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C20" w:rsidRDefault="001C5C20">
      <w:pPr>
        <w:autoSpaceDE w:val="0"/>
        <w:autoSpaceDN w:val="0"/>
        <w:rPr>
          <w:rFonts w:ascii="Times New Roman" w:hAnsi="Times New Roman" w:cs="Times New Roman"/>
          <w:b/>
          <w:snapToGrid w:val="0"/>
          <w:kern w:val="0"/>
          <w:sz w:val="52"/>
          <w:szCs w:val="84"/>
        </w:rPr>
      </w:pPr>
    </w:p>
    <w:p w:rsidR="001C5C20" w:rsidRDefault="001C5C20">
      <w:pPr>
        <w:autoSpaceDE w:val="0"/>
        <w:autoSpaceDN w:val="0"/>
        <w:rPr>
          <w:rFonts w:ascii="Times New Roman" w:hAnsi="Times New Roman" w:cs="Times New Roman"/>
          <w:b/>
          <w:snapToGrid w:val="0"/>
          <w:kern w:val="0"/>
          <w:sz w:val="52"/>
          <w:szCs w:val="84"/>
        </w:rPr>
      </w:pPr>
    </w:p>
    <w:p w:rsidR="001C5C20" w:rsidRDefault="000B77BA">
      <w:pPr>
        <w:autoSpaceDE w:val="0"/>
        <w:autoSpaceDN w:val="0"/>
        <w:jc w:val="center"/>
        <w:rPr>
          <w:rFonts w:ascii="宋体" w:cs="Cambria" w:hint="eastAsia"/>
          <w:b/>
          <w:snapToGrid w:val="0"/>
          <w:kern w:val="0"/>
          <w:sz w:val="48"/>
          <w:szCs w:val="84"/>
        </w:rPr>
      </w:pPr>
      <w:r>
        <w:rPr>
          <w:rFonts w:ascii="宋体" w:cs="Cambria" w:hint="eastAsia"/>
          <w:b/>
          <w:snapToGrid w:val="0"/>
          <w:kern w:val="0"/>
          <w:sz w:val="48"/>
          <w:szCs w:val="84"/>
        </w:rPr>
        <w:t>重庆三峡银行</w:t>
      </w:r>
    </w:p>
    <w:p w:rsidR="001C5C20" w:rsidRDefault="000B77BA">
      <w:pPr>
        <w:autoSpaceDE w:val="0"/>
        <w:autoSpaceDN w:val="0"/>
        <w:jc w:val="center"/>
        <w:rPr>
          <w:rFonts w:ascii="宋体" w:cs="Cambria" w:hint="eastAsia"/>
          <w:b/>
          <w:snapToGrid w:val="0"/>
          <w:kern w:val="0"/>
          <w:sz w:val="48"/>
          <w:szCs w:val="84"/>
        </w:rPr>
      </w:pPr>
      <w:r>
        <w:rPr>
          <w:rFonts w:ascii="宋体" w:cs="Cambria"/>
          <w:b/>
          <w:snapToGrid w:val="0"/>
          <w:kern w:val="0"/>
          <w:sz w:val="48"/>
          <w:szCs w:val="84"/>
        </w:rPr>
        <w:t>手机银行</w:t>
      </w:r>
      <w:r>
        <w:rPr>
          <w:rFonts w:ascii="宋体" w:cs="Cambria"/>
          <w:b/>
          <w:snapToGrid w:val="0"/>
          <w:kern w:val="0"/>
          <w:sz w:val="48"/>
          <w:szCs w:val="84"/>
        </w:rPr>
        <w:t>APP</w:t>
      </w:r>
      <w:r>
        <w:rPr>
          <w:rFonts w:ascii="宋体" w:cs="Cambria"/>
          <w:b/>
          <w:snapToGrid w:val="0"/>
          <w:kern w:val="0"/>
          <w:sz w:val="48"/>
          <w:szCs w:val="84"/>
        </w:rPr>
        <w:t>、三峡付（商户版）</w:t>
      </w:r>
      <w:r>
        <w:rPr>
          <w:rFonts w:ascii="宋体" w:cs="Cambria"/>
          <w:b/>
          <w:snapToGrid w:val="0"/>
          <w:kern w:val="0"/>
          <w:sz w:val="48"/>
          <w:szCs w:val="84"/>
        </w:rPr>
        <w:t>APP</w:t>
      </w:r>
    </w:p>
    <w:p w:rsidR="001C5C20" w:rsidRDefault="000B77BA">
      <w:pPr>
        <w:autoSpaceDE w:val="0"/>
        <w:autoSpaceDN w:val="0"/>
        <w:jc w:val="center"/>
        <w:rPr>
          <w:rFonts w:ascii="宋体" w:cs="Cambria" w:hint="eastAsia"/>
          <w:b/>
          <w:snapToGrid w:val="0"/>
          <w:kern w:val="0"/>
          <w:sz w:val="48"/>
          <w:szCs w:val="84"/>
        </w:rPr>
      </w:pPr>
      <w:r>
        <w:rPr>
          <w:rFonts w:ascii="宋体" w:cs="Cambria"/>
          <w:b/>
          <w:snapToGrid w:val="0"/>
          <w:kern w:val="0"/>
          <w:sz w:val="48"/>
          <w:szCs w:val="84"/>
        </w:rPr>
        <w:t>金融科技产品认证服务</w:t>
      </w:r>
      <w:r>
        <w:rPr>
          <w:rFonts w:ascii="宋体" w:cs="Cambria" w:hint="eastAsia"/>
          <w:b/>
          <w:snapToGrid w:val="0"/>
          <w:kern w:val="0"/>
          <w:sz w:val="48"/>
          <w:szCs w:val="84"/>
        </w:rPr>
        <w:t>项目</w:t>
      </w:r>
    </w:p>
    <w:p w:rsidR="001C5C20" w:rsidRDefault="001C5C20">
      <w:pPr>
        <w:autoSpaceDE w:val="0"/>
        <w:autoSpaceDN w:val="0"/>
        <w:jc w:val="left"/>
        <w:rPr>
          <w:rFonts w:ascii="宋体" w:cs="Cambria" w:hint="eastAsia"/>
          <w:snapToGrid w:val="0"/>
          <w:kern w:val="0"/>
          <w:sz w:val="18"/>
        </w:rPr>
      </w:pPr>
    </w:p>
    <w:p w:rsidR="001C5C20" w:rsidRDefault="001C5C20">
      <w:pPr>
        <w:autoSpaceDE w:val="0"/>
        <w:autoSpaceDN w:val="0"/>
        <w:jc w:val="left"/>
        <w:rPr>
          <w:rFonts w:ascii="宋体" w:cs="Cambria" w:hint="eastAsia"/>
          <w:snapToGrid w:val="0"/>
          <w:kern w:val="0"/>
          <w:sz w:val="20"/>
        </w:rPr>
      </w:pPr>
    </w:p>
    <w:p w:rsidR="001C5C20" w:rsidRDefault="001C5C20">
      <w:pPr>
        <w:autoSpaceDE w:val="0"/>
        <w:autoSpaceDN w:val="0"/>
        <w:jc w:val="left"/>
        <w:rPr>
          <w:rFonts w:ascii="宋体" w:cs="Cambria" w:hint="eastAsia"/>
          <w:snapToGrid w:val="0"/>
          <w:kern w:val="0"/>
          <w:sz w:val="20"/>
        </w:rPr>
      </w:pPr>
    </w:p>
    <w:p w:rsidR="001C5C20" w:rsidRDefault="001C5C20">
      <w:pPr>
        <w:autoSpaceDE w:val="0"/>
        <w:autoSpaceDN w:val="0"/>
        <w:jc w:val="left"/>
        <w:rPr>
          <w:rFonts w:ascii="宋体" w:cs="Cambria" w:hint="eastAsia"/>
          <w:snapToGrid w:val="0"/>
          <w:kern w:val="0"/>
          <w:sz w:val="20"/>
        </w:rPr>
      </w:pPr>
    </w:p>
    <w:p w:rsidR="001C5C20" w:rsidRDefault="001C5C20">
      <w:pPr>
        <w:autoSpaceDE w:val="0"/>
        <w:autoSpaceDN w:val="0"/>
        <w:jc w:val="left"/>
        <w:rPr>
          <w:rFonts w:ascii="宋体" w:cs="Cambria" w:hint="eastAsia"/>
          <w:snapToGrid w:val="0"/>
          <w:kern w:val="0"/>
          <w:sz w:val="20"/>
        </w:rPr>
      </w:pPr>
    </w:p>
    <w:p w:rsidR="001C5C20" w:rsidRDefault="001C5C20">
      <w:pPr>
        <w:autoSpaceDE w:val="0"/>
        <w:autoSpaceDN w:val="0"/>
        <w:jc w:val="left"/>
        <w:rPr>
          <w:rFonts w:ascii="宋体" w:cs="Cambria" w:hint="eastAsia"/>
          <w:snapToGrid w:val="0"/>
          <w:kern w:val="0"/>
          <w:sz w:val="20"/>
        </w:rPr>
      </w:pPr>
    </w:p>
    <w:p w:rsidR="001C5C20" w:rsidRDefault="001C5C20">
      <w:pPr>
        <w:autoSpaceDE w:val="0"/>
        <w:autoSpaceDN w:val="0"/>
        <w:jc w:val="left"/>
        <w:rPr>
          <w:rFonts w:ascii="宋体" w:cs="Cambria" w:hint="eastAsia"/>
          <w:snapToGrid w:val="0"/>
          <w:kern w:val="0"/>
          <w:sz w:val="20"/>
        </w:rPr>
      </w:pPr>
    </w:p>
    <w:p w:rsidR="001C5C20" w:rsidRDefault="001C5C20">
      <w:pPr>
        <w:autoSpaceDE w:val="0"/>
        <w:autoSpaceDN w:val="0"/>
        <w:jc w:val="left"/>
        <w:rPr>
          <w:rFonts w:ascii="宋体" w:cs="Cambria" w:hint="eastAsia"/>
          <w:snapToGrid w:val="0"/>
          <w:kern w:val="0"/>
          <w:sz w:val="20"/>
        </w:rPr>
      </w:pPr>
    </w:p>
    <w:p w:rsidR="001C5C20" w:rsidRDefault="001C5C20">
      <w:pPr>
        <w:autoSpaceDE w:val="0"/>
        <w:autoSpaceDN w:val="0"/>
        <w:jc w:val="left"/>
        <w:rPr>
          <w:rFonts w:ascii="宋体" w:cs="Cambria" w:hint="eastAsia"/>
          <w:snapToGrid w:val="0"/>
          <w:kern w:val="0"/>
          <w:sz w:val="20"/>
        </w:rPr>
      </w:pPr>
    </w:p>
    <w:p w:rsidR="001C5C20" w:rsidRDefault="001C5C20">
      <w:pPr>
        <w:autoSpaceDE w:val="0"/>
        <w:autoSpaceDN w:val="0"/>
        <w:jc w:val="left"/>
        <w:rPr>
          <w:rFonts w:ascii="宋体" w:cs="Cambria" w:hint="eastAsia"/>
          <w:snapToGrid w:val="0"/>
          <w:kern w:val="0"/>
          <w:sz w:val="20"/>
        </w:rPr>
      </w:pPr>
    </w:p>
    <w:p w:rsidR="001C5C20" w:rsidRDefault="001C5C20">
      <w:pPr>
        <w:autoSpaceDE w:val="0"/>
        <w:autoSpaceDN w:val="0"/>
        <w:jc w:val="left"/>
        <w:rPr>
          <w:rFonts w:ascii="宋体" w:cs="Cambria" w:hint="eastAsia"/>
          <w:snapToGrid w:val="0"/>
          <w:kern w:val="0"/>
          <w:sz w:val="20"/>
        </w:rPr>
      </w:pPr>
    </w:p>
    <w:p w:rsidR="001C5C20" w:rsidRDefault="000B77BA">
      <w:pPr>
        <w:autoSpaceDE w:val="0"/>
        <w:autoSpaceDN w:val="0"/>
        <w:jc w:val="center"/>
        <w:rPr>
          <w:rFonts w:ascii="宋体" w:cs="Cambria" w:hint="eastAsia"/>
          <w:b/>
          <w:snapToGrid w:val="0"/>
          <w:kern w:val="0"/>
          <w:sz w:val="84"/>
          <w:szCs w:val="84"/>
        </w:rPr>
      </w:pPr>
      <w:r>
        <w:rPr>
          <w:rFonts w:ascii="宋体" w:cs="Cambria" w:hint="eastAsia"/>
          <w:b/>
          <w:snapToGrid w:val="0"/>
          <w:kern w:val="0"/>
          <w:sz w:val="84"/>
          <w:szCs w:val="84"/>
        </w:rPr>
        <w:t>比选文件</w:t>
      </w:r>
    </w:p>
    <w:p w:rsidR="001C5C20" w:rsidRDefault="001C5C20">
      <w:pPr>
        <w:autoSpaceDE w:val="0"/>
        <w:autoSpaceDN w:val="0"/>
        <w:jc w:val="center"/>
        <w:rPr>
          <w:rFonts w:ascii="宋体" w:cs="Cambria" w:hint="eastAsia"/>
          <w:b/>
          <w:snapToGrid w:val="0"/>
          <w:kern w:val="0"/>
          <w:szCs w:val="28"/>
        </w:rPr>
      </w:pPr>
    </w:p>
    <w:p w:rsidR="001C5C20" w:rsidRDefault="001C5C20">
      <w:pPr>
        <w:autoSpaceDE w:val="0"/>
        <w:autoSpaceDN w:val="0"/>
        <w:jc w:val="center"/>
        <w:rPr>
          <w:rFonts w:ascii="宋体" w:cs="Cambria" w:hint="eastAsia"/>
          <w:b/>
          <w:snapToGrid w:val="0"/>
          <w:kern w:val="0"/>
          <w:szCs w:val="28"/>
        </w:rPr>
      </w:pPr>
    </w:p>
    <w:p w:rsidR="001C5C20" w:rsidRDefault="001C5C20">
      <w:pPr>
        <w:autoSpaceDE w:val="0"/>
        <w:autoSpaceDN w:val="0"/>
        <w:jc w:val="center"/>
        <w:rPr>
          <w:rFonts w:ascii="宋体" w:cs="Cambria" w:hint="eastAsia"/>
          <w:b/>
          <w:snapToGrid w:val="0"/>
          <w:kern w:val="0"/>
          <w:szCs w:val="28"/>
        </w:rPr>
      </w:pPr>
    </w:p>
    <w:p w:rsidR="001C5C20" w:rsidRDefault="001C5C20">
      <w:pPr>
        <w:autoSpaceDE w:val="0"/>
        <w:autoSpaceDN w:val="0"/>
        <w:jc w:val="center"/>
        <w:rPr>
          <w:rFonts w:ascii="宋体" w:cs="Cambria" w:hint="eastAsia"/>
          <w:b/>
          <w:snapToGrid w:val="0"/>
          <w:kern w:val="0"/>
          <w:szCs w:val="28"/>
        </w:rPr>
      </w:pPr>
    </w:p>
    <w:p w:rsidR="001C5C20" w:rsidRDefault="001C5C20">
      <w:pPr>
        <w:autoSpaceDE w:val="0"/>
        <w:autoSpaceDN w:val="0"/>
        <w:jc w:val="center"/>
        <w:rPr>
          <w:rFonts w:ascii="宋体" w:cs="Cambria" w:hint="eastAsia"/>
          <w:b/>
          <w:snapToGrid w:val="0"/>
          <w:kern w:val="0"/>
          <w:szCs w:val="28"/>
        </w:rPr>
      </w:pPr>
    </w:p>
    <w:p w:rsidR="001C5C20" w:rsidRDefault="001C5C20">
      <w:pPr>
        <w:autoSpaceDE w:val="0"/>
        <w:autoSpaceDN w:val="0"/>
        <w:jc w:val="center"/>
        <w:rPr>
          <w:rFonts w:ascii="宋体" w:cs="Cambria" w:hint="eastAsia"/>
          <w:b/>
          <w:snapToGrid w:val="0"/>
          <w:kern w:val="0"/>
          <w:szCs w:val="28"/>
        </w:rPr>
      </w:pPr>
    </w:p>
    <w:p w:rsidR="001C5C20" w:rsidRDefault="001C5C20">
      <w:pPr>
        <w:autoSpaceDE w:val="0"/>
        <w:autoSpaceDN w:val="0"/>
        <w:rPr>
          <w:rFonts w:ascii="宋体" w:cs="Cambria" w:hint="eastAsia"/>
          <w:b/>
          <w:snapToGrid w:val="0"/>
          <w:kern w:val="0"/>
          <w:szCs w:val="28"/>
        </w:rPr>
      </w:pPr>
    </w:p>
    <w:p w:rsidR="001C5C20" w:rsidRDefault="000B77BA">
      <w:pPr>
        <w:autoSpaceDE w:val="0"/>
        <w:autoSpaceDN w:val="0"/>
        <w:jc w:val="center"/>
        <w:rPr>
          <w:rFonts w:ascii="宋体" w:cs="Cambria" w:hint="eastAsia"/>
          <w:b/>
          <w:snapToGrid w:val="0"/>
          <w:kern w:val="0"/>
          <w:sz w:val="32"/>
          <w:szCs w:val="28"/>
        </w:rPr>
      </w:pPr>
      <w:r>
        <w:rPr>
          <w:rFonts w:ascii="宋体" w:cs="Cambria" w:hint="eastAsia"/>
          <w:b/>
          <w:snapToGrid w:val="0"/>
          <w:kern w:val="0"/>
          <w:sz w:val="32"/>
          <w:szCs w:val="28"/>
        </w:rPr>
        <w:t>20</w:t>
      </w:r>
      <w:r>
        <w:rPr>
          <w:rFonts w:ascii="宋体" w:cs="Cambria"/>
          <w:b/>
          <w:snapToGrid w:val="0"/>
          <w:kern w:val="0"/>
          <w:sz w:val="32"/>
          <w:szCs w:val="28"/>
        </w:rPr>
        <w:t>23</w:t>
      </w:r>
      <w:r>
        <w:rPr>
          <w:rFonts w:ascii="宋体" w:cs="Cambria" w:hint="eastAsia"/>
          <w:b/>
          <w:snapToGrid w:val="0"/>
          <w:kern w:val="0"/>
          <w:sz w:val="32"/>
          <w:szCs w:val="28"/>
        </w:rPr>
        <w:t>年</w:t>
      </w:r>
      <w:r>
        <w:rPr>
          <w:rFonts w:ascii="宋体" w:cs="Cambria"/>
          <w:b/>
          <w:snapToGrid w:val="0"/>
          <w:kern w:val="0"/>
          <w:sz w:val="32"/>
          <w:szCs w:val="28"/>
        </w:rPr>
        <w:t>4</w:t>
      </w:r>
      <w:r>
        <w:rPr>
          <w:rFonts w:ascii="宋体" w:cs="Cambria" w:hint="eastAsia"/>
          <w:b/>
          <w:snapToGrid w:val="0"/>
          <w:kern w:val="0"/>
          <w:sz w:val="32"/>
          <w:szCs w:val="28"/>
        </w:rPr>
        <w:t>月</w:t>
      </w:r>
    </w:p>
    <w:p w:rsidR="001C5C20" w:rsidRDefault="001C5C20">
      <w:pPr>
        <w:autoSpaceDE w:val="0"/>
        <w:autoSpaceDN w:val="0"/>
        <w:jc w:val="center"/>
        <w:rPr>
          <w:rFonts w:ascii="Times New Roman" w:hAnsi="Times New Roman" w:cs="Times New Roman"/>
          <w:b/>
          <w:snapToGrid w:val="0"/>
          <w:kern w:val="0"/>
          <w:sz w:val="32"/>
          <w:szCs w:val="28"/>
        </w:rPr>
      </w:pPr>
    </w:p>
    <w:p w:rsidR="001C5C20" w:rsidRDefault="001C5C20">
      <w:pPr>
        <w:rPr>
          <w:rFonts w:ascii="Times New Roman" w:hAnsi="Times New Roman" w:cs="Times New Roman"/>
          <w:snapToGrid w:val="0"/>
          <w:kern w:val="0"/>
          <w:sz w:val="24"/>
          <w:szCs w:val="24"/>
        </w:rPr>
        <w:sectPr w:rsidR="001C5C2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titlePg/>
          <w:docGrid w:type="lines" w:linePitch="312"/>
        </w:sectPr>
      </w:pPr>
    </w:p>
    <w:p w:rsidR="001C5C20" w:rsidRDefault="001C5C20">
      <w:pPr>
        <w:rPr>
          <w:rFonts w:ascii="Times New Roman" w:hAnsi="Times New Roman" w:cs="Times New Roman"/>
          <w:snapToGrid w:val="0"/>
          <w:kern w:val="0"/>
          <w:sz w:val="24"/>
          <w:szCs w:val="24"/>
        </w:rPr>
      </w:pPr>
    </w:p>
    <w:p w:rsidR="001C5C20" w:rsidRDefault="000B77BA">
      <w:pPr>
        <w:jc w:val="center"/>
        <w:rPr>
          <w:rFonts w:ascii="Times New Roman" w:hAnsi="Times New Roman" w:cs="Times New Roman"/>
          <w:b/>
          <w:snapToGrid w:val="0"/>
          <w:kern w:val="0"/>
          <w:sz w:val="44"/>
          <w:szCs w:val="44"/>
        </w:rPr>
      </w:pPr>
      <w:r>
        <w:rPr>
          <w:rFonts w:ascii="Times New Roman" w:hAnsi="Times New Roman" w:cs="Times New Roman"/>
          <w:b/>
          <w:snapToGrid w:val="0"/>
          <w:kern w:val="0"/>
          <w:sz w:val="44"/>
          <w:szCs w:val="44"/>
        </w:rPr>
        <w:t>目录</w:t>
      </w:r>
    </w:p>
    <w:p w:rsidR="001C5C20" w:rsidRDefault="001C5C20" w:rsidP="009B0F21">
      <w:pPr>
        <w:pStyle w:val="10"/>
        <w:tabs>
          <w:tab w:val="right" w:leader="dot" w:pos="8306"/>
        </w:tabs>
        <w:ind w:firstLine="240"/>
        <w:rPr>
          <w:rFonts w:hint="eastAsia"/>
        </w:rPr>
      </w:pPr>
      <w:r>
        <w:rPr>
          <w:rFonts w:ascii="Times New Roman" w:hAnsi="Times New Roman" w:cs="Times New Roman"/>
          <w:snapToGrid w:val="0"/>
          <w:kern w:val="0"/>
          <w:sz w:val="24"/>
          <w:szCs w:val="24"/>
        </w:rPr>
        <w:fldChar w:fldCharType="begin"/>
      </w:r>
      <w:r w:rsidR="000B77BA">
        <w:rPr>
          <w:rFonts w:ascii="Times New Roman" w:hAnsi="Times New Roman" w:cs="Times New Roman"/>
          <w:snapToGrid w:val="0"/>
          <w:kern w:val="0"/>
          <w:sz w:val="24"/>
          <w:szCs w:val="24"/>
        </w:rPr>
        <w:instrText xml:space="preserve"> TOC \o "1-1" \h \z \u </w:instrText>
      </w:r>
      <w:r>
        <w:rPr>
          <w:rFonts w:ascii="Times New Roman" w:hAnsi="Times New Roman" w:cs="Times New Roman"/>
          <w:snapToGrid w:val="0"/>
          <w:kern w:val="0"/>
          <w:sz w:val="24"/>
          <w:szCs w:val="24"/>
        </w:rPr>
        <w:fldChar w:fldCharType="separate"/>
      </w:r>
      <w:hyperlink w:anchor="_Toc67393575" w:history="1">
        <w:r w:rsidR="000B77BA">
          <w:rPr>
            <w:rFonts w:ascii="Times New Roman" w:hAnsi="Times New Roman" w:cs="Times New Roman"/>
          </w:rPr>
          <w:t>第一章比选公告</w:t>
        </w:r>
        <w:r w:rsidR="000B77BA">
          <w:tab/>
        </w:r>
        <w:r>
          <w:fldChar w:fldCharType="begin"/>
        </w:r>
        <w:r w:rsidR="000B77BA">
          <w:instrText xml:space="preserve">PageRef </w:instrText>
        </w:r>
        <w:r w:rsidR="000B77BA">
          <w:instrText>_Toc67393575 \h</w:instrText>
        </w:r>
        <w:r>
          <w:fldChar w:fldCharType="separate"/>
        </w:r>
        <w:r w:rsidR="000B77BA">
          <w:t>3</w:t>
        </w:r>
        <w:r>
          <w:fldChar w:fldCharType="end"/>
        </w:r>
      </w:hyperlink>
    </w:p>
    <w:p w:rsidR="001C5C20" w:rsidRDefault="001C5C20" w:rsidP="009B0F21">
      <w:pPr>
        <w:pStyle w:val="10"/>
        <w:tabs>
          <w:tab w:val="right" w:leader="dot" w:pos="8306"/>
        </w:tabs>
        <w:ind w:firstLine="280"/>
        <w:rPr>
          <w:rFonts w:hint="eastAsia"/>
        </w:rPr>
      </w:pPr>
      <w:hyperlink w:anchor="_Toc67393576" w:history="1">
        <w:r w:rsidR="000B77BA">
          <w:rPr>
            <w:rFonts w:ascii="Times New Roman" w:hAnsi="Times New Roman" w:cs="Times New Roman"/>
          </w:rPr>
          <w:t>第二章服务内容及要求</w:t>
        </w:r>
        <w:r w:rsidR="000B77BA">
          <w:tab/>
        </w:r>
        <w:r>
          <w:fldChar w:fldCharType="begin"/>
        </w:r>
        <w:r w:rsidR="000B77BA">
          <w:instrText>PageRef _Toc67393576 \h</w:instrText>
        </w:r>
        <w:r>
          <w:fldChar w:fldCharType="separate"/>
        </w:r>
        <w:r w:rsidR="000B77BA">
          <w:t>5</w:t>
        </w:r>
        <w:r>
          <w:fldChar w:fldCharType="end"/>
        </w:r>
      </w:hyperlink>
    </w:p>
    <w:p w:rsidR="001C5C20" w:rsidRDefault="001C5C20" w:rsidP="009B0F21">
      <w:pPr>
        <w:pStyle w:val="10"/>
        <w:tabs>
          <w:tab w:val="right" w:leader="dot" w:pos="8306"/>
        </w:tabs>
        <w:ind w:firstLine="280"/>
        <w:rPr>
          <w:rFonts w:hint="eastAsia"/>
        </w:rPr>
      </w:pPr>
      <w:hyperlink w:anchor="_Toc67393577" w:history="1">
        <w:r w:rsidR="000B77BA">
          <w:rPr>
            <w:rFonts w:ascii="Times New Roman" w:hAnsi="Times New Roman" w:cs="Times New Roman"/>
          </w:rPr>
          <w:t>第三章商务条款</w:t>
        </w:r>
        <w:r w:rsidR="000B77BA">
          <w:tab/>
        </w:r>
        <w:r>
          <w:fldChar w:fldCharType="begin"/>
        </w:r>
        <w:r w:rsidR="000B77BA">
          <w:instrText>Pa</w:instrText>
        </w:r>
        <w:r w:rsidR="000B77BA">
          <w:instrText>geRef _Toc67393577 \h</w:instrText>
        </w:r>
        <w:r>
          <w:fldChar w:fldCharType="separate"/>
        </w:r>
        <w:r w:rsidR="000B77BA">
          <w:t>6</w:t>
        </w:r>
        <w:r>
          <w:fldChar w:fldCharType="end"/>
        </w:r>
      </w:hyperlink>
    </w:p>
    <w:p w:rsidR="001C5C20" w:rsidRDefault="001C5C20" w:rsidP="009B0F21">
      <w:pPr>
        <w:pStyle w:val="10"/>
        <w:tabs>
          <w:tab w:val="right" w:leader="dot" w:pos="8306"/>
        </w:tabs>
        <w:ind w:firstLine="280"/>
        <w:rPr>
          <w:rFonts w:hint="eastAsia"/>
        </w:rPr>
      </w:pPr>
      <w:hyperlink w:anchor="_Toc67393578" w:history="1">
        <w:r w:rsidR="000B77BA">
          <w:rPr>
            <w:rFonts w:ascii="Times New Roman" w:hAnsi="Times New Roman" w:cs="Times New Roman"/>
          </w:rPr>
          <w:t>第四章评选方法、评选标准和废选条款</w:t>
        </w:r>
        <w:r w:rsidR="000B77BA">
          <w:tab/>
        </w:r>
        <w:r>
          <w:fldChar w:fldCharType="begin"/>
        </w:r>
        <w:r w:rsidR="000B77BA">
          <w:instrText>PageRef _Toc67393578 \h</w:instrText>
        </w:r>
        <w:r>
          <w:fldChar w:fldCharType="separate"/>
        </w:r>
        <w:r w:rsidR="000B77BA">
          <w:t>8</w:t>
        </w:r>
        <w:r>
          <w:fldChar w:fldCharType="end"/>
        </w:r>
      </w:hyperlink>
    </w:p>
    <w:p w:rsidR="001C5C20" w:rsidRDefault="001C5C20" w:rsidP="009B0F21">
      <w:pPr>
        <w:pStyle w:val="10"/>
        <w:tabs>
          <w:tab w:val="right" w:leader="dot" w:pos="8306"/>
        </w:tabs>
        <w:ind w:firstLine="280"/>
        <w:rPr>
          <w:rFonts w:hint="eastAsia"/>
        </w:rPr>
      </w:pPr>
      <w:hyperlink w:anchor="_Toc67393579" w:history="1">
        <w:r w:rsidR="000B77BA">
          <w:rPr>
            <w:rFonts w:ascii="Times New Roman" w:hAnsi="Times New Roman" w:cs="Times New Roman"/>
          </w:rPr>
          <w:t>第五章参选人须知</w:t>
        </w:r>
        <w:r w:rsidR="000B77BA">
          <w:tab/>
        </w:r>
        <w:r>
          <w:fldChar w:fldCharType="begin"/>
        </w:r>
        <w:r w:rsidR="000B77BA">
          <w:instrText>PageRef _Toc67393579 \h</w:instrText>
        </w:r>
        <w:r>
          <w:fldChar w:fldCharType="separate"/>
        </w:r>
        <w:r w:rsidR="000B77BA">
          <w:t>11</w:t>
        </w:r>
        <w:r>
          <w:fldChar w:fldCharType="end"/>
        </w:r>
      </w:hyperlink>
    </w:p>
    <w:p w:rsidR="001C5C20" w:rsidRDefault="001C5C20" w:rsidP="009B0F21">
      <w:pPr>
        <w:pStyle w:val="10"/>
        <w:tabs>
          <w:tab w:val="right" w:leader="dot" w:pos="8306"/>
        </w:tabs>
        <w:ind w:firstLine="280"/>
        <w:rPr>
          <w:rFonts w:hint="eastAsia"/>
        </w:rPr>
      </w:pPr>
      <w:hyperlink w:anchor="_Toc67393580" w:history="1">
        <w:r w:rsidR="000B77BA">
          <w:rPr>
            <w:rFonts w:ascii="Times New Roman" w:hAnsi="Times New Roman" w:cs="Times New Roman"/>
          </w:rPr>
          <w:t>第六章参选文件格式</w:t>
        </w:r>
        <w:r w:rsidR="000B77BA">
          <w:tab/>
        </w:r>
        <w:r>
          <w:fldChar w:fldCharType="begin"/>
        </w:r>
        <w:r w:rsidR="000B77BA">
          <w:instrText>PageRef _Toc67393580 \h</w:instrText>
        </w:r>
        <w:r>
          <w:fldChar w:fldCharType="separate"/>
        </w:r>
        <w:r w:rsidR="000B77BA">
          <w:t>17</w:t>
        </w:r>
        <w:r>
          <w:fldChar w:fldCharType="end"/>
        </w:r>
      </w:hyperlink>
      <w:r>
        <w:rPr>
          <w:rFonts w:ascii="Times New Roman" w:hAnsi="Times New Roman" w:cs="Times New Roman"/>
          <w:snapToGrid w:val="0"/>
          <w:kern w:val="0"/>
          <w:sz w:val="24"/>
          <w:szCs w:val="24"/>
        </w:rPr>
        <w:fldChar w:fldCharType="end"/>
      </w:r>
    </w:p>
    <w:p w:rsidR="001C5C20" w:rsidRDefault="001C5C20">
      <w:pPr>
        <w:widowControl/>
        <w:jc w:val="left"/>
        <w:rPr>
          <w:rFonts w:ascii="Times New Roman" w:hAnsi="Times New Roman" w:cs="Times New Roman"/>
          <w:snapToGrid w:val="0"/>
          <w:kern w:val="0"/>
          <w:sz w:val="24"/>
          <w:szCs w:val="24"/>
        </w:rPr>
      </w:pPr>
    </w:p>
    <w:p w:rsidR="001C5C20" w:rsidRDefault="000B77BA">
      <w:pPr>
        <w:widowControl/>
        <w:jc w:val="left"/>
        <w:rPr>
          <w:rFonts w:ascii="Times New Roman" w:hAnsi="Times New Roman" w:cs="Times New Roman"/>
          <w:snapToGrid w:val="0"/>
          <w:kern w:val="0"/>
          <w:sz w:val="24"/>
          <w:szCs w:val="24"/>
        </w:rPr>
        <w:sectPr w:rsidR="001C5C20">
          <w:footerReference w:type="default" r:id="rId13"/>
          <w:pgSz w:w="11906" w:h="16838"/>
          <w:pgMar w:top="1440" w:right="1800" w:bottom="1440" w:left="1800" w:header="851" w:footer="992" w:gutter="0"/>
          <w:pgNumType w:fmt="upperRoman" w:start="1"/>
          <w:cols w:space="720"/>
          <w:docGrid w:type="lines" w:linePitch="312"/>
        </w:sectPr>
      </w:pPr>
      <w:r>
        <w:rPr>
          <w:rFonts w:ascii="Times New Roman" w:hAnsi="Times New Roman" w:cs="Times New Roman"/>
          <w:snapToGrid w:val="0"/>
          <w:kern w:val="0"/>
          <w:sz w:val="24"/>
          <w:szCs w:val="24"/>
        </w:rPr>
        <w:br w:type="page"/>
      </w:r>
    </w:p>
    <w:p w:rsidR="001C5C20" w:rsidRDefault="001C5C20">
      <w:pPr>
        <w:widowControl/>
        <w:jc w:val="left"/>
        <w:rPr>
          <w:rFonts w:ascii="Times New Roman" w:hAnsi="Times New Roman" w:cs="Times New Roman"/>
          <w:snapToGrid w:val="0"/>
          <w:kern w:val="0"/>
          <w:sz w:val="24"/>
          <w:szCs w:val="24"/>
        </w:rPr>
      </w:pPr>
    </w:p>
    <w:p w:rsidR="001C5C20" w:rsidRDefault="000B77BA" w:rsidP="009B0F21">
      <w:pPr>
        <w:pStyle w:val="1"/>
        <w:ind w:right="-39"/>
        <w:rPr>
          <w:rFonts w:ascii="Times New Roman" w:hAnsi="Times New Roman" w:cs="Times New Roman"/>
        </w:rPr>
      </w:pPr>
      <w:bookmarkStart w:id="0" w:name="_Toc440628903"/>
      <w:bookmarkStart w:id="1" w:name="_Toc469574661"/>
      <w:bookmarkStart w:id="2" w:name="_Toc6745"/>
      <w:bookmarkStart w:id="3" w:name="_Toc67393575"/>
      <w:r>
        <w:rPr>
          <w:rFonts w:ascii="Times New Roman" w:hAnsi="Times New Roman" w:cs="Times New Roman"/>
        </w:rPr>
        <w:t>第一章</w:t>
      </w:r>
      <w:bookmarkEnd w:id="0"/>
      <w:r>
        <w:rPr>
          <w:rFonts w:ascii="Times New Roman" w:hAnsi="Times New Roman" w:cs="Times New Roman"/>
        </w:rPr>
        <w:t>比选公告</w:t>
      </w:r>
      <w:bookmarkEnd w:id="1"/>
      <w:bookmarkEnd w:id="2"/>
      <w:bookmarkEnd w:id="3"/>
    </w:p>
    <w:p w:rsidR="001C5C20" w:rsidRDefault="000B77BA">
      <w:pPr>
        <w:pStyle w:val="20"/>
        <w:spacing w:before="0" w:after="0" w:line="360" w:lineRule="auto"/>
        <w:ind w:left="0" w:firstLineChars="200" w:firstLine="480"/>
        <w:rPr>
          <w:rFonts w:ascii="宋体" w:eastAsia="宋体" w:cs="Cambria" w:hint="eastAsia"/>
          <w:snapToGrid w:val="0"/>
          <w:color w:val="BFBFBF"/>
          <w:kern w:val="0"/>
          <w:sz w:val="24"/>
          <w:szCs w:val="24"/>
        </w:rPr>
      </w:pPr>
      <w:r>
        <w:rPr>
          <w:rFonts w:ascii="宋体" w:eastAsia="宋体" w:cs="Cambria" w:hint="eastAsia"/>
          <w:snapToGrid w:val="0"/>
          <w:kern w:val="0"/>
          <w:sz w:val="24"/>
          <w:szCs w:val="24"/>
        </w:rPr>
        <w:t>本行为保障手机银行</w:t>
      </w:r>
      <w:r>
        <w:rPr>
          <w:rFonts w:ascii="宋体" w:eastAsia="宋体" w:cs="Cambria" w:hint="eastAsia"/>
          <w:snapToGrid w:val="0"/>
          <w:kern w:val="0"/>
          <w:sz w:val="24"/>
          <w:szCs w:val="24"/>
        </w:rPr>
        <w:t>APP</w:t>
      </w:r>
      <w:r>
        <w:rPr>
          <w:rFonts w:ascii="宋体" w:eastAsia="宋体" w:cs="Cambria" w:hint="eastAsia"/>
          <w:snapToGrid w:val="0"/>
          <w:kern w:val="0"/>
          <w:sz w:val="24"/>
          <w:szCs w:val="24"/>
        </w:rPr>
        <w:t>、三峡付（商户版）</w:t>
      </w:r>
      <w:r>
        <w:rPr>
          <w:rFonts w:ascii="宋体" w:eastAsia="宋体" w:cs="Cambria" w:hint="eastAsia"/>
          <w:snapToGrid w:val="0"/>
          <w:kern w:val="0"/>
          <w:sz w:val="24"/>
          <w:szCs w:val="24"/>
        </w:rPr>
        <w:t>APP</w:t>
      </w:r>
      <w:r>
        <w:rPr>
          <w:rFonts w:ascii="宋体" w:eastAsia="宋体" w:cs="Cambria" w:hint="eastAsia"/>
          <w:snapToGrid w:val="0"/>
          <w:kern w:val="0"/>
          <w:sz w:val="24"/>
          <w:szCs w:val="24"/>
        </w:rPr>
        <w:t>的安全合规性，提升</w:t>
      </w:r>
      <w:r>
        <w:rPr>
          <w:rFonts w:ascii="宋体" w:eastAsia="宋体" w:cs="Cambria" w:hint="eastAsia"/>
          <w:snapToGrid w:val="0"/>
          <w:kern w:val="0"/>
          <w:sz w:val="24"/>
          <w:szCs w:val="24"/>
        </w:rPr>
        <w:t>APP</w:t>
      </w:r>
      <w:r>
        <w:rPr>
          <w:rFonts w:ascii="宋体" w:eastAsia="宋体" w:cs="Cambria" w:hint="eastAsia"/>
          <w:snapToGrid w:val="0"/>
          <w:kern w:val="0"/>
          <w:sz w:val="24"/>
          <w:szCs w:val="24"/>
        </w:rPr>
        <w:t>安全防护能力，拟采购手机银行</w:t>
      </w:r>
      <w:r>
        <w:rPr>
          <w:rFonts w:ascii="宋体" w:eastAsia="宋体" w:cs="Cambria" w:hint="eastAsia"/>
          <w:snapToGrid w:val="0"/>
          <w:kern w:val="0"/>
          <w:sz w:val="24"/>
          <w:szCs w:val="24"/>
        </w:rPr>
        <w:t>APP</w:t>
      </w:r>
      <w:r>
        <w:rPr>
          <w:rFonts w:ascii="宋体" w:eastAsia="宋体" w:cs="Cambria" w:hint="eastAsia"/>
          <w:snapToGrid w:val="0"/>
          <w:kern w:val="0"/>
          <w:sz w:val="24"/>
          <w:szCs w:val="24"/>
        </w:rPr>
        <w:t>、三峡付（商户版）</w:t>
      </w:r>
      <w:r>
        <w:rPr>
          <w:rFonts w:ascii="宋体" w:eastAsia="宋体" w:cs="Cambria" w:hint="eastAsia"/>
          <w:snapToGrid w:val="0"/>
          <w:kern w:val="0"/>
          <w:sz w:val="24"/>
          <w:szCs w:val="24"/>
        </w:rPr>
        <w:t>APP</w:t>
      </w:r>
      <w:r>
        <w:rPr>
          <w:rFonts w:ascii="宋体" w:eastAsia="宋体" w:cs="Cambria" w:hint="eastAsia"/>
          <w:snapToGrid w:val="0"/>
          <w:kern w:val="0"/>
          <w:sz w:val="24"/>
          <w:szCs w:val="24"/>
        </w:rPr>
        <w:t>金融科技产品认证服务，包含证书有效期内的年度监督审查服务，整体服务期三年。现对手机银行</w:t>
      </w:r>
      <w:r>
        <w:rPr>
          <w:rFonts w:ascii="宋体" w:eastAsia="宋体" w:cs="Cambria" w:hint="eastAsia"/>
          <w:snapToGrid w:val="0"/>
          <w:kern w:val="0"/>
          <w:sz w:val="24"/>
          <w:szCs w:val="24"/>
        </w:rPr>
        <w:t>APP</w:t>
      </w:r>
      <w:r>
        <w:rPr>
          <w:rFonts w:ascii="宋体" w:eastAsia="宋体" w:cs="Cambria" w:hint="eastAsia"/>
          <w:snapToGrid w:val="0"/>
          <w:kern w:val="0"/>
          <w:sz w:val="24"/>
          <w:szCs w:val="24"/>
        </w:rPr>
        <w:t>、三峡付（商户版）</w:t>
      </w:r>
      <w:r>
        <w:rPr>
          <w:rFonts w:ascii="宋体" w:eastAsia="宋体" w:cs="Cambria" w:hint="eastAsia"/>
          <w:snapToGrid w:val="0"/>
          <w:kern w:val="0"/>
          <w:sz w:val="24"/>
          <w:szCs w:val="24"/>
        </w:rPr>
        <w:t>APP</w:t>
      </w:r>
      <w:r>
        <w:rPr>
          <w:rFonts w:ascii="宋体" w:eastAsia="宋体" w:cs="Cambria" w:hint="eastAsia"/>
          <w:snapToGrid w:val="0"/>
          <w:kern w:val="0"/>
          <w:sz w:val="24"/>
          <w:szCs w:val="24"/>
        </w:rPr>
        <w:t>金融科技产品认证服务项目进行公开比选，特邀请有兴趣的潜在参选人进行参选。</w:t>
      </w:r>
    </w:p>
    <w:p w:rsidR="001C5C20" w:rsidRDefault="000B77BA" w:rsidP="009B0F21">
      <w:pPr>
        <w:pStyle w:val="2"/>
        <w:ind w:firstLine="482"/>
        <w:rPr>
          <w:rFonts w:hint="eastAsia"/>
        </w:rPr>
      </w:pPr>
      <w:bookmarkStart w:id="4" w:name="_Toc89675127"/>
      <w:bookmarkStart w:id="5" w:name="_Toc55379218"/>
      <w:r>
        <w:rPr>
          <w:rFonts w:hint="eastAsia"/>
        </w:rPr>
        <w:t>一、比选项目内容</w:t>
      </w:r>
      <w:bookmarkEnd w:id="4"/>
      <w:bookmarkEnd w:id="5"/>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2633"/>
        <w:gridCol w:w="1839"/>
        <w:gridCol w:w="1798"/>
        <w:gridCol w:w="1798"/>
      </w:tblGrid>
      <w:tr w:rsidR="001C5C20">
        <w:trPr>
          <w:jc w:val="center"/>
        </w:trPr>
        <w:tc>
          <w:tcPr>
            <w:tcW w:w="847" w:type="dxa"/>
            <w:vAlign w:val="center"/>
          </w:tcPr>
          <w:p w:rsidR="001C5C20" w:rsidRDefault="000B77BA">
            <w:pPr>
              <w:jc w:val="center"/>
              <w:rPr>
                <w:rFonts w:ascii="宋体" w:cs="Cambria" w:hint="eastAsia"/>
                <w:b/>
                <w:snapToGrid w:val="0"/>
                <w:kern w:val="0"/>
                <w:sz w:val="24"/>
                <w:szCs w:val="24"/>
              </w:rPr>
            </w:pPr>
            <w:bookmarkStart w:id="6" w:name="_Toc478053862"/>
            <w:bookmarkStart w:id="7" w:name="_Toc478044645"/>
            <w:r>
              <w:rPr>
                <w:rFonts w:ascii="宋体" w:cs="Cambria" w:hint="eastAsia"/>
                <w:b/>
                <w:snapToGrid w:val="0"/>
                <w:kern w:val="0"/>
                <w:sz w:val="24"/>
                <w:szCs w:val="24"/>
              </w:rPr>
              <w:t>序号</w:t>
            </w:r>
            <w:bookmarkEnd w:id="6"/>
            <w:bookmarkEnd w:id="7"/>
          </w:p>
        </w:tc>
        <w:tc>
          <w:tcPr>
            <w:tcW w:w="2633" w:type="dxa"/>
            <w:vAlign w:val="center"/>
          </w:tcPr>
          <w:p w:rsidR="001C5C20" w:rsidRDefault="000B77BA">
            <w:pPr>
              <w:jc w:val="center"/>
              <w:rPr>
                <w:rFonts w:ascii="宋体" w:cs="Cambria" w:hint="eastAsia"/>
                <w:b/>
                <w:snapToGrid w:val="0"/>
                <w:kern w:val="0"/>
                <w:sz w:val="24"/>
                <w:szCs w:val="24"/>
              </w:rPr>
            </w:pPr>
            <w:bookmarkStart w:id="8" w:name="_Toc478053863"/>
            <w:bookmarkStart w:id="9" w:name="_Toc478044646"/>
            <w:r>
              <w:rPr>
                <w:rFonts w:ascii="宋体" w:cs="Cambria" w:hint="eastAsia"/>
                <w:b/>
                <w:snapToGrid w:val="0"/>
                <w:kern w:val="0"/>
                <w:sz w:val="24"/>
                <w:szCs w:val="24"/>
              </w:rPr>
              <w:t>项目名称</w:t>
            </w:r>
            <w:bookmarkEnd w:id="8"/>
            <w:bookmarkEnd w:id="9"/>
          </w:p>
        </w:tc>
        <w:tc>
          <w:tcPr>
            <w:tcW w:w="1839" w:type="dxa"/>
            <w:vAlign w:val="center"/>
          </w:tcPr>
          <w:p w:rsidR="001C5C20" w:rsidRDefault="000B77BA">
            <w:pPr>
              <w:jc w:val="center"/>
              <w:rPr>
                <w:rFonts w:ascii="宋体" w:cs="Cambria" w:hint="eastAsia"/>
                <w:b/>
                <w:snapToGrid w:val="0"/>
                <w:kern w:val="0"/>
                <w:sz w:val="24"/>
                <w:szCs w:val="24"/>
              </w:rPr>
            </w:pPr>
            <w:bookmarkStart w:id="10" w:name="_Toc478053864"/>
            <w:bookmarkStart w:id="11" w:name="_Toc478044647"/>
            <w:r>
              <w:rPr>
                <w:rFonts w:ascii="宋体" w:cs="Cambria" w:hint="eastAsia"/>
                <w:b/>
                <w:snapToGrid w:val="0"/>
                <w:kern w:val="0"/>
                <w:sz w:val="24"/>
                <w:szCs w:val="24"/>
              </w:rPr>
              <w:t>最高限价</w:t>
            </w:r>
            <w:bookmarkEnd w:id="10"/>
            <w:bookmarkEnd w:id="11"/>
          </w:p>
        </w:tc>
        <w:tc>
          <w:tcPr>
            <w:tcW w:w="1798" w:type="dxa"/>
            <w:vAlign w:val="center"/>
          </w:tcPr>
          <w:p w:rsidR="001C5C20" w:rsidRDefault="000B77BA">
            <w:pPr>
              <w:jc w:val="center"/>
              <w:rPr>
                <w:rFonts w:ascii="宋体" w:cs="Cambria" w:hint="eastAsia"/>
                <w:b/>
                <w:snapToGrid w:val="0"/>
                <w:kern w:val="0"/>
                <w:sz w:val="24"/>
                <w:szCs w:val="24"/>
              </w:rPr>
            </w:pPr>
            <w:bookmarkStart w:id="12" w:name="_Toc478053866"/>
            <w:bookmarkStart w:id="13" w:name="_Toc478044649"/>
            <w:r>
              <w:rPr>
                <w:rFonts w:ascii="宋体" w:cs="Cambria" w:hint="eastAsia"/>
                <w:b/>
                <w:snapToGrid w:val="0"/>
                <w:kern w:val="0"/>
                <w:sz w:val="24"/>
                <w:szCs w:val="24"/>
              </w:rPr>
              <w:t>中选人数量</w:t>
            </w:r>
            <w:bookmarkEnd w:id="12"/>
            <w:bookmarkEnd w:id="13"/>
          </w:p>
        </w:tc>
        <w:tc>
          <w:tcPr>
            <w:tcW w:w="1798" w:type="dxa"/>
            <w:vAlign w:val="center"/>
          </w:tcPr>
          <w:p w:rsidR="001C5C20" w:rsidRDefault="000B77BA">
            <w:pPr>
              <w:jc w:val="center"/>
              <w:rPr>
                <w:rFonts w:ascii="宋体" w:cs="Cambria" w:hint="eastAsia"/>
                <w:b/>
                <w:snapToGrid w:val="0"/>
                <w:kern w:val="0"/>
                <w:sz w:val="24"/>
                <w:szCs w:val="24"/>
              </w:rPr>
            </w:pPr>
            <w:r>
              <w:rPr>
                <w:rFonts w:ascii="宋体" w:cs="Cambria" w:hint="eastAsia"/>
                <w:b/>
                <w:snapToGrid w:val="0"/>
                <w:kern w:val="0"/>
                <w:sz w:val="24"/>
                <w:szCs w:val="24"/>
              </w:rPr>
              <w:t>备注</w:t>
            </w:r>
          </w:p>
        </w:tc>
      </w:tr>
      <w:tr w:rsidR="001C5C20">
        <w:trPr>
          <w:trHeight w:val="691"/>
          <w:jc w:val="center"/>
        </w:trPr>
        <w:tc>
          <w:tcPr>
            <w:tcW w:w="847" w:type="dxa"/>
            <w:vAlign w:val="center"/>
          </w:tcPr>
          <w:p w:rsidR="001C5C20" w:rsidRDefault="000B77BA">
            <w:pPr>
              <w:spacing w:line="360" w:lineRule="auto"/>
              <w:jc w:val="center"/>
              <w:rPr>
                <w:rFonts w:ascii="宋体" w:cs="Cambria" w:hint="eastAsia"/>
                <w:snapToGrid w:val="0"/>
                <w:kern w:val="0"/>
                <w:sz w:val="24"/>
                <w:szCs w:val="24"/>
              </w:rPr>
            </w:pPr>
            <w:bookmarkStart w:id="14" w:name="_Toc478053868"/>
            <w:bookmarkStart w:id="15" w:name="_Toc478044651"/>
            <w:r>
              <w:rPr>
                <w:rFonts w:ascii="宋体" w:cs="Cambria" w:hint="eastAsia"/>
                <w:snapToGrid w:val="0"/>
                <w:kern w:val="0"/>
                <w:sz w:val="24"/>
                <w:szCs w:val="24"/>
              </w:rPr>
              <w:t>1</w:t>
            </w:r>
            <w:bookmarkEnd w:id="14"/>
            <w:bookmarkEnd w:id="15"/>
          </w:p>
        </w:tc>
        <w:tc>
          <w:tcPr>
            <w:tcW w:w="2633" w:type="dxa"/>
            <w:vAlign w:val="center"/>
          </w:tcPr>
          <w:p w:rsidR="001C5C20" w:rsidRDefault="000B77BA">
            <w:pPr>
              <w:jc w:val="center"/>
              <w:rPr>
                <w:rFonts w:ascii="宋体" w:cs="Cambria" w:hint="eastAsia"/>
                <w:snapToGrid w:val="0"/>
                <w:kern w:val="0"/>
                <w:sz w:val="24"/>
                <w:szCs w:val="24"/>
              </w:rPr>
            </w:pPr>
            <w:r>
              <w:rPr>
                <w:rFonts w:ascii="宋体" w:cs="Cambria" w:hint="eastAsia"/>
                <w:snapToGrid w:val="0"/>
                <w:kern w:val="0"/>
                <w:sz w:val="24"/>
                <w:szCs w:val="24"/>
              </w:rPr>
              <w:t>手机银行</w:t>
            </w:r>
            <w:r>
              <w:rPr>
                <w:rFonts w:ascii="宋体" w:cs="Cambria" w:hint="eastAsia"/>
                <w:snapToGrid w:val="0"/>
                <w:kern w:val="0"/>
                <w:sz w:val="24"/>
                <w:szCs w:val="24"/>
              </w:rPr>
              <w:t>APP</w:t>
            </w:r>
            <w:r>
              <w:rPr>
                <w:rFonts w:ascii="宋体" w:cs="Cambria" w:hint="eastAsia"/>
                <w:snapToGrid w:val="0"/>
                <w:kern w:val="0"/>
                <w:sz w:val="24"/>
                <w:szCs w:val="24"/>
              </w:rPr>
              <w:t>、三峡付（商户版）</w:t>
            </w:r>
            <w:r>
              <w:rPr>
                <w:rFonts w:ascii="宋体" w:cs="Cambria" w:hint="eastAsia"/>
                <w:snapToGrid w:val="0"/>
                <w:kern w:val="0"/>
                <w:sz w:val="24"/>
                <w:szCs w:val="24"/>
              </w:rPr>
              <w:t>APP</w:t>
            </w:r>
            <w:r>
              <w:rPr>
                <w:rFonts w:ascii="宋体" w:cs="Cambria" w:hint="eastAsia"/>
                <w:snapToGrid w:val="0"/>
                <w:kern w:val="0"/>
                <w:sz w:val="24"/>
                <w:szCs w:val="24"/>
              </w:rPr>
              <w:t>金融科技产品认证服务</w:t>
            </w:r>
            <w:r>
              <w:rPr>
                <w:rFonts w:ascii="宋体" w:cs="Cambria" w:hint="eastAsia"/>
                <w:snapToGrid w:val="0"/>
                <w:kern w:val="0"/>
                <w:sz w:val="24"/>
                <w:szCs w:val="24"/>
              </w:rPr>
              <w:t>项目</w:t>
            </w:r>
          </w:p>
        </w:tc>
        <w:tc>
          <w:tcPr>
            <w:tcW w:w="1839" w:type="dxa"/>
            <w:vAlign w:val="center"/>
          </w:tcPr>
          <w:p w:rsidR="001C5C20" w:rsidRDefault="000B77BA">
            <w:pPr>
              <w:spacing w:line="360" w:lineRule="auto"/>
              <w:jc w:val="center"/>
              <w:rPr>
                <w:rFonts w:ascii="宋体" w:cs="Cambria" w:hint="eastAsia"/>
                <w:snapToGrid w:val="0"/>
                <w:kern w:val="0"/>
                <w:sz w:val="24"/>
                <w:szCs w:val="24"/>
              </w:rPr>
            </w:pPr>
            <w:r>
              <w:rPr>
                <w:rFonts w:ascii="宋体" w:cs="Cambria"/>
                <w:snapToGrid w:val="0"/>
                <w:kern w:val="0"/>
                <w:sz w:val="24"/>
                <w:szCs w:val="24"/>
              </w:rPr>
              <w:t>51</w:t>
            </w:r>
            <w:r>
              <w:rPr>
                <w:rFonts w:ascii="宋体" w:cs="Cambria" w:hint="eastAsia"/>
                <w:snapToGrid w:val="0"/>
                <w:kern w:val="0"/>
                <w:sz w:val="24"/>
                <w:szCs w:val="24"/>
              </w:rPr>
              <w:t>万元</w:t>
            </w:r>
          </w:p>
        </w:tc>
        <w:tc>
          <w:tcPr>
            <w:tcW w:w="1798" w:type="dxa"/>
            <w:vAlign w:val="center"/>
          </w:tcPr>
          <w:p w:rsidR="001C5C20" w:rsidRDefault="000B77BA">
            <w:pPr>
              <w:spacing w:line="360" w:lineRule="auto"/>
              <w:jc w:val="center"/>
              <w:rPr>
                <w:rFonts w:ascii="宋体" w:cs="Cambria" w:hint="eastAsia"/>
                <w:snapToGrid w:val="0"/>
                <w:kern w:val="0"/>
                <w:sz w:val="24"/>
                <w:szCs w:val="24"/>
              </w:rPr>
            </w:pPr>
            <w:r>
              <w:rPr>
                <w:rFonts w:ascii="宋体" w:cs="Cambria" w:hint="eastAsia"/>
                <w:snapToGrid w:val="0"/>
                <w:kern w:val="0"/>
                <w:sz w:val="24"/>
                <w:szCs w:val="24"/>
              </w:rPr>
              <w:t>1</w:t>
            </w:r>
          </w:p>
        </w:tc>
        <w:tc>
          <w:tcPr>
            <w:tcW w:w="1798" w:type="dxa"/>
            <w:vAlign w:val="center"/>
          </w:tcPr>
          <w:p w:rsidR="001C5C20" w:rsidRDefault="000B77BA">
            <w:pPr>
              <w:spacing w:line="360" w:lineRule="auto"/>
              <w:jc w:val="center"/>
              <w:rPr>
                <w:rFonts w:ascii="宋体" w:cs="Cambria" w:hint="eastAsia"/>
                <w:snapToGrid w:val="0"/>
                <w:color w:val="76923C"/>
                <w:kern w:val="0"/>
                <w:sz w:val="24"/>
                <w:szCs w:val="24"/>
              </w:rPr>
            </w:pPr>
            <w:r>
              <w:rPr>
                <w:rFonts w:ascii="宋体" w:cs="Cambria" w:hint="eastAsia"/>
                <w:snapToGrid w:val="0"/>
                <w:kern w:val="0"/>
                <w:sz w:val="24"/>
                <w:szCs w:val="24"/>
              </w:rPr>
              <w:t>含税价</w:t>
            </w:r>
          </w:p>
        </w:tc>
      </w:tr>
    </w:tbl>
    <w:p w:rsidR="001C5C20" w:rsidRDefault="000B77BA" w:rsidP="009B0F21">
      <w:pPr>
        <w:pStyle w:val="2"/>
        <w:ind w:firstLine="482"/>
        <w:rPr>
          <w:rFonts w:hint="eastAsia"/>
        </w:rPr>
      </w:pPr>
      <w:bookmarkStart w:id="16" w:name="_Toc469574664"/>
      <w:bookmarkStart w:id="17" w:name="_Toc89675128"/>
      <w:bookmarkStart w:id="18" w:name="_Toc288224935"/>
      <w:bookmarkStart w:id="19" w:name="_Toc297817088"/>
      <w:bookmarkStart w:id="20" w:name="_Toc55379219"/>
      <w:r>
        <w:rPr>
          <w:rFonts w:hint="eastAsia"/>
        </w:rPr>
        <w:t>二、参选人资格要求</w:t>
      </w:r>
      <w:bookmarkEnd w:id="16"/>
      <w:bookmarkEnd w:id="17"/>
      <w:bookmarkEnd w:id="18"/>
      <w:bookmarkEnd w:id="19"/>
      <w:bookmarkEnd w:id="20"/>
    </w:p>
    <w:p w:rsidR="001C5C20" w:rsidRDefault="000B77BA">
      <w:pPr>
        <w:snapToGrid w:val="0"/>
        <w:spacing w:line="360" w:lineRule="auto"/>
        <w:ind w:firstLineChars="200" w:firstLine="480"/>
        <w:rPr>
          <w:rFonts w:ascii="宋体" w:cs="Cambria" w:hint="eastAsia"/>
          <w:snapToGrid w:val="0"/>
          <w:kern w:val="0"/>
          <w:sz w:val="24"/>
          <w:szCs w:val="24"/>
        </w:rPr>
      </w:pPr>
      <w:bookmarkStart w:id="21" w:name="_Hlk55488870"/>
      <w:r>
        <w:rPr>
          <w:rFonts w:ascii="宋体" w:cs="Cambria" w:hint="eastAsia"/>
          <w:snapToGrid w:val="0"/>
          <w:kern w:val="0"/>
          <w:sz w:val="24"/>
          <w:szCs w:val="24"/>
        </w:rPr>
        <w:t>（一）基本资格条件</w:t>
      </w:r>
    </w:p>
    <w:p w:rsidR="001C5C20" w:rsidRDefault="000B77BA">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具有独立承担民事责任的能力；</w:t>
      </w:r>
    </w:p>
    <w:p w:rsidR="001C5C20" w:rsidRDefault="000B77BA">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具有良好的商业信誉和健全的财务会计制度；</w:t>
      </w:r>
    </w:p>
    <w:p w:rsidR="001C5C20" w:rsidRDefault="000B77BA">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具有履行合同所必须的设备和专业技术能力；</w:t>
      </w:r>
    </w:p>
    <w:p w:rsidR="001C5C20" w:rsidRDefault="000B77BA">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有依法缴纳税收和社会保障金的良好记录；</w:t>
      </w:r>
    </w:p>
    <w:p w:rsidR="001C5C20" w:rsidRDefault="000B77BA">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三年内在经营活动中没有重大违法记录；</w:t>
      </w:r>
    </w:p>
    <w:p w:rsidR="001C5C20" w:rsidRDefault="000B77BA">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法人及法定代表人没有被人民法院列为失信被执行人名单；</w:t>
      </w:r>
    </w:p>
    <w:p w:rsidR="001C5C20" w:rsidRDefault="000B77BA">
      <w:pPr>
        <w:pStyle w:val="11"/>
        <w:numPr>
          <w:ilvl w:val="0"/>
          <w:numId w:val="1"/>
        </w:numPr>
        <w:snapToGrid w:val="0"/>
        <w:spacing w:line="360" w:lineRule="auto"/>
        <w:ind w:firstLineChars="0"/>
        <w:rPr>
          <w:rFonts w:ascii="宋体" w:eastAsia="宋体" w:cs="Cambria" w:hint="eastAsia"/>
          <w:snapToGrid w:val="0"/>
          <w:kern w:val="0"/>
          <w:sz w:val="24"/>
          <w:szCs w:val="24"/>
        </w:rPr>
      </w:pPr>
      <w:r>
        <w:rPr>
          <w:rFonts w:ascii="宋体" w:eastAsia="宋体" w:cs="Cambria" w:hint="eastAsia"/>
          <w:snapToGrid w:val="0"/>
          <w:kern w:val="0"/>
          <w:sz w:val="24"/>
          <w:szCs w:val="24"/>
        </w:rPr>
        <w:t>法律、行政法规规定的其他条件。</w:t>
      </w:r>
    </w:p>
    <w:p w:rsidR="001C5C20" w:rsidRDefault="000B77BA">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（二）特定资格条件</w:t>
      </w:r>
    </w:p>
    <w:p w:rsidR="001C5C20" w:rsidRDefault="000B77BA">
      <w:pPr>
        <w:pStyle w:val="a3"/>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w:t>
      </w:r>
      <w:r>
        <w:rPr>
          <w:rFonts w:ascii="宋体" w:cs="Cambria" w:hint="eastAsia"/>
          <w:snapToGrid w:val="0"/>
          <w:kern w:val="0"/>
          <w:sz w:val="24"/>
          <w:szCs w:val="24"/>
        </w:rPr>
        <w:t>、</w:t>
      </w:r>
      <w:r>
        <w:rPr>
          <w:rFonts w:ascii="宋体" w:cs="Cambria"/>
          <w:snapToGrid w:val="0"/>
          <w:kern w:val="0"/>
          <w:sz w:val="24"/>
          <w:szCs w:val="24"/>
        </w:rPr>
        <w:t>参选人需</w:t>
      </w:r>
      <w:r>
        <w:rPr>
          <w:rFonts w:ascii="宋体" w:cs="Cambria" w:hint="eastAsia"/>
          <w:snapToGrid w:val="0"/>
          <w:kern w:val="0"/>
          <w:sz w:val="24"/>
          <w:szCs w:val="24"/>
        </w:rPr>
        <w:t>具备金融科技产品认证资质。</w:t>
      </w:r>
    </w:p>
    <w:p w:rsidR="001C5C20" w:rsidRDefault="000B77BA">
      <w:pPr>
        <w:pStyle w:val="a3"/>
        <w:spacing w:line="360" w:lineRule="auto"/>
        <w:ind w:firstLineChars="200" w:firstLine="480"/>
        <w:rPr>
          <w:rFonts w:ascii="宋体" w:hint="eastAsia"/>
          <w:sz w:val="24"/>
          <w:szCs w:val="24"/>
        </w:rPr>
      </w:pPr>
      <w:r>
        <w:rPr>
          <w:rFonts w:ascii="宋体" w:cs="Cambria" w:hint="eastAsia"/>
          <w:snapToGrid w:val="0"/>
          <w:kern w:val="0"/>
          <w:sz w:val="24"/>
          <w:szCs w:val="24"/>
        </w:rPr>
        <w:t>注</w:t>
      </w:r>
      <w:r>
        <w:rPr>
          <w:rFonts w:ascii="宋体" w:cs="Cambria" w:hint="eastAsia"/>
          <w:snapToGrid w:val="0"/>
          <w:kern w:val="0"/>
          <w:sz w:val="24"/>
          <w:szCs w:val="24"/>
        </w:rPr>
        <w:t>:</w:t>
      </w:r>
      <w:r>
        <w:rPr>
          <w:rFonts w:ascii="宋体" w:cs="Cambria" w:hint="eastAsia"/>
          <w:snapToGrid w:val="0"/>
          <w:kern w:val="0"/>
          <w:sz w:val="24"/>
          <w:szCs w:val="24"/>
        </w:rPr>
        <w:t>以上证明文件若比选人存疑，参选人需提供原件备查，参选文件中须附相关证明文件复印件并逐页加盖公章。</w:t>
      </w:r>
    </w:p>
    <w:p w:rsidR="001C5C20" w:rsidRDefault="000B77BA" w:rsidP="009B0F21">
      <w:pPr>
        <w:pStyle w:val="2"/>
        <w:ind w:firstLine="482"/>
        <w:rPr>
          <w:rFonts w:hint="eastAsia"/>
        </w:rPr>
      </w:pPr>
      <w:bookmarkStart w:id="22" w:name="_Toc55379220"/>
      <w:bookmarkStart w:id="23" w:name="_Toc297817090"/>
      <w:bookmarkStart w:id="24" w:name="_Toc469574667"/>
      <w:bookmarkStart w:id="25" w:name="_Toc89675130"/>
      <w:bookmarkEnd w:id="21"/>
      <w:r>
        <w:rPr>
          <w:rFonts w:hint="eastAsia"/>
        </w:rPr>
        <w:t>三、比选文件的获取</w:t>
      </w:r>
      <w:bookmarkEnd w:id="22"/>
    </w:p>
    <w:p w:rsidR="001C5C20" w:rsidRDefault="000B77BA">
      <w:pPr>
        <w:autoSpaceDE w:val="0"/>
        <w:autoSpaceDN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本次比选公告在本行官网（</w:t>
      </w:r>
      <w:r>
        <w:rPr>
          <w:rFonts w:ascii="宋体" w:cs="Cambria" w:hint="eastAsia"/>
          <w:snapToGrid w:val="0"/>
          <w:kern w:val="0"/>
          <w:sz w:val="24"/>
          <w:szCs w:val="24"/>
        </w:rPr>
        <w:t>http://www.ccqtgb.com</w:t>
      </w:r>
      <w:r>
        <w:rPr>
          <w:rFonts w:ascii="宋体" w:cs="Cambria" w:hint="eastAsia"/>
          <w:snapToGrid w:val="0"/>
          <w:kern w:val="0"/>
          <w:sz w:val="24"/>
          <w:szCs w:val="24"/>
        </w:rPr>
        <w:t>）上发布。</w:t>
      </w:r>
    </w:p>
    <w:p w:rsidR="001C5C20" w:rsidRDefault="000B77BA" w:rsidP="009B0F21">
      <w:pPr>
        <w:pStyle w:val="2"/>
        <w:ind w:firstLine="482"/>
        <w:rPr>
          <w:rFonts w:hint="eastAsia"/>
        </w:rPr>
      </w:pPr>
      <w:bookmarkStart w:id="26" w:name="_Toc55379221"/>
      <w:r>
        <w:rPr>
          <w:rFonts w:hint="eastAsia"/>
        </w:rPr>
        <w:t>四、比选保证金的递交</w:t>
      </w:r>
      <w:bookmarkEnd w:id="23"/>
      <w:bookmarkEnd w:id="24"/>
      <w:bookmarkEnd w:id="25"/>
      <w:bookmarkEnd w:id="26"/>
    </w:p>
    <w:p w:rsidR="001C5C20" w:rsidRDefault="000B77BA">
      <w:pPr>
        <w:snapToGrid w:val="0"/>
        <w:spacing w:line="360" w:lineRule="auto"/>
        <w:ind w:firstLineChars="200" w:firstLine="480"/>
        <w:rPr>
          <w:rFonts w:ascii="宋体" w:cs="Cambria" w:hint="eastAsia"/>
          <w:snapToGrid w:val="0"/>
          <w:kern w:val="0"/>
          <w:sz w:val="24"/>
          <w:szCs w:val="24"/>
        </w:rPr>
      </w:pPr>
      <w:bookmarkStart w:id="27" w:name="_Toc297817091"/>
      <w:r>
        <w:rPr>
          <w:rFonts w:ascii="宋体" w:cs="Cambria" w:hint="eastAsia"/>
          <w:snapToGrid w:val="0"/>
          <w:kern w:val="0"/>
          <w:sz w:val="24"/>
          <w:szCs w:val="24"/>
        </w:rPr>
        <w:t>1</w:t>
      </w:r>
      <w:r>
        <w:rPr>
          <w:rFonts w:ascii="宋体" w:cs="Cambria" w:hint="eastAsia"/>
          <w:snapToGrid w:val="0"/>
          <w:kern w:val="0"/>
          <w:sz w:val="24"/>
          <w:szCs w:val="24"/>
        </w:rPr>
        <w:t>、参选保证金的金额：</w:t>
      </w:r>
      <w:r>
        <w:rPr>
          <w:rFonts w:ascii="宋体" w:cs="Cambria"/>
          <w:snapToGrid w:val="0"/>
          <w:kern w:val="0"/>
          <w:sz w:val="24"/>
          <w:szCs w:val="24"/>
        </w:rPr>
        <w:t>10,000</w:t>
      </w:r>
      <w:r>
        <w:rPr>
          <w:rFonts w:ascii="宋体" w:cs="Cambria" w:hint="eastAsia"/>
          <w:snapToGrid w:val="0"/>
          <w:kern w:val="0"/>
          <w:sz w:val="24"/>
          <w:szCs w:val="24"/>
        </w:rPr>
        <w:t>元整（大写：</w:t>
      </w:r>
      <w:r>
        <w:rPr>
          <w:rFonts w:ascii="宋体" w:cs="Cambria"/>
          <w:snapToGrid w:val="0"/>
          <w:kern w:val="0"/>
          <w:sz w:val="24"/>
          <w:szCs w:val="24"/>
        </w:rPr>
        <w:t>壹万元</w:t>
      </w:r>
      <w:r>
        <w:rPr>
          <w:rFonts w:ascii="宋体" w:cs="Cambria" w:hint="eastAsia"/>
          <w:snapToGrid w:val="0"/>
          <w:kern w:val="0"/>
          <w:sz w:val="24"/>
          <w:szCs w:val="24"/>
        </w:rPr>
        <w:t>整）。</w:t>
      </w:r>
    </w:p>
    <w:p w:rsidR="001C5C20" w:rsidRDefault="000B77BA">
      <w:pPr>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、参选保证金缴纳方式：参选人从参选人的银行账户，通过转账或电汇方</w:t>
      </w:r>
      <w:r>
        <w:rPr>
          <w:rFonts w:ascii="宋体" w:cs="Cambria" w:hint="eastAsia"/>
          <w:snapToGrid w:val="0"/>
          <w:kern w:val="0"/>
          <w:sz w:val="24"/>
          <w:szCs w:val="24"/>
        </w:rPr>
        <w:lastRenderedPageBreak/>
        <w:t>式直接划付至下面指定的账户，否则，参选保证金无效。参选人自行考虑汇入到账时间风险，本项目参选保证金不接受任何形式保函（包括电子保函）；</w:t>
      </w:r>
    </w:p>
    <w:p w:rsidR="001C5C20" w:rsidRDefault="000B77BA" w:rsidP="009B0F21">
      <w:pPr>
        <w:snapToGrid w:val="0"/>
        <w:spacing w:line="360" w:lineRule="auto"/>
        <w:ind w:firstLineChars="200" w:firstLine="482"/>
        <w:rPr>
          <w:rFonts w:ascii="宋体" w:cs="Cambria" w:hint="eastAsia"/>
          <w:snapToGrid w:val="0"/>
          <w:kern w:val="0"/>
          <w:sz w:val="24"/>
          <w:szCs w:val="24"/>
        </w:rPr>
      </w:pPr>
      <w:r>
        <w:rPr>
          <w:rFonts w:ascii="宋体" w:cs="Cambria" w:hint="eastAsia"/>
          <w:b/>
          <w:snapToGrid w:val="0"/>
          <w:kern w:val="0"/>
          <w:sz w:val="24"/>
          <w:szCs w:val="24"/>
        </w:rPr>
        <w:t>摘要需备注：项目编号</w:t>
      </w:r>
      <w:r w:rsidR="009B0F21">
        <w:rPr>
          <w:rFonts w:ascii="宋体" w:cs="Cambria" w:hint="eastAsia"/>
          <w:b/>
          <w:snapToGrid w:val="0"/>
          <w:kern w:val="0"/>
          <w:sz w:val="24"/>
          <w:szCs w:val="24"/>
        </w:rPr>
        <w:t>2023-</w:t>
      </w:r>
      <w:r w:rsidR="009B0F21">
        <w:rPr>
          <w:rFonts w:ascii="宋体" w:cs="Cambria"/>
          <w:b/>
          <w:snapToGrid w:val="0"/>
          <w:kern w:val="0"/>
          <w:sz w:val="24"/>
          <w:szCs w:val="24"/>
        </w:rPr>
        <w:t>19</w:t>
      </w:r>
      <w:r w:rsidR="009B0F21">
        <w:rPr>
          <w:rFonts w:ascii="宋体" w:cs="宋体" w:hint="eastAsia"/>
          <w:b/>
          <w:snapToGrid w:val="0"/>
          <w:color w:val="000000"/>
          <w:kern w:val="0"/>
          <w:sz w:val="24"/>
          <w:szCs w:val="24"/>
        </w:rPr>
        <w:t>号</w:t>
      </w:r>
      <w:r>
        <w:rPr>
          <w:rFonts w:ascii="宋体" w:cs="Cambria" w:hint="eastAsia"/>
          <w:b/>
          <w:snapToGrid w:val="0"/>
          <w:kern w:val="0"/>
          <w:sz w:val="24"/>
          <w:szCs w:val="24"/>
        </w:rPr>
        <w:t>比选保证金。</w:t>
      </w:r>
    </w:p>
    <w:p w:rsidR="001C5C20" w:rsidRDefault="000B77BA">
      <w:pPr>
        <w:snapToGrid w:val="0"/>
        <w:spacing w:line="360" w:lineRule="auto"/>
        <w:ind w:firstLineChars="200" w:firstLine="480"/>
        <w:rPr>
          <w:rFonts w:ascii="宋体" w:cs="Cambria" w:hint="eastAsia"/>
          <w:b/>
          <w:snapToGrid w:val="0"/>
          <w:kern w:val="0"/>
          <w:sz w:val="24"/>
          <w:szCs w:val="24"/>
          <w:u w:val="single"/>
        </w:rPr>
      </w:pPr>
      <w:r>
        <w:rPr>
          <w:rFonts w:ascii="宋体" w:cs="Cambria" w:hint="eastAsia"/>
          <w:snapToGrid w:val="0"/>
          <w:kern w:val="0"/>
          <w:sz w:val="24"/>
          <w:szCs w:val="24"/>
        </w:rPr>
        <w:t>3</w:t>
      </w:r>
      <w:r>
        <w:rPr>
          <w:rFonts w:ascii="宋体" w:cs="Cambria" w:hint="eastAsia"/>
          <w:snapToGrid w:val="0"/>
          <w:kern w:val="0"/>
          <w:sz w:val="24"/>
          <w:szCs w:val="24"/>
        </w:rPr>
        <w:t>、参选保证金递交的截止时间为</w:t>
      </w:r>
      <w:r>
        <w:rPr>
          <w:rFonts w:ascii="宋体" w:cs="Cambria" w:hint="eastAsia"/>
          <w:b/>
          <w:snapToGrid w:val="0"/>
          <w:kern w:val="0"/>
          <w:sz w:val="24"/>
          <w:szCs w:val="24"/>
          <w:u w:val="single"/>
        </w:rPr>
        <w:t>20</w:t>
      </w:r>
      <w:r>
        <w:rPr>
          <w:rFonts w:ascii="宋体" w:cs="Cambria"/>
          <w:b/>
          <w:snapToGrid w:val="0"/>
          <w:kern w:val="0"/>
          <w:sz w:val="24"/>
          <w:szCs w:val="24"/>
          <w:u w:val="single"/>
        </w:rPr>
        <w:t>23</w:t>
      </w:r>
      <w:r>
        <w:rPr>
          <w:rFonts w:ascii="宋体" w:cs="Cambria" w:hint="eastAsia"/>
          <w:b/>
          <w:snapToGrid w:val="0"/>
          <w:kern w:val="0"/>
          <w:sz w:val="24"/>
          <w:szCs w:val="24"/>
          <w:u w:val="single"/>
        </w:rPr>
        <w:t>年</w:t>
      </w:r>
      <w:r>
        <w:rPr>
          <w:rFonts w:ascii="宋体" w:cs="Cambria"/>
          <w:b/>
          <w:snapToGrid w:val="0"/>
          <w:kern w:val="0"/>
          <w:sz w:val="24"/>
          <w:szCs w:val="24"/>
          <w:u w:val="single"/>
        </w:rPr>
        <w:t>5</w:t>
      </w:r>
      <w:r>
        <w:rPr>
          <w:rFonts w:ascii="宋体" w:cs="Cambria" w:hint="eastAsia"/>
          <w:b/>
          <w:snapToGrid w:val="0"/>
          <w:kern w:val="0"/>
          <w:sz w:val="24"/>
          <w:szCs w:val="24"/>
          <w:u w:val="single"/>
        </w:rPr>
        <w:t>月</w:t>
      </w:r>
      <w:r>
        <w:rPr>
          <w:rFonts w:ascii="宋体" w:cs="Cambria"/>
          <w:b/>
          <w:snapToGrid w:val="0"/>
          <w:kern w:val="0"/>
          <w:sz w:val="24"/>
          <w:szCs w:val="24"/>
          <w:u w:val="single"/>
        </w:rPr>
        <w:t>10</w:t>
      </w:r>
      <w:r>
        <w:rPr>
          <w:rFonts w:ascii="宋体" w:cs="Cambria" w:hint="eastAsia"/>
          <w:b/>
          <w:snapToGrid w:val="0"/>
          <w:kern w:val="0"/>
          <w:sz w:val="24"/>
          <w:szCs w:val="24"/>
          <w:u w:val="single"/>
        </w:rPr>
        <w:t>日</w:t>
      </w:r>
      <w:r>
        <w:rPr>
          <w:rFonts w:ascii="宋体" w:cs="Cambria" w:hint="eastAsia"/>
          <w:b/>
          <w:snapToGrid w:val="0"/>
          <w:kern w:val="0"/>
          <w:sz w:val="24"/>
          <w:szCs w:val="24"/>
          <w:u w:val="single"/>
        </w:rPr>
        <w:t>17</w:t>
      </w:r>
      <w:r>
        <w:rPr>
          <w:rFonts w:ascii="宋体" w:cs="Cambria" w:hint="eastAsia"/>
          <w:b/>
          <w:snapToGrid w:val="0"/>
          <w:kern w:val="0"/>
          <w:sz w:val="24"/>
          <w:szCs w:val="24"/>
          <w:u w:val="single"/>
        </w:rPr>
        <w:t>时</w:t>
      </w:r>
      <w:r>
        <w:rPr>
          <w:rFonts w:ascii="宋体" w:cs="Cambria" w:hint="eastAsia"/>
          <w:b/>
          <w:snapToGrid w:val="0"/>
          <w:kern w:val="0"/>
          <w:sz w:val="24"/>
          <w:szCs w:val="24"/>
          <w:u w:val="single"/>
        </w:rPr>
        <w:t>00</w:t>
      </w:r>
      <w:r>
        <w:rPr>
          <w:rFonts w:ascii="宋体" w:cs="Cambria" w:hint="eastAsia"/>
          <w:b/>
          <w:snapToGrid w:val="0"/>
          <w:kern w:val="0"/>
          <w:sz w:val="24"/>
          <w:szCs w:val="24"/>
          <w:u w:val="single"/>
        </w:rPr>
        <w:t>分。</w:t>
      </w:r>
    </w:p>
    <w:p w:rsidR="001C5C20" w:rsidRDefault="000B77BA">
      <w:pPr>
        <w:snapToGrid w:val="0"/>
        <w:spacing w:line="360" w:lineRule="auto"/>
        <w:ind w:firstLineChars="200" w:firstLine="480"/>
        <w:jc w:val="left"/>
        <w:rPr>
          <w:rFonts w:ascii="宋体" w:cs="Cambria" w:hint="eastAsia"/>
          <w:snapToGrid w:val="0"/>
          <w:kern w:val="0"/>
          <w:sz w:val="24"/>
          <w:szCs w:val="24"/>
        </w:rPr>
      </w:pPr>
      <w:r>
        <w:rPr>
          <w:rFonts w:ascii="宋体" w:cs="Cambria"/>
          <w:snapToGrid w:val="0"/>
          <w:kern w:val="0"/>
          <w:sz w:val="24"/>
          <w:szCs w:val="24"/>
        </w:rPr>
        <w:t>4</w:t>
      </w:r>
      <w:r>
        <w:rPr>
          <w:rFonts w:ascii="宋体" w:cs="Cambria" w:hint="eastAsia"/>
          <w:snapToGrid w:val="0"/>
          <w:kern w:val="0"/>
          <w:sz w:val="24"/>
          <w:szCs w:val="24"/>
        </w:rPr>
        <w:t>、参选保证金专用账户如下：</w:t>
      </w:r>
    </w:p>
    <w:p w:rsidR="001C5C20" w:rsidRDefault="000B77BA" w:rsidP="009B0F21">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户名：重庆三峡银行股份有限公司</w:t>
      </w:r>
    </w:p>
    <w:p w:rsidR="001C5C20" w:rsidRDefault="000B77BA" w:rsidP="009B0F21">
      <w:pPr>
        <w:snapToGrid w:val="0"/>
        <w:spacing w:line="360" w:lineRule="auto"/>
        <w:ind w:firstLineChars="200" w:firstLine="482"/>
        <w:jc w:val="left"/>
        <w:rPr>
          <w:rFonts w:ascii="宋体" w:cs="Cambria" w:hint="eastAsia"/>
          <w:b/>
          <w:snapToGrid w:val="0"/>
          <w:kern w:val="0"/>
          <w:sz w:val="24"/>
          <w:szCs w:val="24"/>
        </w:rPr>
      </w:pPr>
      <w:r>
        <w:rPr>
          <w:rFonts w:ascii="宋体" w:cs="Cambria" w:hint="eastAsia"/>
          <w:b/>
          <w:snapToGrid w:val="0"/>
          <w:kern w:val="0"/>
          <w:sz w:val="24"/>
          <w:szCs w:val="24"/>
        </w:rPr>
        <w:t>开户行：重庆三峡银行营业部</w:t>
      </w:r>
    </w:p>
    <w:p w:rsidR="001C5C20" w:rsidRDefault="000B77BA" w:rsidP="009B0F21">
      <w:pPr>
        <w:snapToGrid w:val="0"/>
        <w:spacing w:line="360" w:lineRule="auto"/>
        <w:ind w:firstLineChars="200" w:firstLine="482"/>
        <w:rPr>
          <w:rFonts w:ascii="宋体" w:cs="Cambria" w:hint="eastAsia"/>
          <w:b/>
          <w:snapToGrid w:val="0"/>
          <w:kern w:val="0"/>
          <w:sz w:val="24"/>
          <w:szCs w:val="24"/>
        </w:rPr>
      </w:pPr>
      <w:r>
        <w:rPr>
          <w:rFonts w:ascii="宋体" w:cs="Cambria" w:hint="eastAsia"/>
          <w:b/>
          <w:snapToGrid w:val="0"/>
          <w:kern w:val="0"/>
          <w:sz w:val="24"/>
          <w:szCs w:val="24"/>
        </w:rPr>
        <w:t>账号：</w:t>
      </w:r>
      <w:r>
        <w:rPr>
          <w:rFonts w:ascii="宋体" w:cs="Cambria" w:hint="eastAsia"/>
          <w:b/>
          <w:snapToGrid w:val="0"/>
          <w:kern w:val="0"/>
          <w:sz w:val="24"/>
          <w:szCs w:val="24"/>
        </w:rPr>
        <w:t>0101014040000043</w:t>
      </w:r>
    </w:p>
    <w:p w:rsidR="001C5C20" w:rsidRDefault="000B77BA" w:rsidP="009B0F21">
      <w:pPr>
        <w:pStyle w:val="2"/>
        <w:ind w:firstLine="482"/>
        <w:rPr>
          <w:rFonts w:hint="eastAsia"/>
        </w:rPr>
      </w:pPr>
      <w:bookmarkStart w:id="28" w:name="_Toc469574668"/>
      <w:bookmarkStart w:id="29" w:name="_Toc89675131"/>
      <w:bookmarkStart w:id="30" w:name="_Toc55379222"/>
      <w:r>
        <w:rPr>
          <w:rFonts w:hint="eastAsia"/>
        </w:rPr>
        <w:t>五、参选文件的递交</w:t>
      </w:r>
      <w:bookmarkEnd w:id="27"/>
      <w:bookmarkEnd w:id="28"/>
      <w:bookmarkEnd w:id="29"/>
      <w:bookmarkEnd w:id="30"/>
    </w:p>
    <w:p w:rsidR="001C5C20" w:rsidRDefault="000B77BA">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bookmarkStart w:id="31" w:name="_Toc469574669"/>
      <w:bookmarkStart w:id="32" w:name="_Toc89675132"/>
      <w:bookmarkStart w:id="33" w:name="_Toc55379223"/>
      <w:r>
        <w:rPr>
          <w:rFonts w:ascii="宋体" w:cs="Cambria" w:hint="eastAsia"/>
          <w:snapToGrid w:val="0"/>
          <w:kern w:val="0"/>
          <w:sz w:val="24"/>
          <w:szCs w:val="24"/>
        </w:rPr>
        <w:t>1</w:t>
      </w:r>
      <w:r>
        <w:rPr>
          <w:rFonts w:ascii="宋体" w:cs="Cambria" w:hint="eastAsia"/>
          <w:snapToGrid w:val="0"/>
          <w:kern w:val="0"/>
          <w:sz w:val="24"/>
          <w:szCs w:val="24"/>
        </w:rPr>
        <w:t>．参选文件递交的截止时间：</w:t>
      </w:r>
      <w:r>
        <w:rPr>
          <w:rFonts w:ascii="宋体" w:cs="Cambria" w:hint="eastAsia"/>
          <w:b/>
          <w:snapToGrid w:val="0"/>
          <w:kern w:val="0"/>
          <w:sz w:val="24"/>
          <w:szCs w:val="24"/>
          <w:u w:val="single"/>
        </w:rPr>
        <w:t>20</w:t>
      </w:r>
      <w:r>
        <w:rPr>
          <w:rFonts w:ascii="宋体" w:cs="Cambria"/>
          <w:b/>
          <w:snapToGrid w:val="0"/>
          <w:kern w:val="0"/>
          <w:sz w:val="24"/>
          <w:szCs w:val="24"/>
          <w:u w:val="single"/>
        </w:rPr>
        <w:t>23</w:t>
      </w:r>
      <w:r>
        <w:rPr>
          <w:rFonts w:ascii="宋体" w:cs="Cambria" w:hint="eastAsia"/>
          <w:b/>
          <w:snapToGrid w:val="0"/>
          <w:kern w:val="0"/>
          <w:sz w:val="24"/>
          <w:szCs w:val="24"/>
          <w:u w:val="single"/>
        </w:rPr>
        <w:t>年</w:t>
      </w:r>
      <w:r>
        <w:rPr>
          <w:rFonts w:ascii="宋体" w:cs="Cambria"/>
          <w:b/>
          <w:snapToGrid w:val="0"/>
          <w:kern w:val="0"/>
          <w:sz w:val="24"/>
          <w:szCs w:val="24"/>
          <w:u w:val="single"/>
        </w:rPr>
        <w:t>5</w:t>
      </w:r>
      <w:r>
        <w:rPr>
          <w:rFonts w:ascii="宋体" w:cs="Cambria" w:hint="eastAsia"/>
          <w:b/>
          <w:snapToGrid w:val="0"/>
          <w:kern w:val="0"/>
          <w:sz w:val="24"/>
          <w:szCs w:val="24"/>
          <w:u w:val="single"/>
        </w:rPr>
        <w:t>月</w:t>
      </w:r>
      <w:bookmarkStart w:id="34" w:name="_GoBack"/>
      <w:bookmarkEnd w:id="34"/>
      <w:r>
        <w:rPr>
          <w:rFonts w:ascii="宋体" w:cs="Cambria"/>
          <w:b/>
          <w:snapToGrid w:val="0"/>
          <w:kern w:val="0"/>
          <w:sz w:val="24"/>
          <w:szCs w:val="24"/>
          <w:u w:val="single"/>
        </w:rPr>
        <w:t>10</w:t>
      </w:r>
      <w:r>
        <w:rPr>
          <w:rFonts w:ascii="宋体" w:cs="Cambria" w:hint="eastAsia"/>
          <w:b/>
          <w:snapToGrid w:val="0"/>
          <w:kern w:val="0"/>
          <w:sz w:val="24"/>
          <w:szCs w:val="24"/>
          <w:u w:val="single"/>
        </w:rPr>
        <w:t>日</w:t>
      </w:r>
      <w:r>
        <w:rPr>
          <w:rFonts w:ascii="宋体" w:cs="Cambria" w:hint="eastAsia"/>
          <w:b/>
          <w:snapToGrid w:val="0"/>
          <w:kern w:val="0"/>
          <w:sz w:val="24"/>
          <w:szCs w:val="24"/>
          <w:u w:val="single"/>
        </w:rPr>
        <w:t>17</w:t>
      </w:r>
      <w:r>
        <w:rPr>
          <w:rFonts w:ascii="宋体" w:cs="Cambria" w:hint="eastAsia"/>
          <w:b/>
          <w:snapToGrid w:val="0"/>
          <w:kern w:val="0"/>
          <w:sz w:val="24"/>
          <w:szCs w:val="24"/>
          <w:u w:val="single"/>
        </w:rPr>
        <w:t>时</w:t>
      </w:r>
      <w:r>
        <w:rPr>
          <w:rFonts w:ascii="宋体" w:cs="Cambria" w:hint="eastAsia"/>
          <w:b/>
          <w:snapToGrid w:val="0"/>
          <w:kern w:val="0"/>
          <w:sz w:val="24"/>
          <w:szCs w:val="24"/>
          <w:u w:val="single"/>
        </w:rPr>
        <w:t>00</w:t>
      </w:r>
      <w:r>
        <w:rPr>
          <w:rFonts w:ascii="宋体" w:cs="Cambria" w:hint="eastAsia"/>
          <w:b/>
          <w:snapToGrid w:val="0"/>
          <w:kern w:val="0"/>
          <w:sz w:val="24"/>
          <w:szCs w:val="24"/>
          <w:u w:val="single"/>
        </w:rPr>
        <w:t>分</w:t>
      </w:r>
      <w:r>
        <w:rPr>
          <w:rFonts w:ascii="宋体" w:cs="Cambria" w:hint="eastAsia"/>
          <w:snapToGrid w:val="0"/>
          <w:kern w:val="0"/>
          <w:sz w:val="24"/>
          <w:szCs w:val="24"/>
        </w:rPr>
        <w:t>，可通过</w:t>
      </w:r>
      <w:r>
        <w:rPr>
          <w:rFonts w:ascii="宋体" w:cs="Cambria" w:hint="eastAsia"/>
          <w:b/>
          <w:bCs/>
          <w:snapToGrid w:val="0"/>
          <w:kern w:val="0"/>
          <w:sz w:val="24"/>
          <w:szCs w:val="24"/>
        </w:rPr>
        <w:t>顺丰快递</w:t>
      </w:r>
      <w:r>
        <w:rPr>
          <w:rFonts w:ascii="宋体" w:cs="Cambria" w:hint="eastAsia"/>
          <w:snapToGrid w:val="0"/>
          <w:kern w:val="0"/>
          <w:sz w:val="24"/>
          <w:szCs w:val="24"/>
        </w:rPr>
        <w:t>寄送至重庆江北区江北城汇川门路</w:t>
      </w:r>
      <w:r>
        <w:rPr>
          <w:rFonts w:ascii="宋体" w:cs="Cambria" w:hint="eastAsia"/>
          <w:snapToGrid w:val="0"/>
          <w:kern w:val="0"/>
          <w:sz w:val="24"/>
          <w:szCs w:val="24"/>
        </w:rPr>
        <w:t>99</w:t>
      </w:r>
      <w:r>
        <w:rPr>
          <w:rFonts w:ascii="宋体" w:cs="Cambria" w:hint="eastAsia"/>
          <w:snapToGrid w:val="0"/>
          <w:kern w:val="0"/>
          <w:sz w:val="24"/>
          <w:szCs w:val="24"/>
        </w:rPr>
        <w:t>号东方国际广场</w:t>
      </w:r>
      <w:r>
        <w:rPr>
          <w:rFonts w:ascii="宋体" w:cs="Cambria" w:hint="eastAsia"/>
          <w:snapToGrid w:val="0"/>
          <w:kern w:val="0"/>
          <w:sz w:val="24"/>
          <w:szCs w:val="24"/>
        </w:rPr>
        <w:t>28</w:t>
      </w:r>
      <w:r>
        <w:rPr>
          <w:rFonts w:ascii="宋体" w:cs="Cambria" w:hint="eastAsia"/>
          <w:snapToGrid w:val="0"/>
          <w:kern w:val="0"/>
          <w:sz w:val="24"/>
          <w:szCs w:val="24"/>
        </w:rPr>
        <w:t>楼重庆三峡银行计划财务部</w:t>
      </w:r>
    </w:p>
    <w:p w:rsidR="001C5C20" w:rsidRDefault="000B77BA">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邮政编码：</w:t>
      </w:r>
      <w:r>
        <w:rPr>
          <w:rFonts w:ascii="宋体" w:cs="Cambria" w:hint="eastAsia"/>
          <w:snapToGrid w:val="0"/>
          <w:kern w:val="0"/>
          <w:sz w:val="24"/>
          <w:szCs w:val="24"/>
        </w:rPr>
        <w:t>4</w:t>
      </w:r>
      <w:r>
        <w:rPr>
          <w:rFonts w:ascii="宋体" w:cs="Cambria"/>
          <w:snapToGrid w:val="0"/>
          <w:kern w:val="0"/>
          <w:sz w:val="24"/>
          <w:szCs w:val="24"/>
        </w:rPr>
        <w:t>00024</w:t>
      </w:r>
    </w:p>
    <w:p w:rsidR="001C5C20" w:rsidRDefault="000B77BA">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联系人：敬希</w:t>
      </w:r>
    </w:p>
    <w:p w:rsidR="001C5C20" w:rsidRDefault="000B77BA">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hint="eastAsia"/>
          <w:snapToGrid w:val="0"/>
          <w:kern w:val="0"/>
          <w:sz w:val="24"/>
          <w:szCs w:val="24"/>
        </w:rPr>
        <w:t>电话号码：</w:t>
      </w:r>
      <w:r>
        <w:rPr>
          <w:rFonts w:ascii="宋体" w:cs="Cambria" w:hint="eastAsia"/>
          <w:snapToGrid w:val="0"/>
          <w:kern w:val="0"/>
          <w:sz w:val="24"/>
          <w:szCs w:val="24"/>
        </w:rPr>
        <w:t>0</w:t>
      </w:r>
      <w:r>
        <w:rPr>
          <w:rFonts w:ascii="宋体" w:cs="Cambria"/>
          <w:snapToGrid w:val="0"/>
          <w:kern w:val="0"/>
          <w:sz w:val="24"/>
          <w:szCs w:val="24"/>
        </w:rPr>
        <w:t>23</w:t>
      </w:r>
      <w:r>
        <w:rPr>
          <w:rFonts w:ascii="宋体" w:cs="Cambria" w:hint="eastAsia"/>
          <w:snapToGrid w:val="0"/>
          <w:kern w:val="0"/>
          <w:sz w:val="24"/>
          <w:szCs w:val="24"/>
        </w:rPr>
        <w:t>-</w:t>
      </w:r>
      <w:r>
        <w:rPr>
          <w:rFonts w:ascii="宋体" w:cs="Cambria"/>
          <w:snapToGrid w:val="0"/>
          <w:kern w:val="0"/>
          <w:sz w:val="24"/>
          <w:szCs w:val="24"/>
        </w:rPr>
        <w:t>88890395</w:t>
      </w:r>
    </w:p>
    <w:p w:rsidR="001C5C20" w:rsidRDefault="000B77BA">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hint="eastAsia"/>
          <w:snapToGrid w:val="0"/>
          <w:kern w:val="0"/>
          <w:sz w:val="24"/>
          <w:szCs w:val="24"/>
        </w:rPr>
      </w:pPr>
      <w:r>
        <w:rPr>
          <w:rFonts w:ascii="宋体" w:cs="Cambria"/>
          <w:snapToGrid w:val="0"/>
          <w:kern w:val="0"/>
          <w:sz w:val="24"/>
          <w:szCs w:val="24"/>
        </w:rPr>
        <w:t>2</w:t>
      </w:r>
      <w:r>
        <w:rPr>
          <w:rFonts w:ascii="宋体" w:cs="Cambria" w:hint="eastAsia"/>
          <w:snapToGrid w:val="0"/>
          <w:kern w:val="0"/>
          <w:sz w:val="24"/>
          <w:szCs w:val="24"/>
        </w:rPr>
        <w:t>．逾期送达的或者未送达指定地点的参选文件不予受理。</w:t>
      </w:r>
    </w:p>
    <w:p w:rsidR="001C5C20" w:rsidRDefault="000B77BA" w:rsidP="009B0F21">
      <w:pPr>
        <w:spacing w:line="360" w:lineRule="auto"/>
        <w:ind w:firstLineChars="200" w:firstLine="482"/>
        <w:jc w:val="left"/>
        <w:outlineLvl w:val="1"/>
        <w:rPr>
          <w:rFonts w:ascii="宋体" w:hint="eastAsia"/>
          <w:b/>
          <w:snapToGrid w:val="0"/>
          <w:kern w:val="0"/>
          <w:sz w:val="24"/>
          <w:szCs w:val="24"/>
        </w:rPr>
      </w:pPr>
      <w:r>
        <w:rPr>
          <w:rFonts w:ascii="宋体" w:hint="eastAsia"/>
          <w:b/>
          <w:snapToGrid w:val="0"/>
          <w:kern w:val="0"/>
          <w:sz w:val="24"/>
          <w:szCs w:val="24"/>
        </w:rPr>
        <w:t>六、发布公告的媒介</w:t>
      </w:r>
      <w:bookmarkEnd w:id="31"/>
      <w:bookmarkEnd w:id="32"/>
      <w:bookmarkEnd w:id="33"/>
    </w:p>
    <w:p w:rsidR="001C5C20" w:rsidRDefault="000B77BA">
      <w:pPr>
        <w:autoSpaceDE w:val="0"/>
        <w:autoSpaceDN w:val="0"/>
        <w:snapToGrid w:val="0"/>
        <w:spacing w:line="360" w:lineRule="auto"/>
        <w:ind w:firstLineChars="200" w:firstLine="480"/>
        <w:jc w:val="left"/>
        <w:rPr>
          <w:rFonts w:ascii="宋体" w:cs="Cambria" w:hint="eastAsia"/>
          <w:snapToGrid w:val="0"/>
          <w:kern w:val="0"/>
          <w:sz w:val="24"/>
          <w:szCs w:val="24"/>
        </w:rPr>
      </w:pPr>
      <w:bookmarkStart w:id="35" w:name="_Toc469574670"/>
      <w:bookmarkStart w:id="36" w:name="_Toc250565211"/>
      <w:r>
        <w:rPr>
          <w:rFonts w:ascii="宋体" w:cs="Cambria" w:hint="eastAsia"/>
          <w:snapToGrid w:val="0"/>
          <w:kern w:val="0"/>
          <w:sz w:val="24"/>
          <w:szCs w:val="24"/>
        </w:rPr>
        <w:t>本次比选公告在本行官网（</w:t>
      </w:r>
      <w:r>
        <w:rPr>
          <w:rFonts w:ascii="宋体" w:cs="Cambria" w:hint="eastAsia"/>
          <w:snapToGrid w:val="0"/>
          <w:kern w:val="0"/>
          <w:sz w:val="24"/>
          <w:szCs w:val="24"/>
        </w:rPr>
        <w:t>http://www.ccqtgb.com</w:t>
      </w:r>
      <w:r>
        <w:rPr>
          <w:rFonts w:ascii="宋体" w:cs="Cambria" w:hint="eastAsia"/>
          <w:snapToGrid w:val="0"/>
          <w:kern w:val="0"/>
          <w:sz w:val="24"/>
          <w:szCs w:val="24"/>
        </w:rPr>
        <w:t>）上发布。</w:t>
      </w:r>
    </w:p>
    <w:p w:rsidR="001C5C20" w:rsidRDefault="000B77BA" w:rsidP="009B0F21">
      <w:pPr>
        <w:spacing w:line="360" w:lineRule="auto"/>
        <w:ind w:firstLineChars="200" w:firstLine="482"/>
        <w:jc w:val="left"/>
        <w:outlineLvl w:val="1"/>
        <w:rPr>
          <w:rFonts w:ascii="宋体" w:hint="eastAsia"/>
          <w:b/>
          <w:snapToGrid w:val="0"/>
          <w:kern w:val="0"/>
          <w:sz w:val="24"/>
          <w:szCs w:val="24"/>
        </w:rPr>
      </w:pPr>
      <w:bookmarkStart w:id="37" w:name="_Toc89675133"/>
      <w:bookmarkStart w:id="38" w:name="_Toc55379224"/>
      <w:r>
        <w:rPr>
          <w:rFonts w:ascii="宋体" w:hint="eastAsia"/>
          <w:b/>
          <w:snapToGrid w:val="0"/>
          <w:kern w:val="0"/>
          <w:sz w:val="24"/>
          <w:szCs w:val="24"/>
        </w:rPr>
        <w:t>七、联系方式</w:t>
      </w:r>
      <w:bookmarkEnd w:id="35"/>
      <w:bookmarkEnd w:id="36"/>
      <w:bookmarkEnd w:id="37"/>
      <w:bookmarkEnd w:id="38"/>
    </w:p>
    <w:p w:rsidR="001C5C20" w:rsidRDefault="000B77BA">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比选人：</w:t>
      </w:r>
      <w:r>
        <w:rPr>
          <w:rFonts w:ascii="宋体" w:cs="Cambria" w:hint="eastAsia"/>
          <w:snapToGrid w:val="0"/>
          <w:kern w:val="0"/>
          <w:sz w:val="24"/>
          <w:szCs w:val="24"/>
          <w:u w:val="single"/>
        </w:rPr>
        <w:t>重庆三峡银行股份有限公司</w:t>
      </w:r>
    </w:p>
    <w:p w:rsidR="001C5C20" w:rsidRDefault="000B77BA">
      <w:pPr>
        <w:topLinePunct/>
        <w:snapToGrid w:val="0"/>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地址：</w:t>
      </w:r>
      <w:r>
        <w:rPr>
          <w:rFonts w:ascii="宋体" w:cs="Cambria" w:hint="eastAsia"/>
          <w:snapToGrid w:val="0"/>
          <w:kern w:val="0"/>
          <w:sz w:val="24"/>
          <w:szCs w:val="24"/>
          <w:u w:val="single"/>
        </w:rPr>
        <w:t>重庆江北城汇川门路</w:t>
      </w:r>
      <w:r>
        <w:rPr>
          <w:rFonts w:ascii="宋体" w:cs="Cambria" w:hint="eastAsia"/>
          <w:snapToGrid w:val="0"/>
          <w:kern w:val="0"/>
          <w:sz w:val="24"/>
          <w:szCs w:val="24"/>
          <w:u w:val="single"/>
        </w:rPr>
        <w:t>99</w:t>
      </w:r>
      <w:r>
        <w:rPr>
          <w:rFonts w:ascii="宋体" w:cs="Cambria" w:hint="eastAsia"/>
          <w:snapToGrid w:val="0"/>
          <w:kern w:val="0"/>
          <w:sz w:val="24"/>
          <w:szCs w:val="24"/>
          <w:u w:val="single"/>
        </w:rPr>
        <w:t>号东方国际广场</w:t>
      </w:r>
    </w:p>
    <w:p w:rsidR="001C5C20" w:rsidRDefault="000B77BA">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联系人：</w:t>
      </w:r>
      <w:r>
        <w:rPr>
          <w:rFonts w:ascii="宋体" w:cs="Cambria" w:hint="eastAsia"/>
          <w:snapToGrid w:val="0"/>
          <w:kern w:val="0"/>
          <w:sz w:val="24"/>
          <w:szCs w:val="24"/>
          <w:u w:val="single"/>
        </w:rPr>
        <w:t>敬希</w:t>
      </w:r>
    </w:p>
    <w:p w:rsidR="001C5C20" w:rsidRDefault="000B77BA">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采购咨询电话：</w:t>
      </w:r>
      <w:r>
        <w:rPr>
          <w:rFonts w:ascii="宋体" w:cs="Cambria" w:hint="eastAsia"/>
          <w:snapToGrid w:val="0"/>
          <w:kern w:val="0"/>
          <w:sz w:val="24"/>
          <w:szCs w:val="24"/>
          <w:u w:val="single"/>
        </w:rPr>
        <w:t>023-88890</w:t>
      </w:r>
      <w:r>
        <w:rPr>
          <w:rFonts w:ascii="宋体" w:cs="Cambria"/>
          <w:snapToGrid w:val="0"/>
          <w:kern w:val="0"/>
          <w:sz w:val="24"/>
          <w:szCs w:val="24"/>
          <w:u w:val="single"/>
        </w:rPr>
        <w:t>395</w:t>
      </w:r>
    </w:p>
    <w:p w:rsidR="001C5C20" w:rsidRDefault="000B77BA">
      <w:pPr>
        <w:topLinePunct/>
        <w:spacing w:line="360" w:lineRule="auto"/>
        <w:ind w:firstLineChars="200" w:firstLine="480"/>
        <w:rPr>
          <w:rFonts w:ascii="宋体" w:cs="Cambria" w:hint="eastAsia"/>
          <w:snapToGrid w:val="0"/>
          <w:kern w:val="0"/>
          <w:sz w:val="24"/>
          <w:szCs w:val="24"/>
          <w:u w:val="single"/>
        </w:rPr>
      </w:pPr>
      <w:r>
        <w:rPr>
          <w:rFonts w:ascii="宋体" w:cs="Cambria" w:hint="eastAsia"/>
          <w:snapToGrid w:val="0"/>
          <w:kern w:val="0"/>
          <w:sz w:val="24"/>
          <w:szCs w:val="24"/>
        </w:rPr>
        <w:t>业务咨询电话：</w:t>
      </w:r>
      <w:r>
        <w:rPr>
          <w:rFonts w:ascii="宋体" w:cs="Cambria"/>
          <w:sz w:val="24"/>
          <w:szCs w:val="24"/>
          <w:u w:val="single"/>
        </w:rPr>
        <w:t>15515649778</w:t>
      </w:r>
    </w:p>
    <w:p w:rsidR="001C5C20" w:rsidRDefault="000B77BA">
      <w:pPr>
        <w:topLinePunct/>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邮箱：</w:t>
      </w:r>
      <w:r>
        <w:rPr>
          <w:rFonts w:ascii="宋体" w:cs="Cambria"/>
          <w:snapToGrid w:val="0"/>
          <w:kern w:val="0"/>
          <w:sz w:val="24"/>
          <w:szCs w:val="24"/>
          <w:u w:val="single"/>
        </w:rPr>
        <w:t>sx.jcb@ccqtgb.com</w:t>
      </w:r>
    </w:p>
    <w:p w:rsidR="001C5C20" w:rsidRDefault="000B77BA">
      <w:pPr>
        <w:widowControl/>
        <w:jc w:val="left"/>
        <w:rPr>
          <w:rFonts w:ascii="宋体" w:cs="Cambria" w:hint="eastAsia"/>
          <w:snapToGrid w:val="0"/>
          <w:kern w:val="0"/>
          <w:sz w:val="24"/>
          <w:szCs w:val="24"/>
        </w:rPr>
      </w:pPr>
      <w:r>
        <w:rPr>
          <w:rFonts w:ascii="宋体" w:cs="Cambria"/>
          <w:snapToGrid w:val="0"/>
          <w:kern w:val="0"/>
          <w:sz w:val="24"/>
          <w:szCs w:val="24"/>
        </w:rPr>
        <w:br w:type="page"/>
      </w:r>
    </w:p>
    <w:p w:rsidR="001C5C20" w:rsidRDefault="001C5C20">
      <w:pPr>
        <w:widowControl/>
        <w:jc w:val="left"/>
        <w:rPr>
          <w:rFonts w:ascii="Times New Roman" w:hAnsi="Times New Roman" w:cs="Times New Roman"/>
          <w:snapToGrid w:val="0"/>
          <w:kern w:val="0"/>
          <w:sz w:val="24"/>
          <w:szCs w:val="24"/>
        </w:rPr>
      </w:pPr>
    </w:p>
    <w:p w:rsidR="001C5C20" w:rsidRDefault="000B77BA">
      <w:pPr>
        <w:pStyle w:val="1"/>
        <w:spacing w:before="0"/>
        <w:ind w:rightChars="0" w:right="0"/>
        <w:rPr>
          <w:rFonts w:ascii="Times New Roman" w:hAnsi="Times New Roman" w:cs="Times New Roman"/>
        </w:rPr>
      </w:pPr>
      <w:bookmarkStart w:id="39" w:name="_Toc67393576"/>
      <w:r>
        <w:rPr>
          <w:rFonts w:ascii="Times New Roman" w:hAnsi="Times New Roman" w:cs="Times New Roman"/>
        </w:rPr>
        <w:t>第二章服务内容及要求</w:t>
      </w:r>
      <w:bookmarkEnd w:id="39"/>
    </w:p>
    <w:p w:rsidR="001C5C20" w:rsidRDefault="000B77BA" w:rsidP="009B0F21">
      <w:pPr>
        <w:spacing w:line="360" w:lineRule="auto"/>
        <w:ind w:firstLineChars="200" w:firstLine="482"/>
        <w:jc w:val="left"/>
        <w:outlineLvl w:val="1"/>
        <w:rPr>
          <w:rFonts w:ascii="Times New Roman" w:hAnsi="Times New Roman" w:cs="Times New Roman"/>
          <w:b/>
          <w:snapToGrid w:val="0"/>
          <w:kern w:val="0"/>
          <w:sz w:val="24"/>
          <w:szCs w:val="24"/>
        </w:rPr>
      </w:pPr>
      <w:bookmarkStart w:id="40" w:name="_Toc89675138"/>
      <w:r>
        <w:rPr>
          <w:rFonts w:ascii="Times New Roman" w:hAnsi="Times New Roman" w:cs="Times New Roman"/>
          <w:b/>
          <w:snapToGrid w:val="0"/>
          <w:kern w:val="0"/>
          <w:sz w:val="24"/>
          <w:szCs w:val="24"/>
        </w:rPr>
        <w:t>一、</w:t>
      </w:r>
      <w:bookmarkEnd w:id="40"/>
      <w:r>
        <w:rPr>
          <w:rFonts w:ascii="Times New Roman" w:hAnsi="Times New Roman" w:cs="Times New Roman" w:hint="eastAsia"/>
          <w:b/>
          <w:snapToGrid w:val="0"/>
          <w:kern w:val="0"/>
          <w:sz w:val="24"/>
          <w:szCs w:val="24"/>
        </w:rPr>
        <w:t>总体要求</w:t>
      </w:r>
    </w:p>
    <w:p w:rsidR="001C5C20" w:rsidRDefault="000B77BA">
      <w:pPr>
        <w:topLinePunct/>
        <w:spacing w:line="360" w:lineRule="auto"/>
        <w:ind w:firstLineChars="200" w:firstLine="480"/>
        <w:rPr>
          <w:rFonts w:ascii="宋体" w:hint="eastAsia"/>
          <w:snapToGrid w:val="0"/>
          <w:color w:val="76923C"/>
          <w:kern w:val="0"/>
          <w:sz w:val="24"/>
          <w:szCs w:val="24"/>
        </w:rPr>
      </w:pPr>
      <w:r>
        <w:rPr>
          <w:rFonts w:ascii="宋体" w:cs="Cambria"/>
          <w:snapToGrid w:val="0"/>
          <w:kern w:val="0"/>
          <w:sz w:val="24"/>
          <w:szCs w:val="24"/>
        </w:rPr>
        <w:t>协助我行完成</w:t>
      </w:r>
      <w:r>
        <w:rPr>
          <w:rFonts w:ascii="宋体" w:cs="Cambria" w:hint="eastAsia"/>
          <w:snapToGrid w:val="0"/>
          <w:kern w:val="0"/>
          <w:sz w:val="24"/>
          <w:szCs w:val="24"/>
        </w:rPr>
        <w:t>手机银行</w:t>
      </w:r>
      <w:r>
        <w:rPr>
          <w:rFonts w:ascii="宋体" w:cs="Cambria" w:hint="eastAsia"/>
          <w:snapToGrid w:val="0"/>
          <w:kern w:val="0"/>
          <w:sz w:val="24"/>
          <w:szCs w:val="24"/>
        </w:rPr>
        <w:t>APP</w:t>
      </w:r>
      <w:r>
        <w:rPr>
          <w:rFonts w:ascii="宋体" w:cs="Cambria" w:hint="eastAsia"/>
          <w:snapToGrid w:val="0"/>
          <w:kern w:val="0"/>
          <w:sz w:val="24"/>
          <w:szCs w:val="24"/>
        </w:rPr>
        <w:t>、三峡付（商户版）</w:t>
      </w:r>
      <w:r>
        <w:rPr>
          <w:rFonts w:ascii="宋体" w:cs="Cambria" w:hint="eastAsia"/>
          <w:snapToGrid w:val="0"/>
          <w:kern w:val="0"/>
          <w:sz w:val="24"/>
          <w:szCs w:val="24"/>
        </w:rPr>
        <w:t>APP</w:t>
      </w:r>
      <w:r>
        <w:rPr>
          <w:rFonts w:ascii="宋体" w:cs="Cambria" w:hint="eastAsia"/>
          <w:snapToGrid w:val="0"/>
          <w:kern w:val="0"/>
          <w:sz w:val="24"/>
          <w:szCs w:val="24"/>
        </w:rPr>
        <w:t>金融科技产品认证，保障</w:t>
      </w:r>
      <w:r>
        <w:rPr>
          <w:rFonts w:ascii="宋体" w:cs="Cambria"/>
          <w:snapToGrid w:val="0"/>
          <w:kern w:val="0"/>
          <w:sz w:val="24"/>
          <w:szCs w:val="24"/>
        </w:rPr>
        <w:t>我行</w:t>
      </w:r>
      <w:r>
        <w:rPr>
          <w:rFonts w:ascii="宋体" w:cs="Cambria" w:hint="eastAsia"/>
          <w:snapToGrid w:val="0"/>
          <w:kern w:val="0"/>
          <w:sz w:val="24"/>
          <w:szCs w:val="24"/>
        </w:rPr>
        <w:t>手机银行</w:t>
      </w:r>
      <w:r>
        <w:rPr>
          <w:rFonts w:ascii="宋体" w:cs="Cambria" w:hint="eastAsia"/>
          <w:snapToGrid w:val="0"/>
          <w:kern w:val="0"/>
          <w:sz w:val="24"/>
          <w:szCs w:val="24"/>
        </w:rPr>
        <w:t>APP</w:t>
      </w:r>
      <w:r>
        <w:rPr>
          <w:rFonts w:ascii="宋体" w:cs="Cambria" w:hint="eastAsia"/>
          <w:snapToGrid w:val="0"/>
          <w:kern w:val="0"/>
          <w:sz w:val="24"/>
          <w:szCs w:val="24"/>
        </w:rPr>
        <w:t>、三峡付（商户版）</w:t>
      </w:r>
      <w:r>
        <w:rPr>
          <w:rFonts w:ascii="宋体" w:cs="Cambria" w:hint="eastAsia"/>
          <w:snapToGrid w:val="0"/>
          <w:kern w:val="0"/>
          <w:sz w:val="24"/>
          <w:szCs w:val="24"/>
        </w:rPr>
        <w:t>APP</w:t>
      </w:r>
      <w:r>
        <w:rPr>
          <w:rFonts w:ascii="宋体" w:cs="Cambria" w:hint="eastAsia"/>
          <w:snapToGrid w:val="0"/>
          <w:kern w:val="0"/>
          <w:sz w:val="24"/>
          <w:szCs w:val="24"/>
        </w:rPr>
        <w:t>的安全合规性，提升</w:t>
      </w:r>
      <w:r>
        <w:rPr>
          <w:rFonts w:ascii="宋体" w:cs="Cambria" w:hint="eastAsia"/>
          <w:snapToGrid w:val="0"/>
          <w:kern w:val="0"/>
          <w:sz w:val="24"/>
          <w:szCs w:val="24"/>
        </w:rPr>
        <w:t>APP</w:t>
      </w:r>
      <w:r>
        <w:rPr>
          <w:rFonts w:ascii="宋体" w:cs="Cambria" w:hint="eastAsia"/>
          <w:snapToGrid w:val="0"/>
          <w:kern w:val="0"/>
          <w:sz w:val="24"/>
          <w:szCs w:val="24"/>
        </w:rPr>
        <w:t>安全防护能力。</w:t>
      </w:r>
    </w:p>
    <w:p w:rsidR="001C5C20" w:rsidRDefault="000B77BA" w:rsidP="009B0F21">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hint="eastAsia"/>
          <w:b/>
          <w:snapToGrid w:val="0"/>
          <w:kern w:val="0"/>
          <w:sz w:val="24"/>
          <w:szCs w:val="24"/>
        </w:rPr>
        <w:t>二．</w:t>
      </w:r>
      <w:r>
        <w:rPr>
          <w:rFonts w:ascii="Times New Roman" w:hAnsi="Times New Roman" w:cs="Times New Roman"/>
          <w:b/>
          <w:snapToGrid w:val="0"/>
          <w:kern w:val="0"/>
          <w:sz w:val="24"/>
          <w:szCs w:val="24"/>
        </w:rPr>
        <w:t>服务内容与要求</w:t>
      </w:r>
    </w:p>
    <w:p w:rsidR="001C5C20" w:rsidRDefault="000B77BA">
      <w:pPr>
        <w:topLinePunct/>
        <w:spacing w:line="360" w:lineRule="auto"/>
        <w:ind w:firstLineChars="200" w:firstLine="480"/>
        <w:rPr>
          <w:rFonts w:ascii="宋体" w:cs="Cambria" w:hint="eastAsia"/>
          <w:snapToGrid w:val="0"/>
          <w:kern w:val="0"/>
          <w:sz w:val="24"/>
          <w:szCs w:val="24"/>
        </w:rPr>
      </w:pPr>
      <w:r>
        <w:rPr>
          <w:rFonts w:ascii="宋体" w:cs="Cambria"/>
          <w:snapToGrid w:val="0"/>
          <w:kern w:val="0"/>
          <w:sz w:val="24"/>
          <w:szCs w:val="24"/>
        </w:rPr>
        <w:t>（一）</w:t>
      </w:r>
      <w:r>
        <w:rPr>
          <w:rFonts w:ascii="宋体" w:cs="Cambria" w:hint="eastAsia"/>
          <w:snapToGrid w:val="0"/>
          <w:kern w:val="0"/>
          <w:sz w:val="24"/>
          <w:szCs w:val="24"/>
        </w:rPr>
        <w:t>首年手机银行</w:t>
      </w:r>
      <w:r>
        <w:rPr>
          <w:rFonts w:ascii="宋体" w:cs="Cambria" w:hint="eastAsia"/>
          <w:snapToGrid w:val="0"/>
          <w:kern w:val="0"/>
          <w:sz w:val="24"/>
          <w:szCs w:val="24"/>
        </w:rPr>
        <w:t>APP</w:t>
      </w:r>
      <w:r>
        <w:rPr>
          <w:rFonts w:ascii="宋体" w:cs="Cambria" w:hint="eastAsia"/>
          <w:snapToGrid w:val="0"/>
          <w:kern w:val="0"/>
          <w:sz w:val="24"/>
          <w:szCs w:val="24"/>
        </w:rPr>
        <w:t>、三峡付（商户版）</w:t>
      </w:r>
      <w:r>
        <w:rPr>
          <w:rFonts w:ascii="宋体" w:cs="Cambria" w:hint="eastAsia"/>
          <w:snapToGrid w:val="0"/>
          <w:kern w:val="0"/>
          <w:sz w:val="24"/>
          <w:szCs w:val="24"/>
        </w:rPr>
        <w:t>APP</w:t>
      </w:r>
      <w:r>
        <w:rPr>
          <w:rFonts w:ascii="宋体" w:cs="Cambria" w:hint="eastAsia"/>
          <w:snapToGrid w:val="0"/>
          <w:kern w:val="0"/>
          <w:sz w:val="24"/>
          <w:szCs w:val="24"/>
        </w:rPr>
        <w:t>金融科技产品认证服务</w:t>
      </w:r>
      <w:r>
        <w:rPr>
          <w:rFonts w:ascii="宋体" w:cs="Cambria"/>
          <w:snapToGrid w:val="0"/>
          <w:kern w:val="0"/>
          <w:sz w:val="24"/>
          <w:szCs w:val="24"/>
        </w:rPr>
        <w:t>，</w:t>
      </w:r>
      <w:r>
        <w:rPr>
          <w:rFonts w:ascii="宋体" w:cs="Cambria" w:hint="eastAsia"/>
          <w:snapToGrid w:val="0"/>
          <w:kern w:val="0"/>
          <w:sz w:val="24"/>
          <w:szCs w:val="24"/>
        </w:rPr>
        <w:t>包含首年手机银行</w:t>
      </w:r>
      <w:r>
        <w:rPr>
          <w:rFonts w:ascii="宋体" w:cs="Cambria" w:hint="eastAsia"/>
          <w:snapToGrid w:val="0"/>
          <w:kern w:val="0"/>
          <w:sz w:val="24"/>
          <w:szCs w:val="24"/>
        </w:rPr>
        <w:t>APP</w:t>
      </w:r>
      <w:r>
        <w:rPr>
          <w:rFonts w:ascii="宋体" w:cs="Cambria" w:hint="eastAsia"/>
          <w:snapToGrid w:val="0"/>
          <w:kern w:val="0"/>
          <w:sz w:val="24"/>
          <w:szCs w:val="24"/>
        </w:rPr>
        <w:t>、三峡付（商户版）</w:t>
      </w:r>
      <w:r>
        <w:rPr>
          <w:rFonts w:ascii="宋体" w:cs="Cambria" w:hint="eastAsia"/>
          <w:snapToGrid w:val="0"/>
          <w:kern w:val="0"/>
          <w:sz w:val="24"/>
          <w:szCs w:val="24"/>
        </w:rPr>
        <w:t>APP</w:t>
      </w:r>
      <w:r>
        <w:rPr>
          <w:rFonts w:ascii="宋体" w:cs="Cambria" w:hint="eastAsia"/>
          <w:snapToGrid w:val="0"/>
          <w:kern w:val="0"/>
          <w:sz w:val="24"/>
          <w:szCs w:val="24"/>
        </w:rPr>
        <w:t>的检测、认证服务。</w:t>
      </w:r>
    </w:p>
    <w:p w:rsidR="001C5C20" w:rsidRDefault="000B77BA">
      <w:pPr>
        <w:numPr>
          <w:ilvl w:val="0"/>
          <w:numId w:val="2"/>
        </w:numPr>
        <w:topLinePunct/>
        <w:spacing w:line="360" w:lineRule="auto"/>
        <w:rPr>
          <w:rFonts w:ascii="宋体" w:cs="Cambria" w:hint="eastAsia"/>
          <w:snapToGrid w:val="0"/>
          <w:kern w:val="0"/>
          <w:sz w:val="24"/>
          <w:szCs w:val="24"/>
        </w:rPr>
      </w:pPr>
      <w:r>
        <w:rPr>
          <w:rFonts w:ascii="宋体" w:cs="Cambria" w:hint="eastAsia"/>
          <w:snapToGrid w:val="0"/>
          <w:kern w:val="0"/>
          <w:sz w:val="24"/>
          <w:szCs w:val="24"/>
        </w:rPr>
        <w:t>提供移动金融客户端检测机构，机构须为中国金融科技产品认证管理平台公示机构之一，检测内容需包含移动金融客户端认证所需的检测项，及时反馈检测过程中发现的漏洞、风险项等，出具问题清单，提供修复建议，进行复测，出具检测报告。</w:t>
      </w:r>
    </w:p>
    <w:p w:rsidR="001C5C20" w:rsidRDefault="000B77BA">
      <w:pPr>
        <w:numPr>
          <w:ilvl w:val="0"/>
          <w:numId w:val="2"/>
        </w:numPr>
        <w:topLinePunct/>
        <w:spacing w:line="360" w:lineRule="auto"/>
        <w:rPr>
          <w:rFonts w:ascii="宋体" w:cs="Cambria" w:hint="eastAsia"/>
          <w:snapToGrid w:val="0"/>
          <w:kern w:val="0"/>
          <w:sz w:val="24"/>
          <w:szCs w:val="24"/>
        </w:rPr>
      </w:pPr>
      <w:r>
        <w:rPr>
          <w:rFonts w:ascii="宋体" w:cs="Cambria" w:hint="eastAsia"/>
          <w:snapToGrid w:val="0"/>
          <w:kern w:val="0"/>
          <w:sz w:val="24"/>
          <w:szCs w:val="24"/>
        </w:rPr>
        <w:t>对</w:t>
      </w:r>
      <w:r>
        <w:rPr>
          <w:rFonts w:ascii="宋体" w:cs="Cambria"/>
          <w:snapToGrid w:val="0"/>
          <w:kern w:val="0"/>
          <w:sz w:val="24"/>
          <w:szCs w:val="24"/>
        </w:rPr>
        <w:t>我行</w:t>
      </w:r>
      <w:r>
        <w:rPr>
          <w:rFonts w:ascii="宋体" w:cs="Cambria" w:hint="eastAsia"/>
          <w:snapToGrid w:val="0"/>
          <w:kern w:val="0"/>
          <w:sz w:val="24"/>
          <w:szCs w:val="24"/>
        </w:rPr>
        <w:t>手机银行</w:t>
      </w:r>
      <w:r>
        <w:rPr>
          <w:rFonts w:ascii="宋体" w:cs="Cambria" w:hint="eastAsia"/>
          <w:snapToGrid w:val="0"/>
          <w:kern w:val="0"/>
          <w:sz w:val="24"/>
          <w:szCs w:val="24"/>
        </w:rPr>
        <w:t>APP</w:t>
      </w:r>
      <w:r>
        <w:rPr>
          <w:rFonts w:ascii="宋体" w:cs="Cambria" w:hint="eastAsia"/>
          <w:snapToGrid w:val="0"/>
          <w:kern w:val="0"/>
          <w:sz w:val="24"/>
          <w:szCs w:val="24"/>
        </w:rPr>
        <w:t>、三峡付（商户版）</w:t>
      </w:r>
      <w:r>
        <w:rPr>
          <w:rFonts w:ascii="宋体" w:cs="Cambria" w:hint="eastAsia"/>
          <w:snapToGrid w:val="0"/>
          <w:kern w:val="0"/>
          <w:sz w:val="24"/>
          <w:szCs w:val="24"/>
        </w:rPr>
        <w:t>APP</w:t>
      </w:r>
      <w:r>
        <w:rPr>
          <w:rFonts w:ascii="宋体" w:cs="Cambria" w:hint="eastAsia"/>
          <w:snapToGrid w:val="0"/>
          <w:kern w:val="0"/>
          <w:sz w:val="24"/>
          <w:szCs w:val="24"/>
        </w:rPr>
        <w:t>进行移动金融客户</w:t>
      </w:r>
      <w:r>
        <w:rPr>
          <w:rFonts w:ascii="宋体" w:cs="Cambria" w:hint="eastAsia"/>
          <w:snapToGrid w:val="0"/>
          <w:kern w:val="0"/>
          <w:sz w:val="24"/>
          <w:szCs w:val="24"/>
        </w:rPr>
        <w:t>端应用软件认证工作，及时反馈过程中发现的漏洞、风险项，提供修复建议，进行复审，出具认证证书，协助完成备案。</w:t>
      </w:r>
    </w:p>
    <w:p w:rsidR="001C5C20" w:rsidRDefault="000B77BA">
      <w:pPr>
        <w:topLinePunct/>
        <w:spacing w:line="360" w:lineRule="auto"/>
        <w:ind w:firstLineChars="200" w:firstLine="480"/>
        <w:rPr>
          <w:rFonts w:ascii="宋体" w:cs="Cambria" w:hint="eastAsia"/>
          <w:snapToGrid w:val="0"/>
          <w:kern w:val="0"/>
          <w:sz w:val="24"/>
          <w:szCs w:val="24"/>
        </w:rPr>
      </w:pPr>
      <w:r>
        <w:rPr>
          <w:rFonts w:ascii="宋体" w:cs="Cambria"/>
          <w:snapToGrid w:val="0"/>
          <w:kern w:val="0"/>
          <w:sz w:val="24"/>
          <w:szCs w:val="24"/>
        </w:rPr>
        <w:t>（二）</w:t>
      </w:r>
      <w:r>
        <w:rPr>
          <w:rFonts w:ascii="宋体" w:cs="Cambria" w:hint="eastAsia"/>
          <w:snapToGrid w:val="0"/>
          <w:kern w:val="0"/>
          <w:sz w:val="24"/>
          <w:szCs w:val="24"/>
        </w:rPr>
        <w:t>证书有效期内的年度监督审查服务</w:t>
      </w:r>
      <w:r>
        <w:rPr>
          <w:rFonts w:ascii="宋体" w:cs="Cambria"/>
          <w:snapToGrid w:val="0"/>
          <w:kern w:val="0"/>
          <w:sz w:val="24"/>
          <w:szCs w:val="24"/>
        </w:rPr>
        <w:t>，</w:t>
      </w:r>
      <w:r>
        <w:rPr>
          <w:rFonts w:ascii="宋体" w:cs="Cambria" w:hint="eastAsia"/>
          <w:snapToGrid w:val="0"/>
          <w:kern w:val="0"/>
          <w:sz w:val="24"/>
          <w:szCs w:val="24"/>
        </w:rPr>
        <w:t>包含证书有效期内的监督审查服务。</w:t>
      </w:r>
    </w:p>
    <w:p w:rsidR="001C5C20" w:rsidRDefault="000B77BA">
      <w:pPr>
        <w:numPr>
          <w:ilvl w:val="0"/>
          <w:numId w:val="3"/>
        </w:numPr>
        <w:topLinePunct/>
        <w:spacing w:line="360" w:lineRule="auto"/>
        <w:ind w:left="853" w:hanging="299"/>
        <w:rPr>
          <w:rFonts w:ascii="宋体" w:cs="Cambria" w:hint="eastAsia"/>
          <w:snapToGrid w:val="0"/>
          <w:kern w:val="0"/>
          <w:sz w:val="24"/>
          <w:szCs w:val="24"/>
        </w:rPr>
      </w:pPr>
      <w:r>
        <w:rPr>
          <w:rFonts w:ascii="宋体" w:cs="Cambria" w:hint="eastAsia"/>
          <w:snapToGrid w:val="0"/>
          <w:kern w:val="0"/>
          <w:sz w:val="24"/>
          <w:szCs w:val="24"/>
        </w:rPr>
        <w:t>在证书有效期内，</w:t>
      </w:r>
      <w:r>
        <w:rPr>
          <w:rFonts w:ascii="宋体" w:cs="Cambria"/>
          <w:snapToGrid w:val="0"/>
          <w:kern w:val="0"/>
          <w:sz w:val="24"/>
          <w:szCs w:val="24"/>
        </w:rPr>
        <w:t>中选人</w:t>
      </w:r>
      <w:r>
        <w:rPr>
          <w:rFonts w:ascii="宋体" w:cs="Cambria" w:hint="eastAsia"/>
          <w:snapToGrid w:val="0"/>
          <w:kern w:val="0"/>
          <w:sz w:val="24"/>
          <w:szCs w:val="24"/>
        </w:rPr>
        <w:t>应合理规划本行手机银行</w:t>
      </w:r>
      <w:r>
        <w:rPr>
          <w:rFonts w:ascii="宋体" w:cs="Cambria" w:hint="eastAsia"/>
          <w:snapToGrid w:val="0"/>
          <w:kern w:val="0"/>
          <w:sz w:val="24"/>
          <w:szCs w:val="24"/>
        </w:rPr>
        <w:t>APP</w:t>
      </w:r>
      <w:r>
        <w:rPr>
          <w:rFonts w:ascii="宋体" w:cs="Cambria" w:hint="eastAsia"/>
          <w:snapToGrid w:val="0"/>
          <w:kern w:val="0"/>
          <w:sz w:val="24"/>
          <w:szCs w:val="24"/>
        </w:rPr>
        <w:t>、三峡付（商户版）</w:t>
      </w:r>
      <w:r>
        <w:rPr>
          <w:rFonts w:ascii="宋体" w:cs="Cambria" w:hint="eastAsia"/>
          <w:snapToGrid w:val="0"/>
          <w:kern w:val="0"/>
          <w:sz w:val="24"/>
          <w:szCs w:val="24"/>
        </w:rPr>
        <w:t>APP</w:t>
      </w:r>
      <w:r>
        <w:rPr>
          <w:rFonts w:ascii="宋体" w:cs="Cambria" w:hint="eastAsia"/>
          <w:snapToGrid w:val="0"/>
          <w:kern w:val="0"/>
          <w:sz w:val="24"/>
          <w:szCs w:val="24"/>
        </w:rPr>
        <w:t>认证服务开展周期，适时提出年度监督审查通知，在证书暂停前完成年度监督审查服务。</w:t>
      </w:r>
    </w:p>
    <w:p w:rsidR="001C5C20" w:rsidRDefault="000B77BA" w:rsidP="009B0F21">
      <w:pPr>
        <w:pStyle w:val="2"/>
        <w:ind w:firstLine="482"/>
        <w:rPr>
          <w:rFonts w:ascii="Times New Roman" w:hAnsi="Times New Roman" w:cs="Times New Roman"/>
          <w:bCs w:val="0"/>
        </w:rPr>
      </w:pPr>
      <w:r>
        <w:rPr>
          <w:rFonts w:ascii="Times New Roman" w:hAnsi="Times New Roman" w:cs="Times New Roman"/>
          <w:bCs w:val="0"/>
        </w:rPr>
        <w:t>三、知识产权要求</w:t>
      </w:r>
    </w:p>
    <w:p w:rsidR="001C5C20" w:rsidRDefault="000B77BA">
      <w:pPr>
        <w:tabs>
          <w:tab w:val="left" w:pos="6300"/>
        </w:tabs>
        <w:snapToGrid w:val="0"/>
        <w:spacing w:line="360" w:lineRule="auto"/>
        <w:ind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如无特殊说明，项目实施过程中产生、加工、交互的一切项目信息、资料和知识产权均归采购人所有。未经采购人事先同意，参选人不得将前述属于采购人知识产权的全部或部分转让给任何第三方，也不得进行任何形式的复制、改编、编译或衍生开发或者许可他人使用。</w:t>
      </w:r>
    </w:p>
    <w:p w:rsidR="001C5C20" w:rsidRDefault="000B77BA">
      <w:pPr>
        <w:tabs>
          <w:tab w:val="left" w:pos="6300"/>
        </w:tabs>
        <w:snapToGrid w:val="0"/>
        <w:spacing w:line="360" w:lineRule="auto"/>
        <w:ind w:firstLine="480"/>
        <w:rPr>
          <w:rFonts w:ascii="Times New Roman" w:hAnsi="Times New Roman" w:cs="Times New Roman"/>
          <w:b/>
          <w:snapToGrid w:val="0"/>
          <w:sz w:val="24"/>
          <w:szCs w:val="24"/>
        </w:rPr>
      </w:pPr>
      <w:r>
        <w:rPr>
          <w:rFonts w:ascii="Times New Roman" w:hAnsi="Times New Roman" w:cs="Times New Roman"/>
          <w:b/>
          <w:snapToGrid w:val="0"/>
          <w:sz w:val="24"/>
          <w:szCs w:val="24"/>
        </w:rPr>
        <w:t>四、其他要求</w:t>
      </w:r>
    </w:p>
    <w:p w:rsidR="001C5C20" w:rsidRDefault="000B77BA">
      <w:pPr>
        <w:tabs>
          <w:tab w:val="left" w:pos="6300"/>
        </w:tabs>
        <w:snapToGrid w:val="0"/>
        <w:spacing w:line="360" w:lineRule="auto"/>
        <w:ind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w:t>
      </w:r>
      <w:r>
        <w:rPr>
          <w:rFonts w:ascii="Times New Roman" w:hAnsi="Times New Roman" w:cs="Times New Roman" w:hint="eastAsia"/>
          <w:snapToGrid w:val="0"/>
          <w:kern w:val="0"/>
          <w:sz w:val="24"/>
          <w:szCs w:val="24"/>
        </w:rPr>
        <w:t>中选</w:t>
      </w:r>
      <w:r>
        <w:rPr>
          <w:rFonts w:ascii="Times New Roman" w:hAnsi="Times New Roman" w:cs="Times New Roman"/>
          <w:snapToGrid w:val="0"/>
          <w:kern w:val="0"/>
          <w:sz w:val="24"/>
          <w:szCs w:val="24"/>
        </w:rPr>
        <w:t>人</w:t>
      </w:r>
      <w:r>
        <w:rPr>
          <w:rFonts w:ascii="Times New Roman" w:hAnsi="Times New Roman" w:cs="Times New Roman" w:hint="eastAsia"/>
          <w:snapToGrid w:val="0"/>
          <w:kern w:val="0"/>
          <w:sz w:val="24"/>
          <w:szCs w:val="24"/>
        </w:rPr>
        <w:t>须承担本项目检测、认证过程中可能发生的一切费用。</w:t>
      </w:r>
    </w:p>
    <w:p w:rsidR="001C5C20" w:rsidRDefault="000B77BA">
      <w:pPr>
        <w:tabs>
          <w:tab w:val="left" w:pos="6300"/>
        </w:tabs>
        <w:snapToGrid w:val="0"/>
        <w:spacing w:line="360" w:lineRule="auto"/>
        <w:ind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、中选人</w:t>
      </w:r>
      <w:r>
        <w:rPr>
          <w:rFonts w:ascii="Times New Roman" w:hAnsi="Times New Roman" w:cs="Times New Roman" w:hint="eastAsia"/>
          <w:snapToGrid w:val="0"/>
          <w:kern w:val="0"/>
          <w:sz w:val="24"/>
          <w:szCs w:val="24"/>
        </w:rPr>
        <w:t>必须签订《保密承诺书》，承诺在项目实施过程中接触到的本行</w:t>
      </w:r>
      <w:r>
        <w:rPr>
          <w:rFonts w:ascii="Times New Roman" w:hAnsi="Times New Roman" w:cs="Times New Roman" w:hint="eastAsia"/>
          <w:snapToGrid w:val="0"/>
          <w:kern w:val="0"/>
          <w:sz w:val="24"/>
          <w:szCs w:val="24"/>
        </w:rPr>
        <w:lastRenderedPageBreak/>
        <w:t>知识产权、经营信息、客户信息均负有保密义务，不得将有关内容提供给第三人。</w:t>
      </w:r>
    </w:p>
    <w:p w:rsidR="001C5C20" w:rsidRDefault="000B77BA">
      <w:pPr>
        <w:tabs>
          <w:tab w:val="left" w:pos="6300"/>
        </w:tabs>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、中选人</w:t>
      </w:r>
      <w:r>
        <w:rPr>
          <w:rFonts w:ascii="Times New Roman" w:hAnsi="Times New Roman" w:cs="Times New Roman" w:hint="eastAsia"/>
          <w:snapToGrid w:val="0"/>
          <w:kern w:val="0"/>
          <w:sz w:val="24"/>
          <w:szCs w:val="24"/>
        </w:rPr>
        <w:t>应在合同签署后</w:t>
      </w:r>
      <w:r>
        <w:rPr>
          <w:rFonts w:ascii="Times New Roman" w:hAnsi="Times New Roman" w:cs="Times New Roman" w:hint="eastAsia"/>
          <w:snapToGrid w:val="0"/>
          <w:kern w:val="0"/>
          <w:sz w:val="24"/>
          <w:szCs w:val="24"/>
        </w:rPr>
        <w:t>1</w:t>
      </w:r>
      <w:r>
        <w:rPr>
          <w:rFonts w:ascii="Times New Roman" w:hAnsi="Times New Roman" w:cs="Times New Roman" w:hint="eastAsia"/>
          <w:snapToGrid w:val="0"/>
          <w:kern w:val="0"/>
          <w:sz w:val="24"/>
          <w:szCs w:val="24"/>
        </w:rPr>
        <w:t>个月内组织开展手机银行</w:t>
      </w:r>
      <w:r>
        <w:rPr>
          <w:rFonts w:ascii="Times New Roman" w:hAnsi="Times New Roman" w:cs="Times New Roman" w:hint="eastAsia"/>
          <w:snapToGrid w:val="0"/>
          <w:kern w:val="0"/>
          <w:sz w:val="24"/>
          <w:szCs w:val="24"/>
        </w:rPr>
        <w:t>APP</w:t>
      </w:r>
      <w:r>
        <w:rPr>
          <w:rFonts w:ascii="Times New Roman" w:hAnsi="Times New Roman" w:cs="Times New Roman" w:hint="eastAsia"/>
          <w:snapToGrid w:val="0"/>
          <w:kern w:val="0"/>
          <w:sz w:val="24"/>
          <w:szCs w:val="24"/>
        </w:rPr>
        <w:t>、三</w:t>
      </w:r>
      <w:r>
        <w:rPr>
          <w:rFonts w:ascii="Times New Roman" w:hAnsi="Times New Roman" w:cs="Times New Roman" w:hint="eastAsia"/>
          <w:snapToGrid w:val="0"/>
          <w:kern w:val="0"/>
          <w:sz w:val="24"/>
          <w:szCs w:val="24"/>
        </w:rPr>
        <w:t>峡付（商户版）</w:t>
      </w:r>
      <w:r>
        <w:rPr>
          <w:rFonts w:ascii="Times New Roman" w:hAnsi="Times New Roman" w:cs="Times New Roman" w:hint="eastAsia"/>
          <w:snapToGrid w:val="0"/>
          <w:kern w:val="0"/>
          <w:sz w:val="24"/>
          <w:szCs w:val="24"/>
        </w:rPr>
        <w:t>APP</w:t>
      </w:r>
      <w:r>
        <w:rPr>
          <w:rFonts w:ascii="Times New Roman" w:hAnsi="Times New Roman" w:cs="Times New Roman" w:hint="eastAsia"/>
          <w:snapToGrid w:val="0"/>
          <w:kern w:val="0"/>
          <w:sz w:val="24"/>
          <w:szCs w:val="24"/>
        </w:rPr>
        <w:t>金融科技产品认证工作，并完成检测人员入场。</w:t>
      </w:r>
    </w:p>
    <w:p w:rsidR="001C5C20" w:rsidRDefault="000B77BA">
      <w:pPr>
        <w:tabs>
          <w:tab w:val="left" w:pos="6300"/>
        </w:tabs>
        <w:snapToGrid w:val="0"/>
        <w:spacing w:line="360" w:lineRule="auto"/>
        <w:ind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、中选人</w:t>
      </w:r>
      <w:r>
        <w:rPr>
          <w:rFonts w:ascii="Times New Roman" w:hAnsi="Times New Roman" w:cs="Times New Roman" w:hint="eastAsia"/>
          <w:snapToGrid w:val="0"/>
          <w:kern w:val="0"/>
          <w:sz w:val="24"/>
          <w:szCs w:val="24"/>
        </w:rPr>
        <w:t>在整个服务期内，应积极响应、协调包括检测、复测、问题清单出具、认证证书出具、证书备案等服务事项。</w:t>
      </w:r>
    </w:p>
    <w:p w:rsidR="001C5C20" w:rsidRDefault="001C5C20">
      <w:pPr>
        <w:spacing w:line="360" w:lineRule="auto"/>
        <w:rPr>
          <w:rFonts w:ascii="Times New Roman" w:hAnsi="Times New Roman" w:cs="Times New Roman"/>
          <w:snapToGrid w:val="0"/>
          <w:kern w:val="0"/>
          <w:sz w:val="24"/>
          <w:szCs w:val="24"/>
        </w:rPr>
      </w:pPr>
    </w:p>
    <w:p w:rsidR="001C5C20" w:rsidRDefault="000B77BA">
      <w:pPr>
        <w:pStyle w:val="1"/>
        <w:spacing w:before="0"/>
        <w:ind w:rightChars="0" w:right="0"/>
        <w:rPr>
          <w:rFonts w:ascii="Times New Roman" w:hAnsi="Times New Roman" w:cs="Times New Roman"/>
        </w:rPr>
      </w:pPr>
      <w:bookmarkStart w:id="41" w:name="_Toc67393577"/>
      <w:r>
        <w:rPr>
          <w:rFonts w:ascii="Times New Roman" w:hAnsi="Times New Roman" w:cs="Times New Roman"/>
        </w:rPr>
        <w:t>第三章商务条款</w:t>
      </w:r>
      <w:bookmarkEnd w:id="41"/>
    </w:p>
    <w:p w:rsidR="001C5C20" w:rsidRDefault="000B77BA" w:rsidP="009B0F21">
      <w:pPr>
        <w:spacing w:line="360" w:lineRule="auto"/>
        <w:ind w:firstLineChars="200" w:firstLine="482"/>
        <w:jc w:val="left"/>
        <w:outlineLvl w:val="1"/>
        <w:rPr>
          <w:rFonts w:ascii="Times New Roman" w:hAnsi="Times New Roman" w:cs="Times New Roman"/>
          <w:b/>
          <w:snapToGrid w:val="0"/>
          <w:kern w:val="0"/>
          <w:sz w:val="24"/>
          <w:szCs w:val="24"/>
        </w:rPr>
      </w:pPr>
      <w:bookmarkStart w:id="42" w:name="_Toc89675144"/>
      <w:bookmarkStart w:id="43" w:name="_Toc15059418"/>
      <w:r>
        <w:rPr>
          <w:rFonts w:ascii="Times New Roman" w:hAnsi="Times New Roman" w:cs="Times New Roman"/>
          <w:b/>
          <w:snapToGrid w:val="0"/>
          <w:kern w:val="0"/>
          <w:sz w:val="24"/>
          <w:szCs w:val="24"/>
        </w:rPr>
        <w:t>一、交付时间、实施</w:t>
      </w:r>
      <w:bookmarkEnd w:id="42"/>
      <w:bookmarkEnd w:id="43"/>
      <w:r>
        <w:rPr>
          <w:rFonts w:ascii="Times New Roman" w:hAnsi="Times New Roman" w:cs="Times New Roman"/>
          <w:b/>
          <w:snapToGrid w:val="0"/>
          <w:kern w:val="0"/>
          <w:sz w:val="24"/>
          <w:szCs w:val="24"/>
        </w:rPr>
        <w:t>方式及交付物</w:t>
      </w:r>
    </w:p>
    <w:p w:rsidR="001C5C20" w:rsidRDefault="000B77BA">
      <w:pPr>
        <w:numPr>
          <w:ilvl w:val="0"/>
          <w:numId w:val="4"/>
        </w:numPr>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交付时间：</w:t>
      </w:r>
    </w:p>
    <w:p w:rsidR="001C5C20" w:rsidRDefault="000B77BA">
      <w:pPr>
        <w:spacing w:line="360" w:lineRule="auto"/>
        <w:ind w:left="850" w:hanging="404"/>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w:t>
      </w:r>
      <w:r>
        <w:rPr>
          <w:rFonts w:ascii="Times New Roman" w:hAnsi="Times New Roman" w:cs="Times New Roman" w:hint="eastAsia"/>
          <w:snapToGrid w:val="0"/>
          <w:kern w:val="0"/>
          <w:sz w:val="24"/>
          <w:szCs w:val="24"/>
        </w:rPr>
        <w:t>合同签署后</w:t>
      </w:r>
      <w:r>
        <w:rPr>
          <w:rFonts w:ascii="Times New Roman" w:hAnsi="Times New Roman" w:cs="Times New Roman" w:hint="eastAsia"/>
          <w:snapToGrid w:val="0"/>
          <w:kern w:val="0"/>
          <w:sz w:val="24"/>
          <w:szCs w:val="24"/>
        </w:rPr>
        <w:t>1</w:t>
      </w:r>
      <w:r>
        <w:rPr>
          <w:rFonts w:ascii="Times New Roman" w:hAnsi="Times New Roman" w:cs="Times New Roman" w:hint="eastAsia"/>
          <w:snapToGrid w:val="0"/>
          <w:kern w:val="0"/>
          <w:sz w:val="24"/>
          <w:szCs w:val="24"/>
        </w:rPr>
        <w:t>个月内</w:t>
      </w:r>
      <w:r>
        <w:rPr>
          <w:rFonts w:ascii="Times New Roman" w:hAnsi="Times New Roman" w:cs="Times New Roman"/>
          <w:snapToGrid w:val="0"/>
          <w:kern w:val="0"/>
          <w:sz w:val="24"/>
          <w:szCs w:val="24"/>
        </w:rPr>
        <w:t>中选人</w:t>
      </w:r>
      <w:r>
        <w:rPr>
          <w:rFonts w:ascii="Times New Roman" w:hAnsi="Times New Roman" w:cs="Times New Roman" w:hint="eastAsia"/>
          <w:snapToGrid w:val="0"/>
          <w:kern w:val="0"/>
          <w:sz w:val="24"/>
          <w:szCs w:val="24"/>
        </w:rPr>
        <w:t>协助</w:t>
      </w:r>
      <w:r>
        <w:rPr>
          <w:rFonts w:ascii="宋体" w:cs="Cambria"/>
          <w:snapToGrid w:val="0"/>
          <w:kern w:val="0"/>
          <w:sz w:val="24"/>
          <w:szCs w:val="24"/>
        </w:rPr>
        <w:t>比选人</w:t>
      </w:r>
      <w:r>
        <w:rPr>
          <w:rFonts w:ascii="Times New Roman" w:hAnsi="Times New Roman" w:cs="Times New Roman" w:hint="eastAsia"/>
          <w:snapToGrid w:val="0"/>
          <w:kern w:val="0"/>
          <w:sz w:val="24"/>
          <w:szCs w:val="24"/>
        </w:rPr>
        <w:t>启动手机银行</w:t>
      </w:r>
      <w:r>
        <w:rPr>
          <w:rFonts w:ascii="Times New Roman" w:hAnsi="Times New Roman" w:cs="Times New Roman" w:hint="eastAsia"/>
          <w:snapToGrid w:val="0"/>
          <w:kern w:val="0"/>
          <w:sz w:val="24"/>
          <w:szCs w:val="24"/>
        </w:rPr>
        <w:t>APP</w:t>
      </w:r>
      <w:r>
        <w:rPr>
          <w:rFonts w:ascii="Times New Roman" w:hAnsi="Times New Roman" w:cs="Times New Roman" w:hint="eastAsia"/>
          <w:snapToGrid w:val="0"/>
          <w:kern w:val="0"/>
          <w:sz w:val="24"/>
          <w:szCs w:val="24"/>
        </w:rPr>
        <w:t>、三峡付（商户版）</w:t>
      </w:r>
      <w:r>
        <w:rPr>
          <w:rFonts w:ascii="Times New Roman" w:hAnsi="Times New Roman" w:cs="Times New Roman" w:hint="eastAsia"/>
          <w:snapToGrid w:val="0"/>
          <w:kern w:val="0"/>
          <w:sz w:val="24"/>
          <w:szCs w:val="24"/>
        </w:rPr>
        <w:t>APP</w:t>
      </w:r>
      <w:r>
        <w:rPr>
          <w:rFonts w:ascii="Times New Roman" w:hAnsi="Times New Roman" w:cs="Times New Roman" w:hint="eastAsia"/>
          <w:snapToGrid w:val="0"/>
          <w:kern w:val="0"/>
          <w:sz w:val="24"/>
          <w:szCs w:val="24"/>
        </w:rPr>
        <w:t>金融科技产品认证工作。</w:t>
      </w:r>
    </w:p>
    <w:p w:rsidR="001C5C20" w:rsidRDefault="000B77BA">
      <w:pPr>
        <w:spacing w:line="360" w:lineRule="auto"/>
        <w:ind w:left="850" w:hanging="404"/>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w:t>
      </w:r>
      <w:r>
        <w:rPr>
          <w:rFonts w:ascii="Times New Roman" w:hAnsi="Times New Roman" w:cs="Times New Roman" w:hint="eastAsia"/>
          <w:snapToGrid w:val="0"/>
          <w:kern w:val="0"/>
          <w:sz w:val="24"/>
          <w:szCs w:val="24"/>
        </w:rPr>
        <w:t>证书生效第一年内</w:t>
      </w:r>
      <w:r>
        <w:rPr>
          <w:rFonts w:ascii="Times New Roman" w:hAnsi="Times New Roman" w:cs="Times New Roman"/>
          <w:snapToGrid w:val="0"/>
          <w:kern w:val="0"/>
          <w:sz w:val="24"/>
          <w:szCs w:val="24"/>
        </w:rPr>
        <w:t>中选人</w:t>
      </w:r>
      <w:r>
        <w:rPr>
          <w:rFonts w:ascii="Times New Roman" w:hAnsi="Times New Roman" w:cs="Times New Roman" w:hint="eastAsia"/>
          <w:snapToGrid w:val="0"/>
          <w:kern w:val="0"/>
          <w:sz w:val="24"/>
          <w:szCs w:val="24"/>
        </w:rPr>
        <w:t>协助</w:t>
      </w:r>
      <w:r>
        <w:rPr>
          <w:rFonts w:ascii="宋体" w:cs="Cambria"/>
          <w:snapToGrid w:val="0"/>
          <w:kern w:val="0"/>
          <w:sz w:val="24"/>
          <w:szCs w:val="24"/>
        </w:rPr>
        <w:t>比选人</w:t>
      </w:r>
      <w:r>
        <w:rPr>
          <w:rFonts w:ascii="Times New Roman" w:hAnsi="Times New Roman" w:cs="Times New Roman" w:hint="eastAsia"/>
          <w:snapToGrid w:val="0"/>
          <w:kern w:val="0"/>
          <w:sz w:val="24"/>
          <w:szCs w:val="24"/>
        </w:rPr>
        <w:t>组织开展并完成手机银行</w:t>
      </w:r>
      <w:r>
        <w:rPr>
          <w:rFonts w:ascii="Times New Roman" w:hAnsi="Times New Roman" w:cs="Times New Roman" w:hint="eastAsia"/>
          <w:snapToGrid w:val="0"/>
          <w:kern w:val="0"/>
          <w:sz w:val="24"/>
          <w:szCs w:val="24"/>
        </w:rPr>
        <w:t>APP</w:t>
      </w:r>
      <w:r>
        <w:rPr>
          <w:rFonts w:ascii="Times New Roman" w:hAnsi="Times New Roman" w:cs="Times New Roman" w:hint="eastAsia"/>
          <w:snapToGrid w:val="0"/>
          <w:kern w:val="0"/>
          <w:sz w:val="24"/>
          <w:szCs w:val="24"/>
        </w:rPr>
        <w:t>、三峡付（商户版）</w:t>
      </w:r>
      <w:r>
        <w:rPr>
          <w:rFonts w:ascii="Times New Roman" w:hAnsi="Times New Roman" w:cs="Times New Roman" w:hint="eastAsia"/>
          <w:snapToGrid w:val="0"/>
          <w:kern w:val="0"/>
          <w:sz w:val="24"/>
          <w:szCs w:val="24"/>
        </w:rPr>
        <w:t>APP</w:t>
      </w:r>
      <w:r>
        <w:rPr>
          <w:rFonts w:ascii="Times New Roman" w:hAnsi="Times New Roman" w:cs="Times New Roman" w:hint="eastAsia"/>
          <w:snapToGrid w:val="0"/>
          <w:kern w:val="0"/>
          <w:sz w:val="24"/>
          <w:szCs w:val="24"/>
        </w:rPr>
        <w:t>金融科技产品认证第一次年度监督审查服务。</w:t>
      </w:r>
    </w:p>
    <w:p w:rsidR="001C5C20" w:rsidRDefault="000B77BA">
      <w:pPr>
        <w:spacing w:line="360" w:lineRule="auto"/>
        <w:ind w:left="850" w:hanging="404"/>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w:t>
      </w:r>
      <w:r>
        <w:rPr>
          <w:rFonts w:ascii="Times New Roman" w:hAnsi="Times New Roman" w:cs="Times New Roman" w:hint="eastAsia"/>
          <w:snapToGrid w:val="0"/>
          <w:kern w:val="0"/>
          <w:sz w:val="24"/>
          <w:szCs w:val="24"/>
        </w:rPr>
        <w:t>证书生效第二年内</w:t>
      </w:r>
      <w:r>
        <w:rPr>
          <w:rFonts w:ascii="Times New Roman" w:hAnsi="Times New Roman" w:cs="Times New Roman"/>
          <w:snapToGrid w:val="0"/>
          <w:kern w:val="0"/>
          <w:sz w:val="24"/>
          <w:szCs w:val="24"/>
        </w:rPr>
        <w:t>中选人</w:t>
      </w:r>
      <w:r>
        <w:rPr>
          <w:rFonts w:ascii="Times New Roman" w:hAnsi="Times New Roman" w:cs="Times New Roman" w:hint="eastAsia"/>
          <w:snapToGrid w:val="0"/>
          <w:kern w:val="0"/>
          <w:sz w:val="24"/>
          <w:szCs w:val="24"/>
        </w:rPr>
        <w:t>协助</w:t>
      </w:r>
      <w:r>
        <w:rPr>
          <w:rFonts w:ascii="宋体" w:cs="Cambria"/>
          <w:snapToGrid w:val="0"/>
          <w:kern w:val="0"/>
          <w:sz w:val="24"/>
          <w:szCs w:val="24"/>
        </w:rPr>
        <w:t>比选人</w:t>
      </w:r>
      <w:r>
        <w:rPr>
          <w:rFonts w:ascii="Times New Roman" w:hAnsi="Times New Roman" w:cs="Times New Roman" w:hint="eastAsia"/>
          <w:snapToGrid w:val="0"/>
          <w:kern w:val="0"/>
          <w:sz w:val="24"/>
          <w:szCs w:val="24"/>
        </w:rPr>
        <w:t>组织开展并完成手机银行</w:t>
      </w:r>
      <w:r>
        <w:rPr>
          <w:rFonts w:ascii="Times New Roman" w:hAnsi="Times New Roman" w:cs="Times New Roman" w:hint="eastAsia"/>
          <w:snapToGrid w:val="0"/>
          <w:kern w:val="0"/>
          <w:sz w:val="24"/>
          <w:szCs w:val="24"/>
        </w:rPr>
        <w:t>APP</w:t>
      </w:r>
      <w:r>
        <w:rPr>
          <w:rFonts w:ascii="Times New Roman" w:hAnsi="Times New Roman" w:cs="Times New Roman" w:hint="eastAsia"/>
          <w:snapToGrid w:val="0"/>
          <w:kern w:val="0"/>
          <w:sz w:val="24"/>
          <w:szCs w:val="24"/>
        </w:rPr>
        <w:t>、三峡付（商户版）</w:t>
      </w:r>
      <w:r>
        <w:rPr>
          <w:rFonts w:ascii="Times New Roman" w:hAnsi="Times New Roman" w:cs="Times New Roman" w:hint="eastAsia"/>
          <w:snapToGrid w:val="0"/>
          <w:kern w:val="0"/>
          <w:sz w:val="24"/>
          <w:szCs w:val="24"/>
        </w:rPr>
        <w:t>APP</w:t>
      </w:r>
      <w:r>
        <w:rPr>
          <w:rFonts w:ascii="Times New Roman" w:hAnsi="Times New Roman" w:cs="Times New Roman" w:hint="eastAsia"/>
          <w:snapToGrid w:val="0"/>
          <w:kern w:val="0"/>
          <w:sz w:val="24"/>
          <w:szCs w:val="24"/>
        </w:rPr>
        <w:t>金融科技产品认证第二次年度监督审查服务。</w:t>
      </w:r>
    </w:p>
    <w:p w:rsidR="001C5C20" w:rsidRDefault="001C5C20">
      <w:pPr>
        <w:spacing w:line="360" w:lineRule="auto"/>
        <w:ind w:firstLineChars="200" w:firstLine="480"/>
        <w:rPr>
          <w:rFonts w:ascii="Times New Roman" w:hAnsi="Times New Roman" w:cs="Times New Roman"/>
          <w:snapToGrid w:val="0"/>
          <w:kern w:val="0"/>
          <w:sz w:val="24"/>
          <w:szCs w:val="24"/>
        </w:rPr>
      </w:pP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w:t>
      </w:r>
      <w:r>
        <w:rPr>
          <w:rFonts w:ascii="Times New Roman" w:hAnsi="Times New Roman" w:cs="Times New Roman" w:hint="eastAsia"/>
          <w:snapToGrid w:val="0"/>
          <w:kern w:val="0"/>
          <w:sz w:val="24"/>
          <w:szCs w:val="24"/>
        </w:rPr>
        <w:t>实施</w:t>
      </w:r>
      <w:r>
        <w:rPr>
          <w:rFonts w:ascii="Times New Roman" w:hAnsi="Times New Roman" w:cs="Times New Roman"/>
          <w:snapToGrid w:val="0"/>
          <w:kern w:val="0"/>
          <w:sz w:val="24"/>
          <w:szCs w:val="24"/>
        </w:rPr>
        <w:t>方式</w:t>
      </w:r>
      <w:r>
        <w:rPr>
          <w:rFonts w:ascii="Times New Roman" w:hAnsi="Times New Roman" w:cs="Times New Roman" w:hint="eastAsia"/>
          <w:snapToGrid w:val="0"/>
          <w:kern w:val="0"/>
          <w:sz w:val="24"/>
          <w:szCs w:val="24"/>
        </w:rPr>
        <w:t>：</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w:t>
      </w:r>
      <w:r>
        <w:rPr>
          <w:rFonts w:ascii="Times New Roman" w:hAnsi="Times New Roman" w:cs="Times New Roman" w:hint="eastAsia"/>
          <w:snapToGrid w:val="0"/>
          <w:kern w:val="0"/>
          <w:sz w:val="24"/>
          <w:szCs w:val="24"/>
        </w:rPr>
        <w:t>认证与检测需现场开展。</w:t>
      </w:r>
    </w:p>
    <w:p w:rsidR="001C5C20" w:rsidRDefault="001C5C20">
      <w:pPr>
        <w:snapToGrid w:val="0"/>
        <w:spacing w:line="360" w:lineRule="auto"/>
        <w:ind w:firstLineChars="200" w:firstLine="480"/>
        <w:rPr>
          <w:rFonts w:ascii="Times New Roman" w:hAnsi="Times New Roman" w:cs="Times New Roman"/>
          <w:snapToGrid w:val="0"/>
          <w:kern w:val="0"/>
          <w:sz w:val="24"/>
          <w:szCs w:val="24"/>
        </w:rPr>
      </w:pP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（三）交付物：</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、手机银行</w:t>
      </w:r>
      <w:r>
        <w:rPr>
          <w:rFonts w:ascii="Times New Roman" w:hAnsi="Times New Roman" w:cs="Times New Roman"/>
          <w:snapToGrid w:val="0"/>
          <w:kern w:val="0"/>
          <w:sz w:val="24"/>
          <w:szCs w:val="24"/>
        </w:rPr>
        <w:t>APP</w:t>
      </w:r>
      <w:r>
        <w:rPr>
          <w:rFonts w:ascii="Times New Roman" w:hAnsi="Times New Roman" w:cs="Times New Roman"/>
          <w:snapToGrid w:val="0"/>
          <w:kern w:val="0"/>
          <w:sz w:val="24"/>
          <w:szCs w:val="24"/>
        </w:rPr>
        <w:t>金融科技产品认证证书，三峡付（商户版）</w:t>
      </w:r>
      <w:r>
        <w:rPr>
          <w:rFonts w:ascii="Times New Roman" w:hAnsi="Times New Roman" w:cs="Times New Roman"/>
          <w:snapToGrid w:val="0"/>
          <w:kern w:val="0"/>
          <w:sz w:val="24"/>
          <w:szCs w:val="24"/>
        </w:rPr>
        <w:t>APP</w:t>
      </w:r>
      <w:r>
        <w:rPr>
          <w:rFonts w:ascii="Times New Roman" w:hAnsi="Times New Roman" w:cs="Times New Roman"/>
          <w:snapToGrid w:val="0"/>
          <w:kern w:val="0"/>
          <w:sz w:val="24"/>
          <w:szCs w:val="24"/>
        </w:rPr>
        <w:t>金融科技产品认证证书。</w:t>
      </w:r>
    </w:p>
    <w:p w:rsidR="001C5C20" w:rsidRDefault="000B77BA" w:rsidP="009B0F21">
      <w:pPr>
        <w:spacing w:line="360" w:lineRule="auto"/>
        <w:ind w:firstLineChars="200" w:firstLine="482"/>
        <w:jc w:val="left"/>
        <w:outlineLvl w:val="1"/>
        <w:rPr>
          <w:rFonts w:ascii="Times New Roman" w:hAnsi="Times New Roman" w:cs="Times New Roman"/>
          <w:b/>
          <w:snapToGrid w:val="0"/>
          <w:kern w:val="0"/>
          <w:sz w:val="24"/>
          <w:szCs w:val="24"/>
        </w:rPr>
      </w:pPr>
      <w:bookmarkStart w:id="44" w:name="_Toc15059421"/>
      <w:bookmarkStart w:id="45" w:name="_Toc89675147"/>
      <w:bookmarkStart w:id="46" w:name="_Toc1125"/>
      <w:bookmarkStart w:id="47" w:name="_Toc440628915"/>
      <w:bookmarkStart w:id="48" w:name="_Toc432254881"/>
      <w:bookmarkStart w:id="49" w:name="_Toc387826347"/>
      <w:r>
        <w:rPr>
          <w:rFonts w:ascii="Times New Roman" w:hAnsi="Times New Roman" w:cs="Times New Roman"/>
          <w:b/>
          <w:snapToGrid w:val="0"/>
          <w:kern w:val="0"/>
          <w:sz w:val="24"/>
          <w:szCs w:val="24"/>
        </w:rPr>
        <w:t>二、</w:t>
      </w:r>
      <w:bookmarkStart w:id="50" w:name="_Toc89675148"/>
      <w:bookmarkStart w:id="51" w:name="_Toc15059422"/>
      <w:bookmarkEnd w:id="44"/>
      <w:bookmarkEnd w:id="45"/>
      <w:r>
        <w:rPr>
          <w:rFonts w:ascii="Times New Roman" w:hAnsi="Times New Roman" w:cs="Times New Roman"/>
          <w:b/>
          <w:snapToGrid w:val="0"/>
          <w:kern w:val="0"/>
          <w:sz w:val="24"/>
          <w:szCs w:val="24"/>
        </w:rPr>
        <w:t>付款方式</w:t>
      </w:r>
      <w:bookmarkEnd w:id="50"/>
      <w:bookmarkEnd w:id="51"/>
    </w:p>
    <w:p w:rsidR="001C5C20" w:rsidRDefault="000B77BA">
      <w:pPr>
        <w:autoSpaceDE w:val="0"/>
        <w:autoSpaceDN w:val="0"/>
        <w:spacing w:line="360" w:lineRule="auto"/>
        <w:ind w:firstLineChars="200" w:firstLine="480"/>
        <w:jc w:val="left"/>
        <w:rPr>
          <w:rFonts w:ascii="Times New Roman" w:hAnsi="Times New Roman" w:cs="Times New Roman"/>
          <w:sz w:val="24"/>
          <w:szCs w:val="24"/>
        </w:rPr>
      </w:pPr>
      <w:bookmarkStart w:id="52" w:name="_Toc89675150"/>
      <w:bookmarkStart w:id="53" w:name="_Toc15059424"/>
      <w:r>
        <w:rPr>
          <w:rFonts w:ascii="Times New Roman" w:hAnsi="Times New Roman" w:cs="Times New Roman" w:hint="eastAsia"/>
          <w:sz w:val="24"/>
          <w:szCs w:val="24"/>
        </w:rPr>
        <w:t>本合同实施款项采用分期付款：</w:t>
      </w:r>
    </w:p>
    <w:p w:rsidR="001C5C20" w:rsidRDefault="000B77BA">
      <w:pPr>
        <w:autoSpaceDE w:val="0"/>
        <w:autoSpaceDN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合同签订后，</w:t>
      </w:r>
      <w:r>
        <w:rPr>
          <w:rFonts w:ascii="Times New Roman" w:hAnsi="Times New Roman" w:cs="Times New Roman"/>
          <w:sz w:val="24"/>
          <w:szCs w:val="24"/>
        </w:rPr>
        <w:t>乙方</w:t>
      </w:r>
      <w:r>
        <w:rPr>
          <w:rFonts w:ascii="Times New Roman" w:hAnsi="Times New Roman" w:cs="Times New Roman" w:hint="eastAsia"/>
          <w:sz w:val="24"/>
          <w:szCs w:val="24"/>
        </w:rPr>
        <w:t>协助甲方完成手机银行</w:t>
      </w:r>
      <w:r>
        <w:rPr>
          <w:rFonts w:ascii="Times New Roman" w:hAnsi="Times New Roman" w:cs="Times New Roman" w:hint="eastAsia"/>
          <w:sz w:val="24"/>
          <w:szCs w:val="24"/>
        </w:rPr>
        <w:t>APP</w:t>
      </w:r>
      <w:r>
        <w:rPr>
          <w:rFonts w:ascii="Times New Roman" w:hAnsi="Times New Roman" w:cs="Times New Roman" w:hint="eastAsia"/>
          <w:sz w:val="24"/>
          <w:szCs w:val="24"/>
        </w:rPr>
        <w:t>、三峡付（商户版）</w:t>
      </w:r>
      <w:r>
        <w:rPr>
          <w:rFonts w:ascii="Times New Roman" w:hAnsi="Times New Roman" w:cs="Times New Roman" w:hint="eastAsia"/>
          <w:sz w:val="24"/>
          <w:szCs w:val="24"/>
        </w:rPr>
        <w:t>APP</w:t>
      </w:r>
      <w:r>
        <w:rPr>
          <w:rFonts w:ascii="Times New Roman" w:hAnsi="Times New Roman" w:cs="Times New Roman" w:hint="eastAsia"/>
          <w:sz w:val="24"/>
          <w:szCs w:val="24"/>
        </w:rPr>
        <w:t>首年金融科技产品认证和备案工作，并提供认证证书和备案通过证明后</w:t>
      </w:r>
      <w:r>
        <w:rPr>
          <w:rFonts w:ascii="Times New Roman" w:hAnsi="Times New Roman" w:cs="Times New Roman" w:hint="eastAsia"/>
          <w:sz w:val="24"/>
          <w:szCs w:val="24"/>
        </w:rPr>
        <w:t>30</w:t>
      </w:r>
      <w:r>
        <w:rPr>
          <w:rFonts w:ascii="Times New Roman" w:hAnsi="Times New Roman" w:cs="Times New Roman" w:hint="eastAsia"/>
          <w:sz w:val="24"/>
          <w:szCs w:val="24"/>
        </w:rPr>
        <w:t>个工作日内，</w:t>
      </w:r>
      <w:r>
        <w:rPr>
          <w:rFonts w:ascii="Times New Roman" w:hAnsi="Times New Roman" w:cs="Times New Roman"/>
          <w:sz w:val="24"/>
          <w:szCs w:val="24"/>
        </w:rPr>
        <w:t>乙方</w:t>
      </w:r>
      <w:r>
        <w:rPr>
          <w:rFonts w:ascii="Times New Roman" w:hAnsi="Times New Roman" w:cs="Times New Roman" w:hint="eastAsia"/>
          <w:sz w:val="24"/>
          <w:szCs w:val="24"/>
        </w:rPr>
        <w:t>向</w:t>
      </w:r>
      <w:r>
        <w:rPr>
          <w:rFonts w:ascii="Times New Roman" w:hAnsi="Times New Roman" w:cs="Times New Roman"/>
          <w:sz w:val="24"/>
          <w:szCs w:val="24"/>
        </w:rPr>
        <w:t>甲方</w:t>
      </w:r>
      <w:r>
        <w:rPr>
          <w:rFonts w:ascii="Times New Roman" w:hAnsi="Times New Roman" w:cs="Times New Roman" w:hint="eastAsia"/>
          <w:sz w:val="24"/>
          <w:szCs w:val="24"/>
        </w:rPr>
        <w:t>提供合法足额的增值税专用发票，</w:t>
      </w:r>
      <w:r>
        <w:rPr>
          <w:rFonts w:ascii="Times New Roman" w:hAnsi="Times New Roman" w:cs="Times New Roman"/>
          <w:sz w:val="24"/>
          <w:szCs w:val="24"/>
        </w:rPr>
        <w:t>甲方</w:t>
      </w:r>
      <w:r>
        <w:rPr>
          <w:rFonts w:ascii="Times New Roman" w:hAnsi="Times New Roman" w:cs="Times New Roman" w:hint="eastAsia"/>
          <w:sz w:val="24"/>
          <w:szCs w:val="24"/>
        </w:rPr>
        <w:t>收到发票并确认无误后</w:t>
      </w:r>
      <w:r>
        <w:rPr>
          <w:rFonts w:ascii="Times New Roman" w:hAnsi="Times New Roman" w:cs="Times New Roman" w:hint="eastAsia"/>
          <w:sz w:val="24"/>
          <w:szCs w:val="24"/>
        </w:rPr>
        <w:t>30</w:t>
      </w:r>
      <w:r>
        <w:rPr>
          <w:rFonts w:ascii="Times New Roman" w:hAnsi="Times New Roman" w:cs="Times New Roman" w:hint="eastAsia"/>
          <w:sz w:val="24"/>
          <w:szCs w:val="24"/>
        </w:rPr>
        <w:t>个工作日内支付合同总额的</w:t>
      </w:r>
      <w:r>
        <w:rPr>
          <w:rFonts w:ascii="Times New Roman" w:hAnsi="Times New Roman" w:cs="Times New Roman" w:hint="eastAsia"/>
          <w:sz w:val="24"/>
          <w:szCs w:val="24"/>
        </w:rPr>
        <w:t>40%</w:t>
      </w:r>
      <w:r>
        <w:rPr>
          <w:rFonts w:ascii="Times New Roman" w:hAnsi="Times New Roman" w:cs="Times New Roman" w:hint="eastAsia"/>
          <w:sz w:val="24"/>
          <w:szCs w:val="24"/>
        </w:rPr>
        <w:t>给乙方。</w:t>
      </w:r>
    </w:p>
    <w:p w:rsidR="001C5C20" w:rsidRDefault="000B77BA">
      <w:pPr>
        <w:autoSpaceDE w:val="0"/>
        <w:autoSpaceDN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乙方协助甲方完成手机银行</w:t>
      </w:r>
      <w:r>
        <w:rPr>
          <w:rFonts w:ascii="Times New Roman" w:hAnsi="Times New Roman" w:cs="Times New Roman" w:hint="eastAsia"/>
          <w:sz w:val="24"/>
          <w:szCs w:val="24"/>
        </w:rPr>
        <w:t>APP</w:t>
      </w:r>
      <w:r>
        <w:rPr>
          <w:rFonts w:ascii="Times New Roman" w:hAnsi="Times New Roman" w:cs="Times New Roman" w:hint="eastAsia"/>
          <w:sz w:val="24"/>
          <w:szCs w:val="24"/>
        </w:rPr>
        <w:t>、三峡付（商户版）</w:t>
      </w:r>
      <w:r>
        <w:rPr>
          <w:rFonts w:ascii="Times New Roman" w:hAnsi="Times New Roman" w:cs="Times New Roman" w:hint="eastAsia"/>
          <w:sz w:val="24"/>
          <w:szCs w:val="24"/>
        </w:rPr>
        <w:t>APP</w:t>
      </w:r>
      <w:r>
        <w:rPr>
          <w:rFonts w:ascii="Times New Roman" w:hAnsi="Times New Roman" w:cs="Times New Roman" w:hint="eastAsia"/>
          <w:sz w:val="24"/>
          <w:szCs w:val="24"/>
        </w:rPr>
        <w:t>金融科技产品第一</w:t>
      </w:r>
      <w:r>
        <w:rPr>
          <w:rFonts w:ascii="Times New Roman" w:hAnsi="Times New Roman" w:cs="Times New Roman" w:hint="eastAsia"/>
          <w:sz w:val="24"/>
          <w:szCs w:val="24"/>
        </w:rPr>
        <w:lastRenderedPageBreak/>
        <w:t>次年度监督审查认证和备案工作，并提供完成监审的认证证书和备案通过证明后</w:t>
      </w:r>
      <w:r>
        <w:rPr>
          <w:rFonts w:ascii="Times New Roman" w:hAnsi="Times New Roman" w:cs="Times New Roman" w:hint="eastAsia"/>
          <w:sz w:val="24"/>
          <w:szCs w:val="24"/>
        </w:rPr>
        <w:t>30</w:t>
      </w:r>
      <w:r>
        <w:rPr>
          <w:rFonts w:ascii="Times New Roman" w:hAnsi="Times New Roman" w:cs="Times New Roman" w:hint="eastAsia"/>
          <w:sz w:val="24"/>
          <w:szCs w:val="24"/>
        </w:rPr>
        <w:t>个工作日内，乙方向甲方提供合法足额的增值税专用发票，甲方收到发票并确认无误后</w:t>
      </w:r>
      <w:r>
        <w:rPr>
          <w:rFonts w:ascii="Times New Roman" w:hAnsi="Times New Roman" w:cs="Times New Roman" w:hint="eastAsia"/>
          <w:sz w:val="24"/>
          <w:szCs w:val="24"/>
        </w:rPr>
        <w:t>30</w:t>
      </w:r>
      <w:r>
        <w:rPr>
          <w:rFonts w:ascii="Times New Roman" w:hAnsi="Times New Roman" w:cs="Times New Roman" w:hint="eastAsia"/>
          <w:sz w:val="24"/>
          <w:szCs w:val="24"/>
        </w:rPr>
        <w:t>个工作日内支付合同总额的</w:t>
      </w:r>
      <w:r>
        <w:rPr>
          <w:rFonts w:ascii="Times New Roman" w:hAnsi="Times New Roman" w:cs="Times New Roman" w:hint="eastAsia"/>
          <w:sz w:val="24"/>
          <w:szCs w:val="24"/>
        </w:rPr>
        <w:t>30%</w:t>
      </w:r>
      <w:r>
        <w:rPr>
          <w:rFonts w:ascii="Times New Roman" w:hAnsi="Times New Roman" w:cs="Times New Roman" w:hint="eastAsia"/>
          <w:sz w:val="24"/>
          <w:szCs w:val="24"/>
        </w:rPr>
        <w:t>给乙方。</w:t>
      </w:r>
    </w:p>
    <w:p w:rsidR="001C5C20" w:rsidRDefault="000B77BA">
      <w:pPr>
        <w:autoSpaceDE w:val="0"/>
        <w:autoSpaceDN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乙方协助甲方完成手机银行</w:t>
      </w:r>
      <w:r>
        <w:rPr>
          <w:rFonts w:ascii="Times New Roman" w:hAnsi="Times New Roman" w:cs="Times New Roman" w:hint="eastAsia"/>
          <w:sz w:val="24"/>
          <w:szCs w:val="24"/>
        </w:rPr>
        <w:t>APP</w:t>
      </w:r>
      <w:r>
        <w:rPr>
          <w:rFonts w:ascii="Times New Roman" w:hAnsi="Times New Roman" w:cs="Times New Roman" w:hint="eastAsia"/>
          <w:sz w:val="24"/>
          <w:szCs w:val="24"/>
        </w:rPr>
        <w:t>、三峡付（商户版）</w:t>
      </w:r>
      <w:r>
        <w:rPr>
          <w:rFonts w:ascii="Times New Roman" w:hAnsi="Times New Roman" w:cs="Times New Roman" w:hint="eastAsia"/>
          <w:sz w:val="24"/>
          <w:szCs w:val="24"/>
        </w:rPr>
        <w:t>APP</w:t>
      </w:r>
      <w:r>
        <w:rPr>
          <w:rFonts w:ascii="Times New Roman" w:hAnsi="Times New Roman" w:cs="Times New Roman" w:hint="eastAsia"/>
          <w:sz w:val="24"/>
          <w:szCs w:val="24"/>
        </w:rPr>
        <w:t>金融科技产品第二次年度监督审查认证和备案工作，并提供完成监审的认证证书和备案通过证明后</w:t>
      </w:r>
      <w:r>
        <w:rPr>
          <w:rFonts w:ascii="Times New Roman" w:hAnsi="Times New Roman" w:cs="Times New Roman" w:hint="eastAsia"/>
          <w:sz w:val="24"/>
          <w:szCs w:val="24"/>
        </w:rPr>
        <w:t>30</w:t>
      </w:r>
      <w:r>
        <w:rPr>
          <w:rFonts w:ascii="Times New Roman" w:hAnsi="Times New Roman" w:cs="Times New Roman" w:hint="eastAsia"/>
          <w:sz w:val="24"/>
          <w:szCs w:val="24"/>
        </w:rPr>
        <w:t>个工作日内，乙方向甲方提供合法足额的增值</w:t>
      </w:r>
      <w:r>
        <w:rPr>
          <w:rFonts w:ascii="Times New Roman" w:hAnsi="Times New Roman" w:cs="Times New Roman" w:hint="eastAsia"/>
          <w:sz w:val="24"/>
          <w:szCs w:val="24"/>
        </w:rPr>
        <w:t>税专用发票，甲方收到发票并确认无误后</w:t>
      </w:r>
      <w:r>
        <w:rPr>
          <w:rFonts w:ascii="Times New Roman" w:hAnsi="Times New Roman" w:cs="Times New Roman" w:hint="eastAsia"/>
          <w:sz w:val="24"/>
          <w:szCs w:val="24"/>
        </w:rPr>
        <w:t>30</w:t>
      </w:r>
      <w:r>
        <w:rPr>
          <w:rFonts w:ascii="Times New Roman" w:hAnsi="Times New Roman" w:cs="Times New Roman" w:hint="eastAsia"/>
          <w:sz w:val="24"/>
          <w:szCs w:val="24"/>
        </w:rPr>
        <w:t>个工作日内支付合同总额的</w:t>
      </w:r>
      <w:r>
        <w:rPr>
          <w:rFonts w:ascii="Times New Roman" w:hAnsi="Times New Roman" w:cs="Times New Roman" w:hint="eastAsia"/>
          <w:sz w:val="24"/>
          <w:szCs w:val="24"/>
        </w:rPr>
        <w:t>30%</w:t>
      </w:r>
      <w:r>
        <w:rPr>
          <w:rFonts w:ascii="Times New Roman" w:hAnsi="Times New Roman" w:cs="Times New Roman" w:hint="eastAsia"/>
          <w:sz w:val="24"/>
          <w:szCs w:val="24"/>
        </w:rPr>
        <w:t>给乙方。</w:t>
      </w:r>
    </w:p>
    <w:p w:rsidR="001C5C20" w:rsidRDefault="000B77BA" w:rsidP="009B0F21">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napToGrid w:val="0"/>
          <w:kern w:val="0"/>
          <w:sz w:val="24"/>
          <w:szCs w:val="24"/>
        </w:rPr>
        <w:t>三、保密条款</w:t>
      </w:r>
      <w:bookmarkEnd w:id="46"/>
      <w:bookmarkEnd w:id="47"/>
      <w:bookmarkEnd w:id="48"/>
      <w:bookmarkEnd w:id="49"/>
      <w:bookmarkEnd w:id="52"/>
      <w:bookmarkEnd w:id="53"/>
    </w:p>
    <w:p w:rsidR="001C5C20" w:rsidRDefault="000B77BA">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z w:val="24"/>
          <w:szCs w:val="24"/>
        </w:rPr>
        <w:t>（一）保密范围</w:t>
      </w:r>
    </w:p>
    <w:p w:rsidR="001C5C20" w:rsidRDefault="000B77BA">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中选人在实施过程中接触到的比选人知识产权、经营信息等。</w:t>
      </w:r>
    </w:p>
    <w:p w:rsidR="001C5C20" w:rsidRDefault="000B77BA">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（二）保密责任</w:t>
      </w:r>
    </w:p>
    <w:p w:rsidR="001C5C20" w:rsidRDefault="000B77BA">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双方互为保密资料的提供方和接受方，负有保密义务，承担保密责任。除经过双方书面同意，任何一方不得将有关内容提供给合同以外的第三人。</w:t>
      </w:r>
    </w:p>
    <w:p w:rsidR="001C5C20" w:rsidRDefault="000B77BA" w:rsidP="009B0F21">
      <w:pPr>
        <w:spacing w:line="360" w:lineRule="auto"/>
        <w:ind w:firstLineChars="200" w:firstLine="482"/>
        <w:jc w:val="left"/>
        <w:outlineLvl w:val="1"/>
        <w:rPr>
          <w:rFonts w:ascii="Times New Roman" w:hAnsi="Times New Roman" w:cs="Times New Roman"/>
          <w:b/>
          <w:snapToGrid w:val="0"/>
          <w:kern w:val="0"/>
          <w:sz w:val="24"/>
          <w:szCs w:val="24"/>
        </w:rPr>
      </w:pPr>
      <w:bookmarkStart w:id="54" w:name="_Toc89675151"/>
      <w:bookmarkStart w:id="55" w:name="_Toc15059425"/>
      <w:r>
        <w:rPr>
          <w:rFonts w:ascii="Times New Roman" w:hAnsi="Times New Roman" w:cs="Times New Roman"/>
          <w:b/>
          <w:snapToGrid w:val="0"/>
          <w:kern w:val="0"/>
          <w:sz w:val="24"/>
          <w:szCs w:val="24"/>
        </w:rPr>
        <w:t>四、报价要求</w:t>
      </w:r>
      <w:bookmarkEnd w:id="54"/>
      <w:bookmarkEnd w:id="55"/>
    </w:p>
    <w:p w:rsidR="001C5C20" w:rsidRDefault="000B77BA">
      <w:pPr>
        <w:autoSpaceDE w:val="0"/>
        <w:autoSpaceDN w:val="0"/>
        <w:spacing w:line="360" w:lineRule="auto"/>
        <w:ind w:firstLineChars="200" w:firstLine="480"/>
        <w:jc w:val="left"/>
        <w:rPr>
          <w:rFonts w:ascii="宋体" w:cs="宋体" w:hint="eastAsia"/>
          <w:snapToGrid w:val="0"/>
          <w:kern w:val="0"/>
          <w:sz w:val="24"/>
          <w:szCs w:val="24"/>
        </w:rPr>
      </w:pPr>
      <w:bookmarkStart w:id="56" w:name="_Toc89675152"/>
      <w:bookmarkStart w:id="57" w:name="_Toc15059426"/>
      <w:r>
        <w:rPr>
          <w:rFonts w:ascii="宋体" w:cs="宋体" w:hint="eastAsia"/>
          <w:snapToGrid w:val="0"/>
          <w:kern w:val="0"/>
          <w:sz w:val="24"/>
          <w:szCs w:val="24"/>
        </w:rPr>
        <w:t>1</w:t>
      </w:r>
      <w:r>
        <w:rPr>
          <w:rFonts w:ascii="宋体" w:cs="宋体" w:hint="eastAsia"/>
          <w:snapToGrid w:val="0"/>
          <w:kern w:val="0"/>
          <w:sz w:val="24"/>
          <w:szCs w:val="24"/>
        </w:rPr>
        <w:t>、参选人应严格按照《参选文件格式》的“报价一览表”和“分项报价明细表”的格式认真填写。</w:t>
      </w:r>
    </w:p>
    <w:p w:rsidR="001C5C20" w:rsidRDefault="000B77BA">
      <w:pPr>
        <w:autoSpaceDE w:val="0"/>
        <w:autoSpaceDN w:val="0"/>
        <w:spacing w:line="360" w:lineRule="auto"/>
        <w:ind w:firstLineChars="200" w:firstLine="480"/>
        <w:jc w:val="left"/>
        <w:rPr>
          <w:rFonts w:ascii="宋体" w:cs="宋体" w:hint="eastAsia"/>
          <w:snapToGrid w:val="0"/>
          <w:kern w:val="0"/>
          <w:sz w:val="24"/>
          <w:szCs w:val="24"/>
        </w:rPr>
      </w:pPr>
      <w:r>
        <w:rPr>
          <w:rFonts w:ascii="宋体" w:cs="宋体"/>
          <w:snapToGrid w:val="0"/>
          <w:kern w:val="0"/>
          <w:sz w:val="24"/>
          <w:szCs w:val="24"/>
        </w:rPr>
        <w:t>2</w:t>
      </w:r>
      <w:r>
        <w:rPr>
          <w:rFonts w:ascii="宋体" w:cs="宋体" w:hint="eastAsia"/>
          <w:snapToGrid w:val="0"/>
          <w:kern w:val="0"/>
          <w:sz w:val="24"/>
          <w:szCs w:val="24"/>
        </w:rPr>
        <w:t>、报价单上应列明增值税专用发票的税率。</w:t>
      </w:r>
    </w:p>
    <w:p w:rsidR="001C5C20" w:rsidRDefault="000B77BA" w:rsidP="009B0F21">
      <w:pPr>
        <w:spacing w:line="360" w:lineRule="auto"/>
        <w:ind w:firstLineChars="200" w:firstLine="482"/>
        <w:jc w:val="left"/>
        <w:outlineLvl w:val="1"/>
        <w:rPr>
          <w:rFonts w:ascii="Times New Roman" w:hAnsi="Times New Roman" w:cs="Times New Roman"/>
          <w:b/>
          <w:snapToGrid w:val="0"/>
          <w:kern w:val="0"/>
          <w:sz w:val="24"/>
          <w:szCs w:val="24"/>
        </w:rPr>
      </w:pPr>
      <w:r>
        <w:rPr>
          <w:rFonts w:ascii="Times New Roman" w:hAnsi="Times New Roman" w:cs="Times New Roman"/>
          <w:b/>
          <w:sz w:val="24"/>
          <w:szCs w:val="24"/>
        </w:rPr>
        <w:t>五、知识产权</w:t>
      </w:r>
      <w:bookmarkEnd w:id="56"/>
      <w:bookmarkEnd w:id="57"/>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rsidR="001C5C20" w:rsidRDefault="000B77BA">
      <w:pPr>
        <w:snapToGrid w:val="0"/>
        <w:spacing w:line="360" w:lineRule="auto"/>
        <w:ind w:firstLineChars="200" w:firstLine="480"/>
        <w:rPr>
          <w:rFonts w:ascii="Times New Roman" w:hAnsi="Times New Roman" w:cs="Times New Roman"/>
          <w:b/>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、一经发现中选人将我行具有自主知识产权的系统代码违规转让、销售、赠送或泄露给第三方，或者通过互联网渠道（如百度网盘、</w:t>
      </w:r>
      <w:r>
        <w:rPr>
          <w:rFonts w:ascii="Times New Roman" w:hAnsi="Times New Roman" w:cs="Times New Roman"/>
          <w:snapToGrid w:val="0"/>
          <w:kern w:val="0"/>
          <w:sz w:val="24"/>
          <w:szCs w:val="24"/>
        </w:rPr>
        <w:t>GitHub</w:t>
      </w:r>
      <w:r>
        <w:rPr>
          <w:rFonts w:ascii="Times New Roman" w:hAnsi="Times New Roman" w:cs="Times New Roman"/>
          <w:snapToGrid w:val="0"/>
          <w:kern w:val="0"/>
          <w:sz w:val="24"/>
          <w:szCs w:val="24"/>
        </w:rPr>
        <w:t>仓库等）违规公开分享与该系统相关的重要配置数据、开发设计文档以及产品源代码，将视情节轻重情况给予中选方</w:t>
      </w:r>
      <w:r>
        <w:rPr>
          <w:rFonts w:ascii="Times New Roman" w:hAnsi="Times New Roman" w:cs="Times New Roman"/>
          <w:snapToGrid w:val="0"/>
          <w:kern w:val="0"/>
          <w:sz w:val="24"/>
          <w:szCs w:val="24"/>
        </w:rPr>
        <w:t>相应处罚（处罚金额不低于合同金额的</w:t>
      </w:r>
      <w:r>
        <w:rPr>
          <w:rFonts w:ascii="Times New Roman" w:hAnsi="Times New Roman" w:cs="Times New Roman"/>
          <w:snapToGrid w:val="0"/>
          <w:kern w:val="0"/>
          <w:sz w:val="24"/>
          <w:szCs w:val="24"/>
        </w:rPr>
        <w:t>10%</w:t>
      </w:r>
      <w:r>
        <w:rPr>
          <w:rFonts w:ascii="Times New Roman" w:hAnsi="Times New Roman" w:cs="Times New Roman"/>
          <w:snapToGrid w:val="0"/>
          <w:kern w:val="0"/>
          <w:sz w:val="24"/>
          <w:szCs w:val="24"/>
        </w:rPr>
        <w:t>）。</w:t>
      </w:r>
    </w:p>
    <w:p w:rsidR="001C5C20" w:rsidRDefault="000B77BA" w:rsidP="009B0F21">
      <w:pPr>
        <w:spacing w:line="360" w:lineRule="auto"/>
        <w:ind w:firstLineChars="200" w:firstLine="482"/>
        <w:jc w:val="left"/>
        <w:outlineLvl w:val="1"/>
        <w:rPr>
          <w:rFonts w:ascii="Times New Roman" w:hAnsi="Times New Roman" w:cs="Times New Roman"/>
          <w:b/>
          <w:snapToGrid w:val="0"/>
          <w:kern w:val="0"/>
          <w:sz w:val="24"/>
          <w:szCs w:val="24"/>
        </w:rPr>
      </w:pPr>
      <w:bookmarkStart w:id="58" w:name="_Toc89675153"/>
      <w:bookmarkStart w:id="59" w:name="_Toc15059427"/>
      <w:r>
        <w:rPr>
          <w:rFonts w:ascii="Times New Roman" w:hAnsi="Times New Roman" w:cs="Times New Roman"/>
          <w:b/>
          <w:snapToGrid w:val="0"/>
          <w:kern w:val="0"/>
          <w:sz w:val="24"/>
          <w:szCs w:val="24"/>
        </w:rPr>
        <w:t>六、其他</w:t>
      </w:r>
      <w:bookmarkEnd w:id="58"/>
      <w:bookmarkEnd w:id="59"/>
    </w:p>
    <w:p w:rsidR="001C5C20" w:rsidRDefault="000B77BA">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、参选人必须在参选文件中对以上条款和服务承诺明确列出，承诺内容必须达到本篇及比选文件其他条款的要求。</w:t>
      </w:r>
    </w:p>
    <w:p w:rsidR="001C5C20" w:rsidRDefault="000B77BA">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、其他未尽事宜由供需双方在合同中详细约定。</w:t>
      </w:r>
    </w:p>
    <w:p w:rsidR="001C5C20" w:rsidRDefault="000B77BA">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lastRenderedPageBreak/>
        <w:t>3</w:t>
      </w:r>
      <w:r>
        <w:rPr>
          <w:rFonts w:ascii="Times New Roman" w:hAnsi="Times New Roman" w:cs="Times New Roman"/>
          <w:snapToGrid w:val="0"/>
          <w:kern w:val="0"/>
          <w:sz w:val="24"/>
          <w:szCs w:val="24"/>
        </w:rPr>
        <w:t>、如比选文件与合同条款不一致，则以合同约定为准。</w:t>
      </w:r>
      <w:r>
        <w:rPr>
          <w:rFonts w:ascii="宋体" w:cs="宋体" w:hint="eastAsia"/>
          <w:snapToGrid w:val="0"/>
          <w:kern w:val="0"/>
          <w:sz w:val="24"/>
          <w:szCs w:val="24"/>
        </w:rPr>
        <w:t>如果比选文件和合同条款不一致，以合同约定为准。</w:t>
      </w:r>
    </w:p>
    <w:p w:rsidR="001C5C20" w:rsidRDefault="001C5C20">
      <w:pPr>
        <w:spacing w:line="360" w:lineRule="auto"/>
        <w:ind w:firstLineChars="200" w:firstLine="480"/>
        <w:rPr>
          <w:rFonts w:ascii="Times New Roman" w:hAnsi="Times New Roman" w:cs="Times New Roman"/>
          <w:snapToGrid w:val="0"/>
          <w:kern w:val="0"/>
          <w:sz w:val="24"/>
          <w:szCs w:val="24"/>
        </w:rPr>
      </w:pPr>
    </w:p>
    <w:p w:rsidR="001C5C20" w:rsidRDefault="000B77BA">
      <w:pPr>
        <w:pStyle w:val="1"/>
        <w:spacing w:before="0"/>
        <w:ind w:rightChars="0" w:right="0"/>
        <w:rPr>
          <w:rFonts w:ascii="Times New Roman" w:hAnsi="Times New Roman" w:cs="Times New Roman"/>
        </w:rPr>
      </w:pPr>
      <w:bookmarkStart w:id="60" w:name="_Toc15059428"/>
      <w:bookmarkStart w:id="61" w:name="_Toc67393578"/>
      <w:r>
        <w:rPr>
          <w:rFonts w:ascii="Times New Roman" w:hAnsi="Times New Roman" w:cs="Times New Roman"/>
        </w:rPr>
        <w:t>第四章评选方法、评选标准和废选条款</w:t>
      </w:r>
      <w:bookmarkStart w:id="62" w:name="_Toc32178"/>
      <w:bookmarkStart w:id="63" w:name="_Toc275199616"/>
      <w:bookmarkStart w:id="64" w:name="_Toc440628922"/>
      <w:bookmarkEnd w:id="60"/>
      <w:bookmarkEnd w:id="61"/>
    </w:p>
    <w:p w:rsidR="001C5C20" w:rsidRDefault="000B77BA" w:rsidP="009B0F21">
      <w:pPr>
        <w:spacing w:line="360" w:lineRule="auto"/>
        <w:ind w:firstLineChars="200" w:firstLine="482"/>
        <w:jc w:val="left"/>
        <w:outlineLvl w:val="1"/>
        <w:rPr>
          <w:rFonts w:ascii="Times New Roman" w:hAnsi="Times New Roman" w:cs="Times New Roman"/>
          <w:b/>
          <w:snapToGrid w:val="0"/>
          <w:kern w:val="0"/>
          <w:sz w:val="24"/>
          <w:szCs w:val="24"/>
        </w:rPr>
      </w:pPr>
      <w:bookmarkStart w:id="65" w:name="_Toc89675155"/>
      <w:bookmarkStart w:id="66" w:name="_Toc15059429"/>
      <w:r>
        <w:rPr>
          <w:rFonts w:ascii="Times New Roman" w:hAnsi="Times New Roman" w:cs="Times New Roman"/>
          <w:b/>
          <w:snapToGrid w:val="0"/>
          <w:kern w:val="0"/>
          <w:sz w:val="24"/>
          <w:szCs w:val="24"/>
        </w:rPr>
        <w:t>一、评选方法</w:t>
      </w:r>
      <w:bookmarkEnd w:id="62"/>
      <w:bookmarkEnd w:id="63"/>
      <w:bookmarkEnd w:id="64"/>
      <w:bookmarkEnd w:id="65"/>
      <w:bookmarkEnd w:id="66"/>
    </w:p>
    <w:p w:rsidR="001C5C20" w:rsidRDefault="000B77BA">
      <w:pPr>
        <w:autoSpaceDE w:val="0"/>
        <w:autoSpaceDN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（一）评选方法定义</w:t>
      </w:r>
    </w:p>
    <w:p w:rsidR="001C5C20" w:rsidRDefault="000B77BA">
      <w:pPr>
        <w:snapToGrid w:val="0"/>
        <w:spacing w:line="360" w:lineRule="auto"/>
        <w:ind w:firstLineChars="200" w:firstLine="480"/>
        <w:rPr>
          <w:rFonts w:ascii="Times New Roman" w:hAnsi="Times New Roman" w:cs="Times New Roman"/>
          <w:sz w:val="24"/>
          <w:szCs w:val="28"/>
        </w:rPr>
      </w:pPr>
      <w:r>
        <w:rPr>
          <w:rFonts w:ascii="宋体" w:cs="宋体" w:hint="eastAsia"/>
          <w:sz w:val="24"/>
          <w:szCs w:val="28"/>
        </w:rPr>
        <w:t>本项目采用最低价评分法进行评选。最低价评分法是指在全部满足比选文件实质性要求前提下，依据统一的价格要素评定最低报价，以提出最低报价的参选公司作为中选候选人。满分为</w:t>
      </w:r>
      <w:r>
        <w:rPr>
          <w:rFonts w:ascii="宋体" w:cs="宋体" w:hint="eastAsia"/>
          <w:sz w:val="24"/>
          <w:szCs w:val="28"/>
        </w:rPr>
        <w:t>100</w:t>
      </w:r>
      <w:r>
        <w:rPr>
          <w:rFonts w:ascii="宋体" w:cs="宋体" w:hint="eastAsia"/>
          <w:sz w:val="24"/>
          <w:szCs w:val="28"/>
        </w:rPr>
        <w:t>分。</w:t>
      </w:r>
      <w:r>
        <w:rPr>
          <w:rFonts w:ascii="宋体" w:cs="宋体" w:hint="eastAsia"/>
          <w:kern w:val="0"/>
          <w:sz w:val="24"/>
          <w:szCs w:val="28"/>
        </w:rPr>
        <w:t>若参与比选供应商不足三家，经专家评审小组判定，具有相对行业竞争力的响应单位参选人可转为竞争性</w:t>
      </w:r>
      <w:r>
        <w:rPr>
          <w:rFonts w:ascii="宋体" w:cs="宋体"/>
          <w:kern w:val="0"/>
          <w:sz w:val="24"/>
          <w:szCs w:val="28"/>
        </w:rPr>
        <w:t>谈判</w:t>
      </w:r>
      <w:r>
        <w:rPr>
          <w:rFonts w:ascii="宋体" w:cs="宋体" w:hint="eastAsia"/>
          <w:kern w:val="0"/>
          <w:sz w:val="24"/>
          <w:szCs w:val="28"/>
        </w:rPr>
        <w:t>或者单一来源采购。</w:t>
      </w:r>
    </w:p>
    <w:p w:rsidR="001C5C20" w:rsidRDefault="000B77BA">
      <w:pPr>
        <w:autoSpaceDE w:val="0"/>
        <w:autoSpaceDN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（二）评选程序</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评选工作由比选人物资采购管理委员会负责组织，负责具体评选事务。按以下程序独立履行评审职责：</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、资格性检查。依据法律法规和比选文件的规定，对参选文件中的资格证明、参选保证金等进行审查，以确定参选人是否具备参选</w:t>
      </w:r>
      <w:r>
        <w:rPr>
          <w:rFonts w:ascii="Times New Roman" w:hAnsi="Times New Roman" w:cs="Times New Roman"/>
          <w:snapToGrid w:val="0"/>
          <w:kern w:val="0"/>
          <w:sz w:val="24"/>
          <w:szCs w:val="24"/>
        </w:rPr>
        <w:t>资格。资格性检查资料表如下：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716"/>
        <w:gridCol w:w="4239"/>
        <w:gridCol w:w="4083"/>
      </w:tblGrid>
      <w:tr w:rsidR="001C5C20">
        <w:trPr>
          <w:trHeight w:val="20"/>
          <w:jc w:val="center"/>
        </w:trPr>
        <w:tc>
          <w:tcPr>
            <w:tcW w:w="682" w:type="dxa"/>
            <w:vAlign w:val="center"/>
          </w:tcPr>
          <w:p w:rsidR="001C5C20" w:rsidRDefault="000B77BA">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序号</w:t>
            </w:r>
          </w:p>
        </w:tc>
        <w:tc>
          <w:tcPr>
            <w:tcW w:w="4955" w:type="dxa"/>
            <w:gridSpan w:val="2"/>
            <w:vAlign w:val="center"/>
          </w:tcPr>
          <w:p w:rsidR="001C5C20" w:rsidRDefault="000B77BA">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检查因素</w:t>
            </w:r>
          </w:p>
        </w:tc>
        <w:tc>
          <w:tcPr>
            <w:tcW w:w="4083" w:type="dxa"/>
            <w:vAlign w:val="center"/>
          </w:tcPr>
          <w:p w:rsidR="001C5C20" w:rsidRDefault="000B77BA">
            <w:pPr>
              <w:spacing w:line="360" w:lineRule="auto"/>
              <w:jc w:val="center"/>
              <w:rPr>
                <w:rFonts w:ascii="宋体" w:cs="宋体" w:hint="eastAsia"/>
                <w:b/>
                <w:snapToGrid w:val="0"/>
                <w:kern w:val="0"/>
                <w:sz w:val="20"/>
                <w:szCs w:val="21"/>
              </w:rPr>
            </w:pPr>
            <w:r>
              <w:rPr>
                <w:rFonts w:ascii="宋体" w:cs="宋体" w:hint="eastAsia"/>
                <w:b/>
                <w:snapToGrid w:val="0"/>
                <w:kern w:val="0"/>
                <w:sz w:val="20"/>
                <w:szCs w:val="21"/>
              </w:rPr>
              <w:t>检查内容</w:t>
            </w:r>
          </w:p>
        </w:tc>
      </w:tr>
      <w:tr w:rsidR="001C5C20">
        <w:trPr>
          <w:trHeight w:val="20"/>
          <w:jc w:val="center"/>
        </w:trPr>
        <w:tc>
          <w:tcPr>
            <w:tcW w:w="682" w:type="dxa"/>
            <w:vMerge w:val="restart"/>
            <w:vAlign w:val="center"/>
          </w:tcPr>
          <w:p w:rsidR="001C5C20" w:rsidRDefault="000B77BA">
            <w:pPr>
              <w:spacing w:line="360" w:lineRule="auto"/>
              <w:jc w:val="center"/>
              <w:rPr>
                <w:rFonts w:ascii="宋体" w:cs="宋体" w:hint="eastAsia"/>
                <w:snapToGrid w:val="0"/>
                <w:kern w:val="0"/>
                <w:sz w:val="20"/>
                <w:szCs w:val="21"/>
                <w:lang w:val="zh-CN"/>
              </w:rPr>
            </w:pPr>
            <w:r>
              <w:rPr>
                <w:rFonts w:ascii="宋体" w:cs="宋体" w:hint="eastAsia"/>
                <w:snapToGrid w:val="0"/>
                <w:kern w:val="0"/>
                <w:sz w:val="20"/>
                <w:szCs w:val="21"/>
                <w:lang w:val="zh-CN"/>
              </w:rPr>
              <w:t>1</w:t>
            </w:r>
          </w:p>
        </w:tc>
        <w:tc>
          <w:tcPr>
            <w:tcW w:w="716" w:type="dxa"/>
            <w:vMerge w:val="restart"/>
            <w:vAlign w:val="center"/>
          </w:tcPr>
          <w:p w:rsidR="001C5C20" w:rsidRDefault="000B77BA">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基本资格条</w:t>
            </w:r>
            <w:r>
              <w:rPr>
                <w:rFonts w:ascii="宋体" w:cs="宋体" w:hint="eastAsia"/>
                <w:snapToGrid w:val="0"/>
                <w:kern w:val="0"/>
                <w:sz w:val="20"/>
                <w:szCs w:val="21"/>
                <w:lang w:val="zh-CN"/>
              </w:rPr>
              <w:t xml:space="preserve"> </w:t>
            </w:r>
            <w:r>
              <w:rPr>
                <w:rFonts w:ascii="宋体" w:cs="宋体" w:hint="eastAsia"/>
                <w:snapToGrid w:val="0"/>
                <w:kern w:val="0"/>
                <w:sz w:val="20"/>
                <w:szCs w:val="21"/>
                <w:lang w:val="zh-CN"/>
              </w:rPr>
              <w:t>件</w:t>
            </w:r>
          </w:p>
        </w:tc>
        <w:tc>
          <w:tcPr>
            <w:tcW w:w="4239" w:type="dxa"/>
            <w:vAlign w:val="center"/>
          </w:tcPr>
          <w:p w:rsidR="001C5C20" w:rsidRDefault="000B77BA">
            <w:pPr>
              <w:spacing w:line="360" w:lineRule="auto"/>
              <w:rPr>
                <w:rFonts w:ascii="宋体" w:cs="宋体" w:hint="eastAsia"/>
                <w:snapToGrid w:val="0"/>
                <w:kern w:val="0"/>
                <w:sz w:val="20"/>
                <w:szCs w:val="21"/>
              </w:rPr>
            </w:pPr>
            <w:r>
              <w:rPr>
                <w:rFonts w:ascii="宋体" w:cs="宋体" w:hint="eastAsia"/>
                <w:snapToGrid w:val="0"/>
                <w:kern w:val="0"/>
                <w:sz w:val="20"/>
                <w:szCs w:val="21"/>
              </w:rPr>
              <w:t>（</w:t>
            </w:r>
            <w:r>
              <w:rPr>
                <w:rFonts w:ascii="宋体" w:cs="宋体" w:hint="eastAsia"/>
                <w:snapToGrid w:val="0"/>
                <w:kern w:val="0"/>
                <w:sz w:val="20"/>
                <w:szCs w:val="21"/>
              </w:rPr>
              <w:t>1</w:t>
            </w:r>
            <w:r>
              <w:rPr>
                <w:rFonts w:ascii="宋体" w:cs="宋体" w:hint="eastAsia"/>
                <w:snapToGrid w:val="0"/>
                <w:kern w:val="0"/>
                <w:sz w:val="20"/>
                <w:szCs w:val="21"/>
              </w:rPr>
              <w:t>）具有独立承担民事责任的能力</w:t>
            </w:r>
          </w:p>
        </w:tc>
        <w:tc>
          <w:tcPr>
            <w:tcW w:w="4083" w:type="dxa"/>
            <w:vAlign w:val="center"/>
          </w:tcPr>
          <w:p w:rsidR="001C5C20" w:rsidRDefault="000B77BA">
            <w:pPr>
              <w:spacing w:line="360" w:lineRule="auto"/>
              <w:rPr>
                <w:rFonts w:ascii="宋体" w:cs="宋体" w:hint="eastAsia"/>
                <w:snapToGrid w:val="0"/>
                <w:kern w:val="0"/>
                <w:sz w:val="20"/>
                <w:szCs w:val="21"/>
              </w:rPr>
            </w:pPr>
            <w:r>
              <w:rPr>
                <w:rFonts w:ascii="宋体" w:cs="宋体" w:hint="eastAsia"/>
                <w:snapToGrid w:val="0"/>
                <w:kern w:val="0"/>
                <w:sz w:val="20"/>
                <w:szCs w:val="21"/>
              </w:rPr>
              <w:t>参选人法人营业执照（副本）、直属的分支机构（直属的分支机构参与参选必须具有总公司的授权委托书）或事业单位法人证书（副本）或个体工商户营业执照或有效的自然人身份证明、组织机构代码证复印件（注）；</w:t>
            </w:r>
          </w:p>
          <w:p w:rsidR="001C5C20" w:rsidRDefault="000B77BA">
            <w:pPr>
              <w:spacing w:line="360" w:lineRule="auto"/>
              <w:rPr>
                <w:rFonts w:ascii="宋体" w:cs="宋体" w:hint="eastAsia"/>
                <w:snapToGrid w:val="0"/>
                <w:kern w:val="0"/>
                <w:sz w:val="20"/>
                <w:szCs w:val="21"/>
              </w:rPr>
            </w:pPr>
            <w:r>
              <w:rPr>
                <w:rFonts w:ascii="宋体" w:cs="宋体" w:hint="eastAsia"/>
                <w:snapToGrid w:val="0"/>
                <w:kern w:val="0"/>
                <w:sz w:val="20"/>
                <w:szCs w:val="21"/>
              </w:rPr>
              <w:t>参选人法定代表人身份证明和法定代表人授权代表委托书。</w:t>
            </w:r>
          </w:p>
        </w:tc>
      </w:tr>
      <w:tr w:rsidR="001C5C20">
        <w:trPr>
          <w:trHeight w:val="20"/>
          <w:jc w:val="center"/>
        </w:trPr>
        <w:tc>
          <w:tcPr>
            <w:tcW w:w="682" w:type="dxa"/>
            <w:vMerge/>
            <w:vAlign w:val="center"/>
          </w:tcPr>
          <w:p w:rsidR="001C5C20" w:rsidRDefault="001C5C20">
            <w:pPr>
              <w:rPr>
                <w:rFonts w:hint="eastAsia"/>
              </w:rPr>
            </w:pPr>
          </w:p>
        </w:tc>
        <w:tc>
          <w:tcPr>
            <w:tcW w:w="716" w:type="dxa"/>
            <w:vMerge/>
            <w:vAlign w:val="center"/>
          </w:tcPr>
          <w:p w:rsidR="001C5C20" w:rsidRDefault="001C5C20">
            <w:pPr>
              <w:rPr>
                <w:rFonts w:hint="eastAsia"/>
              </w:rPr>
            </w:pPr>
          </w:p>
        </w:tc>
        <w:tc>
          <w:tcPr>
            <w:tcW w:w="4239" w:type="dxa"/>
            <w:vAlign w:val="center"/>
          </w:tcPr>
          <w:p w:rsidR="001C5C20" w:rsidRDefault="000B77BA">
            <w:pPr>
              <w:spacing w:line="360" w:lineRule="auto"/>
              <w:rPr>
                <w:rFonts w:ascii="宋体" w:cs="宋体" w:hint="eastAsia"/>
                <w:snapToGrid w:val="0"/>
                <w:kern w:val="0"/>
                <w:sz w:val="20"/>
                <w:szCs w:val="21"/>
              </w:rPr>
            </w:pPr>
            <w:r>
              <w:rPr>
                <w:rFonts w:ascii="宋体" w:cs="宋体" w:hint="eastAsia"/>
                <w:snapToGrid w:val="0"/>
                <w:kern w:val="0"/>
                <w:sz w:val="20"/>
                <w:szCs w:val="21"/>
                <w:lang w:val="zh-CN"/>
              </w:rPr>
              <w:t>（</w:t>
            </w:r>
            <w:r>
              <w:rPr>
                <w:rFonts w:ascii="宋体" w:cs="宋体" w:hint="eastAsia"/>
                <w:snapToGrid w:val="0"/>
                <w:kern w:val="0"/>
                <w:sz w:val="20"/>
                <w:szCs w:val="21"/>
                <w:lang w:val="zh-CN"/>
              </w:rPr>
              <w:t>2</w:t>
            </w:r>
            <w:r>
              <w:rPr>
                <w:rFonts w:ascii="宋体" w:cs="宋体" w:hint="eastAsia"/>
                <w:snapToGrid w:val="0"/>
                <w:kern w:val="0"/>
                <w:sz w:val="20"/>
                <w:szCs w:val="21"/>
                <w:lang w:val="zh-CN"/>
              </w:rPr>
              <w:t>）</w:t>
            </w:r>
            <w:r>
              <w:rPr>
                <w:rFonts w:ascii="宋体" w:cs="宋体" w:hint="eastAsia"/>
                <w:snapToGrid w:val="0"/>
                <w:kern w:val="0"/>
                <w:sz w:val="20"/>
                <w:szCs w:val="21"/>
              </w:rPr>
              <w:t>具有良好的商业信誉和健全的财务会计制度</w:t>
            </w:r>
          </w:p>
        </w:tc>
        <w:tc>
          <w:tcPr>
            <w:tcW w:w="4083" w:type="dxa"/>
            <w:vAlign w:val="center"/>
          </w:tcPr>
          <w:p w:rsidR="001C5C20" w:rsidRDefault="000B77BA">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1C5C20">
        <w:trPr>
          <w:trHeight w:val="20"/>
          <w:jc w:val="center"/>
        </w:trPr>
        <w:tc>
          <w:tcPr>
            <w:tcW w:w="682" w:type="dxa"/>
            <w:vMerge/>
            <w:vAlign w:val="center"/>
          </w:tcPr>
          <w:p w:rsidR="001C5C20" w:rsidRDefault="001C5C20">
            <w:pPr>
              <w:rPr>
                <w:rFonts w:hint="eastAsia"/>
              </w:rPr>
            </w:pPr>
          </w:p>
        </w:tc>
        <w:tc>
          <w:tcPr>
            <w:tcW w:w="716" w:type="dxa"/>
            <w:vMerge/>
            <w:vAlign w:val="center"/>
          </w:tcPr>
          <w:p w:rsidR="001C5C20" w:rsidRDefault="001C5C20">
            <w:pPr>
              <w:rPr>
                <w:rFonts w:hint="eastAsia"/>
              </w:rPr>
            </w:pPr>
          </w:p>
        </w:tc>
        <w:tc>
          <w:tcPr>
            <w:tcW w:w="4239" w:type="dxa"/>
            <w:vAlign w:val="center"/>
          </w:tcPr>
          <w:p w:rsidR="001C5C20" w:rsidRDefault="000B77BA">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3</w:t>
            </w:r>
            <w:r>
              <w:rPr>
                <w:rFonts w:ascii="宋体" w:cs="宋体" w:hint="eastAsia"/>
                <w:snapToGrid w:val="0"/>
                <w:kern w:val="0"/>
                <w:sz w:val="20"/>
                <w:szCs w:val="21"/>
                <w:lang w:val="zh-CN"/>
              </w:rPr>
              <w:t>）具有履行合同所必需的设备和专业技术能</w:t>
            </w:r>
            <w:r>
              <w:rPr>
                <w:rFonts w:ascii="宋体" w:cs="宋体" w:hint="eastAsia"/>
                <w:snapToGrid w:val="0"/>
                <w:kern w:val="0"/>
                <w:sz w:val="20"/>
                <w:szCs w:val="21"/>
                <w:lang w:val="zh-CN"/>
              </w:rPr>
              <w:lastRenderedPageBreak/>
              <w:t>力</w:t>
            </w:r>
          </w:p>
        </w:tc>
        <w:tc>
          <w:tcPr>
            <w:tcW w:w="4083" w:type="dxa"/>
            <w:vAlign w:val="center"/>
          </w:tcPr>
          <w:p w:rsidR="001C5C20" w:rsidRDefault="000B77BA">
            <w:pPr>
              <w:spacing w:line="360" w:lineRule="auto"/>
              <w:rPr>
                <w:rFonts w:ascii="宋体" w:cs="宋体" w:hint="eastAsia"/>
                <w:snapToGrid w:val="0"/>
                <w:kern w:val="0"/>
                <w:sz w:val="20"/>
                <w:szCs w:val="21"/>
              </w:rPr>
            </w:pPr>
            <w:r>
              <w:rPr>
                <w:rFonts w:ascii="宋体" w:cs="宋体" w:hint="eastAsia"/>
                <w:snapToGrid w:val="0"/>
                <w:kern w:val="0"/>
                <w:sz w:val="20"/>
                <w:szCs w:val="21"/>
              </w:rPr>
              <w:lastRenderedPageBreak/>
              <w:t>提供书面声明</w:t>
            </w:r>
          </w:p>
        </w:tc>
      </w:tr>
      <w:tr w:rsidR="001C5C20">
        <w:trPr>
          <w:trHeight w:val="20"/>
          <w:jc w:val="center"/>
        </w:trPr>
        <w:tc>
          <w:tcPr>
            <w:tcW w:w="682" w:type="dxa"/>
            <w:vMerge/>
            <w:vAlign w:val="center"/>
          </w:tcPr>
          <w:p w:rsidR="001C5C20" w:rsidRDefault="001C5C20">
            <w:pPr>
              <w:rPr>
                <w:rFonts w:hint="eastAsia"/>
              </w:rPr>
            </w:pPr>
          </w:p>
        </w:tc>
        <w:tc>
          <w:tcPr>
            <w:tcW w:w="716" w:type="dxa"/>
            <w:vMerge/>
            <w:vAlign w:val="center"/>
          </w:tcPr>
          <w:p w:rsidR="001C5C20" w:rsidRDefault="001C5C20">
            <w:pPr>
              <w:rPr>
                <w:rFonts w:hint="eastAsia"/>
              </w:rPr>
            </w:pPr>
          </w:p>
        </w:tc>
        <w:tc>
          <w:tcPr>
            <w:tcW w:w="4239" w:type="dxa"/>
            <w:vAlign w:val="center"/>
          </w:tcPr>
          <w:p w:rsidR="001C5C20" w:rsidRDefault="000B77BA">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4</w:t>
            </w:r>
            <w:r>
              <w:rPr>
                <w:rFonts w:ascii="宋体" w:cs="宋体" w:hint="eastAsia"/>
                <w:snapToGrid w:val="0"/>
                <w:kern w:val="0"/>
                <w:sz w:val="20"/>
                <w:szCs w:val="21"/>
                <w:lang w:val="zh-CN"/>
              </w:rPr>
              <w:t>）有依法缴纳税收和社会保障金的良好记录</w:t>
            </w:r>
          </w:p>
        </w:tc>
        <w:tc>
          <w:tcPr>
            <w:tcW w:w="4083" w:type="dxa"/>
            <w:vAlign w:val="center"/>
          </w:tcPr>
          <w:p w:rsidR="001C5C20" w:rsidRDefault="000B77BA">
            <w:pPr>
              <w:spacing w:line="360" w:lineRule="auto"/>
              <w:jc w:val="left"/>
              <w:rPr>
                <w:rFonts w:ascii="宋体" w:cs="宋体" w:hint="eastAsia"/>
                <w:snapToGrid w:val="0"/>
                <w:kern w:val="0"/>
                <w:sz w:val="20"/>
                <w:szCs w:val="21"/>
              </w:rPr>
            </w:pPr>
            <w:r>
              <w:rPr>
                <w:rFonts w:ascii="宋体" w:cs="宋体" w:hint="eastAsia"/>
                <w:snapToGrid w:val="0"/>
                <w:kern w:val="0"/>
                <w:sz w:val="20"/>
                <w:szCs w:val="21"/>
              </w:rPr>
              <w:t>提供书面声明</w:t>
            </w:r>
          </w:p>
        </w:tc>
      </w:tr>
      <w:tr w:rsidR="001C5C20">
        <w:trPr>
          <w:trHeight w:val="20"/>
          <w:jc w:val="center"/>
        </w:trPr>
        <w:tc>
          <w:tcPr>
            <w:tcW w:w="682" w:type="dxa"/>
            <w:vMerge/>
            <w:vAlign w:val="center"/>
          </w:tcPr>
          <w:p w:rsidR="001C5C20" w:rsidRDefault="001C5C20">
            <w:pPr>
              <w:rPr>
                <w:rFonts w:hint="eastAsia"/>
              </w:rPr>
            </w:pPr>
          </w:p>
        </w:tc>
        <w:tc>
          <w:tcPr>
            <w:tcW w:w="716" w:type="dxa"/>
            <w:vMerge/>
            <w:vAlign w:val="center"/>
          </w:tcPr>
          <w:p w:rsidR="001C5C20" w:rsidRDefault="001C5C20">
            <w:pPr>
              <w:rPr>
                <w:rFonts w:hint="eastAsia"/>
              </w:rPr>
            </w:pPr>
          </w:p>
        </w:tc>
        <w:tc>
          <w:tcPr>
            <w:tcW w:w="4239" w:type="dxa"/>
            <w:vAlign w:val="center"/>
          </w:tcPr>
          <w:p w:rsidR="001C5C20" w:rsidRDefault="000B77BA">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snapToGrid w:val="0"/>
                <w:kern w:val="0"/>
                <w:sz w:val="20"/>
                <w:szCs w:val="21"/>
              </w:rPr>
              <w:t>5</w:t>
            </w:r>
            <w:r>
              <w:rPr>
                <w:rFonts w:ascii="宋体" w:cs="宋体" w:hint="eastAsia"/>
                <w:snapToGrid w:val="0"/>
                <w:kern w:val="0"/>
                <w:sz w:val="20"/>
                <w:szCs w:val="21"/>
                <w:lang w:val="zh-CN"/>
              </w:rPr>
              <w:t>）三年内在经营活动中没有重大违法记录</w:t>
            </w:r>
          </w:p>
        </w:tc>
        <w:tc>
          <w:tcPr>
            <w:tcW w:w="4083" w:type="dxa"/>
            <w:vAlign w:val="center"/>
          </w:tcPr>
          <w:p w:rsidR="001C5C20" w:rsidRDefault="000B77BA">
            <w:pPr>
              <w:spacing w:line="360" w:lineRule="auto"/>
              <w:rPr>
                <w:rFonts w:ascii="宋体" w:cs="宋体" w:hint="eastAsia"/>
                <w:snapToGrid w:val="0"/>
                <w:kern w:val="0"/>
                <w:sz w:val="20"/>
                <w:szCs w:val="21"/>
              </w:rPr>
            </w:pPr>
            <w:r>
              <w:rPr>
                <w:rFonts w:ascii="宋体" w:cs="宋体" w:hint="eastAsia"/>
                <w:snapToGrid w:val="0"/>
                <w:kern w:val="0"/>
                <w:sz w:val="20"/>
                <w:szCs w:val="21"/>
              </w:rPr>
              <w:t>提供书面声明</w:t>
            </w:r>
          </w:p>
        </w:tc>
      </w:tr>
      <w:tr w:rsidR="001C5C20">
        <w:trPr>
          <w:trHeight w:val="20"/>
          <w:jc w:val="center"/>
        </w:trPr>
        <w:tc>
          <w:tcPr>
            <w:tcW w:w="682" w:type="dxa"/>
            <w:vMerge/>
            <w:vAlign w:val="center"/>
          </w:tcPr>
          <w:p w:rsidR="001C5C20" w:rsidRDefault="001C5C20">
            <w:pPr>
              <w:rPr>
                <w:rFonts w:hint="eastAsia"/>
              </w:rPr>
            </w:pPr>
          </w:p>
        </w:tc>
        <w:tc>
          <w:tcPr>
            <w:tcW w:w="716" w:type="dxa"/>
            <w:vMerge/>
            <w:vAlign w:val="center"/>
          </w:tcPr>
          <w:p w:rsidR="001C5C20" w:rsidRDefault="001C5C20">
            <w:pPr>
              <w:rPr>
                <w:rFonts w:hint="eastAsia"/>
              </w:rPr>
            </w:pPr>
          </w:p>
        </w:tc>
        <w:tc>
          <w:tcPr>
            <w:tcW w:w="4239" w:type="dxa"/>
            <w:vAlign w:val="center"/>
          </w:tcPr>
          <w:p w:rsidR="001C5C20" w:rsidRDefault="000B77BA">
            <w:pPr>
              <w:spacing w:line="360" w:lineRule="auto"/>
              <w:rPr>
                <w:rFonts w:ascii="宋体" w:cs="宋体" w:hint="eastAsia"/>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6</w:t>
            </w:r>
            <w:r>
              <w:rPr>
                <w:rFonts w:ascii="宋体" w:cs="宋体" w:hint="eastAsia"/>
                <w:snapToGrid w:val="0"/>
                <w:kern w:val="0"/>
                <w:sz w:val="20"/>
                <w:szCs w:val="21"/>
                <w:lang w:val="zh-CN"/>
              </w:rPr>
              <w:t>）法人及法定代表人没有被人民法院列为失信被执行人名单</w:t>
            </w:r>
          </w:p>
        </w:tc>
        <w:tc>
          <w:tcPr>
            <w:tcW w:w="4083" w:type="dxa"/>
            <w:vAlign w:val="center"/>
          </w:tcPr>
          <w:p w:rsidR="001C5C20" w:rsidRDefault="000B77BA">
            <w:pPr>
              <w:spacing w:line="360" w:lineRule="auto"/>
              <w:rPr>
                <w:rFonts w:ascii="宋体" w:cs="宋体" w:hint="eastAsia"/>
                <w:snapToGrid w:val="0"/>
                <w:kern w:val="0"/>
                <w:sz w:val="20"/>
                <w:szCs w:val="21"/>
              </w:rPr>
            </w:pPr>
            <w:r>
              <w:rPr>
                <w:rFonts w:ascii="宋体" w:cs="宋体" w:hint="eastAsia"/>
                <w:snapToGrid w:val="0"/>
                <w:kern w:val="0"/>
                <w:sz w:val="20"/>
                <w:szCs w:val="21"/>
              </w:rPr>
              <w:t>提供中国执行信息公开网截图</w:t>
            </w:r>
          </w:p>
        </w:tc>
      </w:tr>
      <w:tr w:rsidR="001C5C20">
        <w:trPr>
          <w:trHeight w:val="20"/>
          <w:jc w:val="center"/>
        </w:trPr>
        <w:tc>
          <w:tcPr>
            <w:tcW w:w="682" w:type="dxa"/>
            <w:vAlign w:val="center"/>
          </w:tcPr>
          <w:p w:rsidR="001C5C20" w:rsidRDefault="000B77BA">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2</w:t>
            </w:r>
          </w:p>
        </w:tc>
        <w:tc>
          <w:tcPr>
            <w:tcW w:w="716" w:type="dxa"/>
            <w:vAlign w:val="center"/>
          </w:tcPr>
          <w:p w:rsidR="001C5C20" w:rsidRDefault="000B77BA">
            <w:pPr>
              <w:spacing w:line="360" w:lineRule="auto"/>
              <w:jc w:val="center"/>
              <w:rPr>
                <w:rFonts w:ascii="宋体" w:cs="宋体" w:hint="eastAsia"/>
                <w:snapToGrid w:val="0"/>
                <w:kern w:val="0"/>
                <w:sz w:val="20"/>
                <w:szCs w:val="21"/>
              </w:rPr>
            </w:pPr>
            <w:r>
              <w:rPr>
                <w:rFonts w:ascii="宋体" w:cs="宋体" w:hint="eastAsia"/>
                <w:snapToGrid w:val="0"/>
                <w:kern w:val="0"/>
                <w:sz w:val="20"/>
                <w:szCs w:val="21"/>
                <w:lang w:val="zh-CN"/>
              </w:rPr>
              <w:t>特定资格条件</w:t>
            </w:r>
          </w:p>
        </w:tc>
        <w:tc>
          <w:tcPr>
            <w:tcW w:w="4239" w:type="dxa"/>
            <w:vAlign w:val="center"/>
          </w:tcPr>
          <w:p w:rsidR="001C5C20" w:rsidRDefault="000B77BA">
            <w:pPr>
              <w:pStyle w:val="a3"/>
              <w:spacing w:line="360" w:lineRule="auto"/>
              <w:jc w:val="left"/>
              <w:rPr>
                <w:rFonts w:ascii="宋体" w:cs="宋体" w:hint="eastAsia"/>
                <w:snapToGrid w:val="0"/>
                <w:kern w:val="0"/>
                <w:sz w:val="20"/>
                <w:szCs w:val="21"/>
              </w:rPr>
            </w:pPr>
            <w:r>
              <w:rPr>
                <w:rFonts w:ascii="宋体" w:cs="宋体" w:hint="eastAsia"/>
                <w:snapToGrid w:val="0"/>
                <w:kern w:val="0"/>
                <w:sz w:val="20"/>
                <w:szCs w:val="21"/>
              </w:rPr>
              <w:t>（</w:t>
            </w:r>
            <w:r>
              <w:rPr>
                <w:rFonts w:ascii="宋体" w:cs="宋体" w:hint="eastAsia"/>
                <w:snapToGrid w:val="0"/>
                <w:kern w:val="0"/>
                <w:sz w:val="20"/>
                <w:szCs w:val="21"/>
              </w:rPr>
              <w:t>1</w:t>
            </w:r>
            <w:r>
              <w:rPr>
                <w:rFonts w:ascii="宋体" w:cs="宋体" w:hint="eastAsia"/>
                <w:snapToGrid w:val="0"/>
                <w:kern w:val="0"/>
                <w:sz w:val="20"/>
                <w:szCs w:val="21"/>
              </w:rPr>
              <w:t>）参选人需具备金融科技产品认证资质</w:t>
            </w:r>
          </w:p>
          <w:p w:rsidR="001C5C20" w:rsidRDefault="001C5C20">
            <w:pPr>
              <w:spacing w:line="360" w:lineRule="auto"/>
              <w:rPr>
                <w:rFonts w:ascii="宋体" w:cs="宋体" w:hint="eastAsia"/>
                <w:snapToGrid w:val="0"/>
                <w:kern w:val="0"/>
                <w:sz w:val="20"/>
                <w:szCs w:val="21"/>
              </w:rPr>
            </w:pPr>
          </w:p>
        </w:tc>
        <w:tc>
          <w:tcPr>
            <w:tcW w:w="4083" w:type="dxa"/>
            <w:vAlign w:val="center"/>
          </w:tcPr>
          <w:p w:rsidR="001C5C20" w:rsidRDefault="000B77BA">
            <w:pPr>
              <w:pStyle w:val="a3"/>
              <w:spacing w:line="360" w:lineRule="auto"/>
              <w:rPr>
                <w:rFonts w:ascii="宋体" w:cs="宋体" w:hint="eastAsia"/>
                <w:snapToGrid w:val="0"/>
                <w:kern w:val="0"/>
                <w:sz w:val="20"/>
                <w:szCs w:val="21"/>
              </w:rPr>
            </w:pPr>
            <w:r>
              <w:rPr>
                <w:rFonts w:ascii="宋体" w:cs="宋体" w:hint="eastAsia"/>
                <w:snapToGrid w:val="0"/>
                <w:kern w:val="0"/>
                <w:sz w:val="20"/>
                <w:szCs w:val="21"/>
              </w:rPr>
              <w:t>提供由国家认证认可监督管理委员会签发的认证机构批准书扫描件，认证领域需包含金融科技产品</w:t>
            </w:r>
          </w:p>
        </w:tc>
      </w:tr>
      <w:tr w:rsidR="001C5C20">
        <w:trPr>
          <w:trHeight w:val="20"/>
          <w:jc w:val="center"/>
        </w:trPr>
        <w:tc>
          <w:tcPr>
            <w:tcW w:w="682" w:type="dxa"/>
            <w:vAlign w:val="center"/>
          </w:tcPr>
          <w:p w:rsidR="001C5C20" w:rsidRDefault="000B77BA">
            <w:pPr>
              <w:spacing w:line="360" w:lineRule="auto"/>
              <w:jc w:val="center"/>
              <w:rPr>
                <w:rFonts w:ascii="宋体" w:cs="宋体" w:hint="eastAsia"/>
                <w:snapToGrid w:val="0"/>
                <w:kern w:val="0"/>
                <w:sz w:val="20"/>
                <w:szCs w:val="21"/>
              </w:rPr>
            </w:pPr>
            <w:r>
              <w:rPr>
                <w:rFonts w:ascii="宋体" w:cs="宋体" w:hint="eastAsia"/>
                <w:snapToGrid w:val="0"/>
                <w:kern w:val="0"/>
                <w:sz w:val="20"/>
                <w:szCs w:val="21"/>
              </w:rPr>
              <w:t>3</w:t>
            </w:r>
          </w:p>
        </w:tc>
        <w:tc>
          <w:tcPr>
            <w:tcW w:w="4955" w:type="dxa"/>
            <w:gridSpan w:val="2"/>
            <w:vAlign w:val="center"/>
          </w:tcPr>
          <w:p w:rsidR="001C5C20" w:rsidRDefault="000B77BA">
            <w:pPr>
              <w:spacing w:line="360" w:lineRule="auto"/>
              <w:rPr>
                <w:rFonts w:ascii="宋体" w:cs="宋体" w:hint="eastAsia"/>
                <w:snapToGrid w:val="0"/>
                <w:kern w:val="0"/>
                <w:sz w:val="20"/>
                <w:szCs w:val="21"/>
              </w:rPr>
            </w:pPr>
            <w:r>
              <w:rPr>
                <w:rFonts w:ascii="宋体" w:cs="宋体" w:hint="eastAsia"/>
                <w:snapToGrid w:val="0"/>
                <w:kern w:val="0"/>
                <w:sz w:val="20"/>
                <w:szCs w:val="21"/>
              </w:rPr>
              <w:t>参选保证金</w:t>
            </w:r>
          </w:p>
        </w:tc>
        <w:tc>
          <w:tcPr>
            <w:tcW w:w="4083" w:type="dxa"/>
            <w:vAlign w:val="center"/>
          </w:tcPr>
          <w:p w:rsidR="001C5C20" w:rsidRDefault="000B77BA">
            <w:pPr>
              <w:spacing w:line="360" w:lineRule="auto"/>
              <w:rPr>
                <w:rFonts w:ascii="宋体" w:cs="宋体" w:hint="eastAsia"/>
                <w:snapToGrid w:val="0"/>
                <w:kern w:val="0"/>
                <w:sz w:val="20"/>
                <w:szCs w:val="21"/>
              </w:rPr>
            </w:pPr>
            <w:r>
              <w:rPr>
                <w:rFonts w:ascii="宋体" w:cs="宋体" w:hint="eastAsia"/>
                <w:snapToGrid w:val="0"/>
                <w:kern w:val="0"/>
                <w:sz w:val="20"/>
                <w:szCs w:val="21"/>
              </w:rPr>
              <w:t>足额缴纳参选保证金</w:t>
            </w:r>
          </w:p>
        </w:tc>
      </w:tr>
      <w:tr w:rsidR="001C5C20">
        <w:trPr>
          <w:trHeight w:val="20"/>
          <w:jc w:val="center"/>
        </w:trPr>
        <w:tc>
          <w:tcPr>
            <w:tcW w:w="9720" w:type="dxa"/>
            <w:gridSpan w:val="4"/>
            <w:vAlign w:val="center"/>
          </w:tcPr>
          <w:p w:rsidR="001C5C20" w:rsidRDefault="000B77BA">
            <w:pPr>
              <w:spacing w:line="360" w:lineRule="auto"/>
              <w:rPr>
                <w:rFonts w:ascii="宋体" w:cs="宋体" w:hint="eastAsia"/>
                <w:snapToGrid w:val="0"/>
                <w:kern w:val="0"/>
                <w:sz w:val="20"/>
                <w:szCs w:val="21"/>
              </w:rPr>
            </w:pPr>
            <w:r>
              <w:rPr>
                <w:rFonts w:ascii="宋体" w:cs="宋体" w:hint="eastAsia"/>
                <w:b/>
                <w:bCs/>
                <w:snapToGrid w:val="0"/>
                <w:kern w:val="0"/>
                <w:sz w:val="20"/>
                <w:szCs w:val="21"/>
              </w:rPr>
              <w:t>注：参选人按“三证合一”登记制度办理营业执照的，组织机构代码证和税务登记证（副本）复印件以参选人所提供的营业执照（副本）复印件为准</w:t>
            </w:r>
          </w:p>
        </w:tc>
      </w:tr>
    </w:tbl>
    <w:p w:rsidR="001C5C20" w:rsidRDefault="001C5C20">
      <w:pPr>
        <w:snapToGrid w:val="0"/>
        <w:spacing w:line="360" w:lineRule="auto"/>
        <w:rPr>
          <w:rFonts w:ascii="Times New Roman" w:hAnsi="Times New Roman" w:cs="Times New Roman"/>
          <w:snapToGrid w:val="0"/>
          <w:kern w:val="0"/>
          <w:sz w:val="24"/>
          <w:szCs w:val="24"/>
        </w:rPr>
      </w:pP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、符合性检查。依据比选文件的规定，从参选人参选文件的有效性、完整性和对比选文件的响应程度进行审查，以确定是否对比选文件的实质性要求作出响应。符合性检查资料表如下：</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562"/>
        <w:gridCol w:w="1986"/>
        <w:gridCol w:w="5416"/>
      </w:tblGrid>
      <w:tr w:rsidR="001C5C20">
        <w:trPr>
          <w:trHeight w:val="20"/>
          <w:jc w:val="center"/>
        </w:trPr>
        <w:tc>
          <w:tcPr>
            <w:tcW w:w="676" w:type="dxa"/>
            <w:vAlign w:val="center"/>
          </w:tcPr>
          <w:p w:rsidR="001C5C20" w:rsidRDefault="000B77BA">
            <w:pPr>
              <w:spacing w:line="360" w:lineRule="auto"/>
              <w:jc w:val="center"/>
              <w:rPr>
                <w:rFonts w:ascii="Times New Roman" w:hAnsi="Times New Roman" w:cs="Times New Roman"/>
                <w:b/>
                <w:kern w:val="0"/>
                <w:sz w:val="20"/>
              </w:rPr>
            </w:pPr>
            <w:r>
              <w:rPr>
                <w:rFonts w:ascii="Times New Roman" w:hAnsi="Times New Roman" w:cs="Times New Roman"/>
                <w:b/>
                <w:kern w:val="0"/>
                <w:sz w:val="20"/>
              </w:rPr>
              <w:t>序号</w:t>
            </w:r>
          </w:p>
        </w:tc>
        <w:tc>
          <w:tcPr>
            <w:tcW w:w="3548" w:type="dxa"/>
            <w:gridSpan w:val="2"/>
            <w:vAlign w:val="center"/>
          </w:tcPr>
          <w:p w:rsidR="001C5C20" w:rsidRDefault="000B77BA">
            <w:pPr>
              <w:spacing w:line="360" w:lineRule="auto"/>
              <w:jc w:val="center"/>
              <w:rPr>
                <w:rFonts w:ascii="Times New Roman" w:hAnsi="Times New Roman" w:cs="Times New Roman"/>
                <w:b/>
                <w:kern w:val="0"/>
                <w:sz w:val="20"/>
              </w:rPr>
            </w:pPr>
            <w:r>
              <w:rPr>
                <w:rFonts w:ascii="Times New Roman" w:hAnsi="Times New Roman" w:cs="Times New Roman"/>
                <w:b/>
                <w:kern w:val="0"/>
                <w:sz w:val="20"/>
              </w:rPr>
              <w:t>评审因素</w:t>
            </w:r>
          </w:p>
        </w:tc>
        <w:tc>
          <w:tcPr>
            <w:tcW w:w="5416" w:type="dxa"/>
            <w:vAlign w:val="center"/>
          </w:tcPr>
          <w:p w:rsidR="001C5C20" w:rsidRDefault="000B77BA">
            <w:pPr>
              <w:spacing w:line="360" w:lineRule="auto"/>
              <w:jc w:val="center"/>
              <w:rPr>
                <w:rFonts w:ascii="Times New Roman" w:hAnsi="Times New Roman" w:cs="Times New Roman"/>
                <w:b/>
                <w:kern w:val="0"/>
                <w:sz w:val="20"/>
              </w:rPr>
            </w:pPr>
            <w:r>
              <w:rPr>
                <w:rFonts w:ascii="Times New Roman" w:hAnsi="Times New Roman" w:cs="Times New Roman"/>
                <w:b/>
                <w:kern w:val="0"/>
                <w:sz w:val="20"/>
              </w:rPr>
              <w:t>评审标准</w:t>
            </w:r>
          </w:p>
        </w:tc>
      </w:tr>
      <w:tr w:rsidR="001C5C20">
        <w:trPr>
          <w:trHeight w:val="20"/>
          <w:jc w:val="center"/>
        </w:trPr>
        <w:tc>
          <w:tcPr>
            <w:tcW w:w="676" w:type="dxa"/>
            <w:vMerge w:val="restart"/>
            <w:vAlign w:val="center"/>
          </w:tcPr>
          <w:p w:rsidR="001C5C20" w:rsidRDefault="000B77BA">
            <w:pPr>
              <w:spacing w:line="360" w:lineRule="auto"/>
              <w:jc w:val="center"/>
              <w:rPr>
                <w:rFonts w:ascii="Times New Roman" w:hAnsi="Times New Roman" w:cs="Times New Roman"/>
                <w:kern w:val="0"/>
                <w:sz w:val="20"/>
              </w:rPr>
            </w:pPr>
            <w:r>
              <w:rPr>
                <w:rFonts w:ascii="Times New Roman" w:hAnsi="Times New Roman" w:cs="Times New Roman"/>
                <w:kern w:val="0"/>
                <w:sz w:val="20"/>
              </w:rPr>
              <w:t>1</w:t>
            </w:r>
          </w:p>
        </w:tc>
        <w:tc>
          <w:tcPr>
            <w:tcW w:w="1562" w:type="dxa"/>
            <w:vMerge w:val="restart"/>
            <w:vAlign w:val="center"/>
          </w:tcPr>
          <w:p w:rsidR="001C5C20" w:rsidRDefault="000B77BA">
            <w:pPr>
              <w:spacing w:line="360" w:lineRule="auto"/>
              <w:rPr>
                <w:rFonts w:ascii="Times New Roman" w:hAnsi="Times New Roman" w:cs="Times New Roman"/>
                <w:kern w:val="0"/>
                <w:sz w:val="20"/>
              </w:rPr>
            </w:pPr>
            <w:r>
              <w:rPr>
                <w:rFonts w:ascii="Times New Roman" w:hAnsi="Times New Roman" w:cs="Times New Roman"/>
                <w:kern w:val="0"/>
                <w:sz w:val="20"/>
              </w:rPr>
              <w:t>有效性审查</w:t>
            </w:r>
          </w:p>
        </w:tc>
        <w:tc>
          <w:tcPr>
            <w:tcW w:w="1986" w:type="dxa"/>
            <w:vAlign w:val="center"/>
          </w:tcPr>
          <w:p w:rsidR="001C5C20" w:rsidRDefault="000B77BA">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文件签署</w:t>
            </w:r>
          </w:p>
        </w:tc>
        <w:tc>
          <w:tcPr>
            <w:tcW w:w="5416" w:type="dxa"/>
            <w:vAlign w:val="center"/>
          </w:tcPr>
          <w:p w:rsidR="001C5C20" w:rsidRDefault="000B77BA">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文件上法定代表人或其授权代表人的签字齐全。</w:t>
            </w:r>
          </w:p>
        </w:tc>
      </w:tr>
      <w:tr w:rsidR="001C5C20">
        <w:trPr>
          <w:trHeight w:val="20"/>
          <w:jc w:val="center"/>
        </w:trPr>
        <w:tc>
          <w:tcPr>
            <w:tcW w:w="676" w:type="dxa"/>
            <w:vMerge/>
            <w:vAlign w:val="center"/>
          </w:tcPr>
          <w:p w:rsidR="001C5C20" w:rsidRDefault="001C5C20">
            <w:pPr>
              <w:rPr>
                <w:rFonts w:hint="eastAsia"/>
              </w:rPr>
            </w:pPr>
          </w:p>
        </w:tc>
        <w:tc>
          <w:tcPr>
            <w:tcW w:w="1562" w:type="dxa"/>
            <w:vMerge/>
            <w:vAlign w:val="center"/>
          </w:tcPr>
          <w:p w:rsidR="001C5C20" w:rsidRDefault="001C5C20">
            <w:pPr>
              <w:rPr>
                <w:rFonts w:hint="eastAsia"/>
              </w:rPr>
            </w:pPr>
          </w:p>
        </w:tc>
        <w:tc>
          <w:tcPr>
            <w:tcW w:w="1986" w:type="dxa"/>
            <w:vAlign w:val="center"/>
          </w:tcPr>
          <w:p w:rsidR="001C5C20" w:rsidRDefault="000B77BA">
            <w:pPr>
              <w:spacing w:line="360" w:lineRule="auto"/>
              <w:rPr>
                <w:rFonts w:ascii="Times New Roman" w:hAnsi="Times New Roman" w:cs="Times New Roman"/>
                <w:kern w:val="0"/>
                <w:sz w:val="20"/>
              </w:rPr>
            </w:pPr>
            <w:r>
              <w:rPr>
                <w:rFonts w:ascii="Times New Roman" w:hAnsi="Times New Roman" w:cs="Times New Roman"/>
                <w:kern w:val="0"/>
                <w:sz w:val="20"/>
              </w:rPr>
              <w:t>法定代表人身份证明及授权委托书</w:t>
            </w:r>
          </w:p>
        </w:tc>
        <w:tc>
          <w:tcPr>
            <w:tcW w:w="5416" w:type="dxa"/>
            <w:vAlign w:val="center"/>
          </w:tcPr>
          <w:p w:rsidR="001C5C20" w:rsidRDefault="000B77BA">
            <w:pPr>
              <w:spacing w:line="360" w:lineRule="auto"/>
              <w:rPr>
                <w:rFonts w:ascii="Times New Roman" w:hAnsi="Times New Roman" w:cs="Times New Roman"/>
                <w:kern w:val="0"/>
                <w:sz w:val="20"/>
              </w:rPr>
            </w:pPr>
            <w:r>
              <w:rPr>
                <w:rFonts w:ascii="Times New Roman" w:hAnsi="Times New Roman" w:cs="Times New Roman"/>
                <w:kern w:val="0"/>
                <w:sz w:val="20"/>
              </w:rPr>
              <w:t>法定代表人身份证明及授权委托书有效，符合比选文件规定的格式，签字或盖章齐全。</w:t>
            </w:r>
          </w:p>
        </w:tc>
      </w:tr>
      <w:tr w:rsidR="001C5C20">
        <w:trPr>
          <w:trHeight w:val="20"/>
          <w:jc w:val="center"/>
        </w:trPr>
        <w:tc>
          <w:tcPr>
            <w:tcW w:w="676" w:type="dxa"/>
            <w:vMerge/>
            <w:vAlign w:val="center"/>
          </w:tcPr>
          <w:p w:rsidR="001C5C20" w:rsidRDefault="001C5C20">
            <w:pPr>
              <w:rPr>
                <w:rFonts w:hint="eastAsia"/>
              </w:rPr>
            </w:pPr>
          </w:p>
        </w:tc>
        <w:tc>
          <w:tcPr>
            <w:tcW w:w="1562" w:type="dxa"/>
            <w:vMerge/>
            <w:vAlign w:val="center"/>
          </w:tcPr>
          <w:p w:rsidR="001C5C20" w:rsidRDefault="001C5C20">
            <w:pPr>
              <w:rPr>
                <w:rFonts w:hint="eastAsia"/>
              </w:rPr>
            </w:pPr>
          </w:p>
        </w:tc>
        <w:tc>
          <w:tcPr>
            <w:tcW w:w="1986" w:type="dxa"/>
            <w:vAlign w:val="center"/>
          </w:tcPr>
          <w:p w:rsidR="001C5C20" w:rsidRDefault="000B77BA">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方案唯一</w:t>
            </w:r>
          </w:p>
        </w:tc>
        <w:tc>
          <w:tcPr>
            <w:tcW w:w="5416" w:type="dxa"/>
            <w:vAlign w:val="center"/>
          </w:tcPr>
          <w:p w:rsidR="001C5C20" w:rsidRDefault="000B77BA">
            <w:pPr>
              <w:spacing w:line="360" w:lineRule="auto"/>
              <w:rPr>
                <w:rFonts w:ascii="Times New Roman" w:hAnsi="Times New Roman" w:cs="Times New Roman"/>
                <w:kern w:val="0"/>
                <w:sz w:val="20"/>
              </w:rPr>
            </w:pPr>
            <w:r>
              <w:rPr>
                <w:rFonts w:ascii="Times New Roman" w:hAnsi="Times New Roman" w:cs="Times New Roman"/>
                <w:kern w:val="0"/>
                <w:sz w:val="20"/>
              </w:rPr>
              <w:t>只能有一个方案</w:t>
            </w:r>
            <w:r>
              <w:rPr>
                <w:rFonts w:ascii="Times New Roman" w:hAnsi="Times New Roman" w:cs="Times New Roman"/>
                <w:snapToGrid w:val="0"/>
                <w:kern w:val="0"/>
                <w:sz w:val="20"/>
                <w:szCs w:val="2"/>
              </w:rPr>
              <w:t>参选</w:t>
            </w:r>
            <w:r>
              <w:rPr>
                <w:rFonts w:ascii="Times New Roman" w:hAnsi="Times New Roman" w:cs="Times New Roman"/>
                <w:kern w:val="0"/>
                <w:sz w:val="20"/>
              </w:rPr>
              <w:t>。</w:t>
            </w:r>
          </w:p>
        </w:tc>
      </w:tr>
      <w:tr w:rsidR="001C5C20">
        <w:trPr>
          <w:trHeight w:val="20"/>
          <w:jc w:val="center"/>
        </w:trPr>
        <w:tc>
          <w:tcPr>
            <w:tcW w:w="676" w:type="dxa"/>
            <w:vMerge/>
            <w:vAlign w:val="center"/>
          </w:tcPr>
          <w:p w:rsidR="001C5C20" w:rsidRDefault="001C5C20">
            <w:pPr>
              <w:rPr>
                <w:rFonts w:hint="eastAsia"/>
              </w:rPr>
            </w:pPr>
          </w:p>
        </w:tc>
        <w:tc>
          <w:tcPr>
            <w:tcW w:w="1562" w:type="dxa"/>
            <w:vMerge/>
            <w:vAlign w:val="center"/>
          </w:tcPr>
          <w:p w:rsidR="001C5C20" w:rsidRDefault="001C5C20">
            <w:pPr>
              <w:rPr>
                <w:rFonts w:hint="eastAsia"/>
              </w:rPr>
            </w:pPr>
          </w:p>
        </w:tc>
        <w:tc>
          <w:tcPr>
            <w:tcW w:w="1986" w:type="dxa"/>
            <w:vAlign w:val="center"/>
          </w:tcPr>
          <w:p w:rsidR="001C5C20" w:rsidRDefault="000B77BA">
            <w:pPr>
              <w:spacing w:line="360" w:lineRule="auto"/>
              <w:rPr>
                <w:rFonts w:ascii="Times New Roman" w:hAnsi="Times New Roman" w:cs="Times New Roman"/>
                <w:kern w:val="0"/>
                <w:sz w:val="20"/>
              </w:rPr>
            </w:pPr>
            <w:r>
              <w:rPr>
                <w:rFonts w:ascii="Times New Roman" w:hAnsi="Times New Roman" w:cs="Times New Roman"/>
                <w:kern w:val="0"/>
                <w:sz w:val="20"/>
              </w:rPr>
              <w:t>报价唯一</w:t>
            </w:r>
          </w:p>
        </w:tc>
        <w:tc>
          <w:tcPr>
            <w:tcW w:w="5416" w:type="dxa"/>
            <w:vAlign w:val="center"/>
          </w:tcPr>
          <w:p w:rsidR="001C5C20" w:rsidRDefault="000B77BA">
            <w:pPr>
              <w:spacing w:line="360" w:lineRule="auto"/>
              <w:rPr>
                <w:rFonts w:ascii="Times New Roman" w:hAnsi="Times New Roman" w:cs="Times New Roman"/>
                <w:kern w:val="0"/>
                <w:sz w:val="20"/>
              </w:rPr>
            </w:pPr>
            <w:r>
              <w:rPr>
                <w:rFonts w:ascii="Times New Roman" w:hAnsi="Times New Roman" w:cs="Times New Roman"/>
                <w:kern w:val="0"/>
                <w:sz w:val="20"/>
              </w:rPr>
              <w:t>只能有一个有效报价，不得提交选择性报价。</w:t>
            </w:r>
          </w:p>
        </w:tc>
      </w:tr>
      <w:tr w:rsidR="001C5C20">
        <w:trPr>
          <w:trHeight w:val="20"/>
          <w:jc w:val="center"/>
        </w:trPr>
        <w:tc>
          <w:tcPr>
            <w:tcW w:w="676" w:type="dxa"/>
            <w:vMerge w:val="restart"/>
            <w:vAlign w:val="center"/>
          </w:tcPr>
          <w:p w:rsidR="001C5C20" w:rsidRDefault="000B77BA">
            <w:pPr>
              <w:spacing w:line="360" w:lineRule="auto"/>
              <w:jc w:val="center"/>
              <w:rPr>
                <w:rFonts w:ascii="Times New Roman" w:hAnsi="Times New Roman" w:cs="Times New Roman"/>
                <w:kern w:val="0"/>
                <w:sz w:val="20"/>
              </w:rPr>
            </w:pPr>
            <w:r>
              <w:rPr>
                <w:rFonts w:ascii="Times New Roman" w:hAnsi="Times New Roman" w:cs="Times New Roman"/>
                <w:kern w:val="0"/>
                <w:sz w:val="20"/>
              </w:rPr>
              <w:t>2</w:t>
            </w:r>
          </w:p>
        </w:tc>
        <w:tc>
          <w:tcPr>
            <w:tcW w:w="1562" w:type="dxa"/>
            <w:vMerge w:val="restart"/>
            <w:vAlign w:val="center"/>
          </w:tcPr>
          <w:p w:rsidR="001C5C20" w:rsidRDefault="000B77BA">
            <w:pPr>
              <w:spacing w:line="360" w:lineRule="auto"/>
              <w:rPr>
                <w:rFonts w:ascii="Times New Roman" w:hAnsi="Times New Roman" w:cs="Times New Roman"/>
                <w:kern w:val="0"/>
                <w:sz w:val="20"/>
              </w:rPr>
            </w:pPr>
            <w:r>
              <w:rPr>
                <w:rFonts w:ascii="Times New Roman" w:hAnsi="Times New Roman" w:cs="Times New Roman"/>
                <w:kern w:val="0"/>
                <w:sz w:val="20"/>
              </w:rPr>
              <w:t>完整性审查</w:t>
            </w:r>
          </w:p>
        </w:tc>
        <w:tc>
          <w:tcPr>
            <w:tcW w:w="1986" w:type="dxa"/>
            <w:vAlign w:val="center"/>
          </w:tcPr>
          <w:p w:rsidR="001C5C20" w:rsidRDefault="000B77BA">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文件份数</w:t>
            </w:r>
          </w:p>
        </w:tc>
        <w:tc>
          <w:tcPr>
            <w:tcW w:w="5416" w:type="dxa"/>
            <w:vAlign w:val="center"/>
          </w:tcPr>
          <w:p w:rsidR="001C5C20" w:rsidRDefault="000B77BA">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文件正、副本数量符合比选文件要求。</w:t>
            </w:r>
          </w:p>
        </w:tc>
      </w:tr>
      <w:tr w:rsidR="001C5C20">
        <w:trPr>
          <w:trHeight w:val="20"/>
          <w:jc w:val="center"/>
        </w:trPr>
        <w:tc>
          <w:tcPr>
            <w:tcW w:w="676" w:type="dxa"/>
            <w:vMerge/>
            <w:vAlign w:val="center"/>
          </w:tcPr>
          <w:p w:rsidR="001C5C20" w:rsidRDefault="001C5C20">
            <w:pPr>
              <w:rPr>
                <w:rFonts w:hint="eastAsia"/>
              </w:rPr>
            </w:pPr>
          </w:p>
        </w:tc>
        <w:tc>
          <w:tcPr>
            <w:tcW w:w="1562" w:type="dxa"/>
            <w:vMerge/>
            <w:vAlign w:val="center"/>
          </w:tcPr>
          <w:p w:rsidR="001C5C20" w:rsidRDefault="001C5C20">
            <w:pPr>
              <w:rPr>
                <w:rFonts w:hint="eastAsia"/>
              </w:rPr>
            </w:pPr>
          </w:p>
        </w:tc>
        <w:tc>
          <w:tcPr>
            <w:tcW w:w="1986" w:type="dxa"/>
            <w:vAlign w:val="center"/>
          </w:tcPr>
          <w:p w:rsidR="001C5C20" w:rsidRDefault="000B77BA">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文件内容</w:t>
            </w:r>
          </w:p>
        </w:tc>
        <w:tc>
          <w:tcPr>
            <w:tcW w:w="5416" w:type="dxa"/>
            <w:vAlign w:val="center"/>
          </w:tcPr>
          <w:p w:rsidR="001C5C20" w:rsidRDefault="000B77BA">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文件内容齐全、无遗漏。</w:t>
            </w:r>
          </w:p>
        </w:tc>
      </w:tr>
      <w:tr w:rsidR="001C5C20">
        <w:trPr>
          <w:trHeight w:val="20"/>
          <w:jc w:val="center"/>
        </w:trPr>
        <w:tc>
          <w:tcPr>
            <w:tcW w:w="676" w:type="dxa"/>
            <w:vMerge w:val="restart"/>
            <w:vAlign w:val="center"/>
          </w:tcPr>
          <w:p w:rsidR="001C5C20" w:rsidRDefault="000B77BA">
            <w:pPr>
              <w:spacing w:line="360" w:lineRule="auto"/>
              <w:jc w:val="center"/>
              <w:rPr>
                <w:rFonts w:ascii="Times New Roman" w:hAnsi="Times New Roman" w:cs="Times New Roman"/>
                <w:kern w:val="0"/>
                <w:sz w:val="20"/>
              </w:rPr>
            </w:pPr>
            <w:r>
              <w:rPr>
                <w:rFonts w:ascii="Times New Roman" w:hAnsi="Times New Roman" w:cs="Times New Roman"/>
                <w:kern w:val="0"/>
                <w:sz w:val="20"/>
              </w:rPr>
              <w:t>3</w:t>
            </w:r>
          </w:p>
        </w:tc>
        <w:tc>
          <w:tcPr>
            <w:tcW w:w="1562" w:type="dxa"/>
            <w:vMerge w:val="restart"/>
            <w:vAlign w:val="center"/>
          </w:tcPr>
          <w:p w:rsidR="001C5C20" w:rsidRDefault="000B77BA">
            <w:pPr>
              <w:spacing w:line="360" w:lineRule="auto"/>
              <w:rPr>
                <w:rFonts w:ascii="Times New Roman" w:hAnsi="Times New Roman" w:cs="Times New Roman"/>
                <w:kern w:val="0"/>
                <w:sz w:val="20"/>
              </w:rPr>
            </w:pPr>
            <w:r>
              <w:rPr>
                <w:rFonts w:ascii="Times New Roman" w:hAnsi="Times New Roman" w:cs="Times New Roman"/>
                <w:kern w:val="0"/>
                <w:sz w:val="20"/>
              </w:rPr>
              <w:t>响应程度审查</w:t>
            </w:r>
          </w:p>
        </w:tc>
        <w:tc>
          <w:tcPr>
            <w:tcW w:w="1986" w:type="dxa"/>
            <w:vAlign w:val="center"/>
          </w:tcPr>
          <w:p w:rsidR="001C5C20" w:rsidRDefault="000B77BA">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文件内容</w:t>
            </w:r>
          </w:p>
        </w:tc>
        <w:tc>
          <w:tcPr>
            <w:tcW w:w="5416" w:type="dxa"/>
            <w:vAlign w:val="center"/>
          </w:tcPr>
          <w:p w:rsidR="001C5C20" w:rsidRDefault="000B77BA">
            <w:pPr>
              <w:pStyle w:val="ac"/>
              <w:spacing w:line="360" w:lineRule="auto"/>
              <w:rPr>
                <w:kern w:val="0"/>
                <w:sz w:val="20"/>
              </w:rPr>
            </w:pPr>
            <w:r>
              <w:rPr>
                <w:kern w:val="0"/>
                <w:sz w:val="20"/>
              </w:rPr>
              <w:t>对比选文件第二章、</w:t>
            </w:r>
            <w:r>
              <w:rPr>
                <w:rFonts w:ascii="宋体" w:cs="宋体" w:hint="eastAsia"/>
                <w:kern w:val="0"/>
                <w:sz w:val="20"/>
              </w:rPr>
              <w:t>第三章</w:t>
            </w:r>
            <w:r>
              <w:rPr>
                <w:rFonts w:ascii="宋体" w:cs="宋体"/>
                <w:kern w:val="0"/>
                <w:sz w:val="20"/>
              </w:rPr>
              <w:t>规定</w:t>
            </w:r>
            <w:r>
              <w:rPr>
                <w:kern w:val="0"/>
                <w:sz w:val="20"/>
              </w:rPr>
              <w:t>的比选内容作出响应。</w:t>
            </w:r>
          </w:p>
        </w:tc>
      </w:tr>
      <w:tr w:rsidR="001C5C20">
        <w:trPr>
          <w:trHeight w:val="20"/>
          <w:jc w:val="center"/>
        </w:trPr>
        <w:tc>
          <w:tcPr>
            <w:tcW w:w="676" w:type="dxa"/>
            <w:vMerge/>
            <w:vAlign w:val="center"/>
          </w:tcPr>
          <w:p w:rsidR="001C5C20" w:rsidRDefault="001C5C20">
            <w:pPr>
              <w:rPr>
                <w:rFonts w:hint="eastAsia"/>
              </w:rPr>
            </w:pPr>
          </w:p>
        </w:tc>
        <w:tc>
          <w:tcPr>
            <w:tcW w:w="1562" w:type="dxa"/>
            <w:vMerge/>
            <w:vAlign w:val="center"/>
          </w:tcPr>
          <w:p w:rsidR="001C5C20" w:rsidRDefault="001C5C20">
            <w:pPr>
              <w:rPr>
                <w:rFonts w:hint="eastAsia"/>
              </w:rPr>
            </w:pPr>
          </w:p>
        </w:tc>
        <w:tc>
          <w:tcPr>
            <w:tcW w:w="1986" w:type="dxa"/>
            <w:vAlign w:val="center"/>
          </w:tcPr>
          <w:p w:rsidR="001C5C20" w:rsidRDefault="000B77BA">
            <w:pPr>
              <w:spacing w:line="360" w:lineRule="auto"/>
              <w:rPr>
                <w:rFonts w:ascii="Times New Roman" w:hAnsi="Times New Roman" w:cs="Times New Roman"/>
                <w:kern w:val="0"/>
                <w:sz w:val="20"/>
              </w:rPr>
            </w:pPr>
            <w:r>
              <w:rPr>
                <w:rFonts w:ascii="Times New Roman" w:hAnsi="Times New Roman" w:cs="Times New Roman"/>
                <w:snapToGrid w:val="0"/>
                <w:kern w:val="0"/>
                <w:sz w:val="20"/>
                <w:szCs w:val="2"/>
              </w:rPr>
              <w:t>参选</w:t>
            </w:r>
            <w:r>
              <w:rPr>
                <w:rFonts w:ascii="Times New Roman" w:hAnsi="Times New Roman" w:cs="Times New Roman"/>
                <w:kern w:val="0"/>
                <w:sz w:val="20"/>
              </w:rPr>
              <w:t>有效期</w:t>
            </w:r>
          </w:p>
        </w:tc>
        <w:tc>
          <w:tcPr>
            <w:tcW w:w="5416" w:type="dxa"/>
            <w:vAlign w:val="center"/>
          </w:tcPr>
          <w:p w:rsidR="001C5C20" w:rsidRDefault="000B77BA">
            <w:pPr>
              <w:spacing w:line="360" w:lineRule="auto"/>
              <w:rPr>
                <w:rFonts w:ascii="Times New Roman" w:hAnsi="Times New Roman" w:cs="Times New Roman"/>
                <w:kern w:val="0"/>
                <w:sz w:val="20"/>
              </w:rPr>
            </w:pPr>
            <w:r>
              <w:rPr>
                <w:rFonts w:ascii="Times New Roman" w:hAnsi="Times New Roman" w:cs="Times New Roman"/>
                <w:kern w:val="0"/>
                <w:sz w:val="20"/>
              </w:rPr>
              <w:t>满足比选文件规定。</w:t>
            </w:r>
          </w:p>
        </w:tc>
      </w:tr>
    </w:tbl>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澄清有关问题。对参选文件中含义不明确、同类问题表述不一致或者有明显文字和计算错误的内容，比选人集中采购委员会可以书面形式（应当由评选委员会成员签字）要求参选人作出必要澄清、说明或者纠正。参选人的澄清、说明或者补正应当采用书面形式，由其授权的代表签字，并不得超出参选文件的范</w:t>
      </w:r>
      <w:r>
        <w:rPr>
          <w:rFonts w:ascii="Times New Roman" w:hAnsi="Times New Roman" w:cs="Times New Roman"/>
          <w:snapToGrid w:val="0"/>
          <w:kern w:val="0"/>
          <w:sz w:val="24"/>
          <w:szCs w:val="24"/>
        </w:rPr>
        <w:lastRenderedPageBreak/>
        <w:t>围或者改变参选文件的实质性内容。</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、比较与评价。按比选文件中规定的评选方法和标准，对资格性检查和符合性检查合格的参选文件进行商务和技术评估，综合比较与评价。</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物资采购管理委员会应当独立对每个有效参选人的参选文件进行评价、打分，对同一参</w:t>
      </w:r>
      <w:r>
        <w:rPr>
          <w:rFonts w:ascii="Times New Roman" w:hAnsi="Times New Roman" w:cs="Times New Roman"/>
          <w:snapToGrid w:val="0"/>
          <w:kern w:val="0"/>
          <w:sz w:val="24"/>
          <w:szCs w:val="24"/>
        </w:rPr>
        <w:t>选人同一评分项的打分偏离较大的，应对参选人的参选文件进行再次核对，确属打分有误的，应及时进行修正。复核后，汇总每个参选人每项评分因素的得分。</w:t>
      </w:r>
    </w:p>
    <w:p w:rsidR="001C5C20" w:rsidRDefault="000B77BA">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w:t>
      </w:r>
      <w:bookmarkStart w:id="67" w:name="_Toc14892"/>
      <w:bookmarkStart w:id="68" w:name="_Toc275199617"/>
      <w:bookmarkStart w:id="69" w:name="_Toc440628923"/>
      <w:bookmarkStart w:id="70" w:name="_Toc89675156"/>
      <w:bookmarkStart w:id="71" w:name="_Toc424733476"/>
      <w:bookmarkStart w:id="72" w:name="_Toc443294656"/>
      <w:r>
        <w:rPr>
          <w:rFonts w:ascii="宋体" w:hint="eastAsia"/>
          <w:snapToGrid w:val="0"/>
          <w:kern w:val="0"/>
          <w:sz w:val="24"/>
          <w:szCs w:val="24"/>
        </w:rPr>
        <w:t>推荐中选候选人名单。按评审后得分由高到低顺序排列推荐中选候选人。得分排名第一的</w:t>
      </w:r>
      <w:r>
        <w:rPr>
          <w:rFonts w:ascii="宋体" w:cs="宋体" w:hint="eastAsia"/>
          <w:snapToGrid w:val="0"/>
          <w:kern w:val="0"/>
          <w:sz w:val="24"/>
          <w:szCs w:val="24"/>
        </w:rPr>
        <w:t>参选</w:t>
      </w:r>
      <w:r>
        <w:rPr>
          <w:rFonts w:ascii="宋体" w:hint="eastAsia"/>
          <w:snapToGrid w:val="0"/>
          <w:kern w:val="0"/>
          <w:sz w:val="24"/>
          <w:szCs w:val="24"/>
        </w:rPr>
        <w:t>人为第一中选候选人，以此类推排名。</w:t>
      </w:r>
    </w:p>
    <w:p w:rsidR="001C5C20" w:rsidRDefault="000B77BA" w:rsidP="009B0F21">
      <w:pPr>
        <w:spacing w:line="360" w:lineRule="auto"/>
        <w:ind w:firstLineChars="200" w:firstLine="482"/>
        <w:jc w:val="left"/>
        <w:outlineLvl w:val="1"/>
        <w:rPr>
          <w:rFonts w:ascii="Times New Roman" w:hAnsi="Times New Roman" w:cs="Times New Roman"/>
          <w:b/>
          <w:snapToGrid w:val="0"/>
          <w:kern w:val="0"/>
          <w:sz w:val="24"/>
          <w:szCs w:val="24"/>
        </w:rPr>
      </w:pPr>
      <w:bookmarkStart w:id="73" w:name="_Toc15059430"/>
      <w:r>
        <w:rPr>
          <w:rFonts w:ascii="Times New Roman" w:hAnsi="Times New Roman" w:cs="Times New Roman"/>
          <w:b/>
          <w:snapToGrid w:val="0"/>
          <w:kern w:val="0"/>
          <w:sz w:val="24"/>
          <w:szCs w:val="24"/>
        </w:rPr>
        <w:t>二、评选标准</w:t>
      </w:r>
      <w:bookmarkEnd w:id="67"/>
      <w:bookmarkEnd w:id="68"/>
      <w:bookmarkEnd w:id="69"/>
      <w:bookmarkEnd w:id="70"/>
      <w:bookmarkEnd w:id="73"/>
    </w:p>
    <w:p w:rsidR="001C5C20" w:rsidRDefault="001C5C20">
      <w:pPr>
        <w:spacing w:line="360" w:lineRule="auto"/>
        <w:ind w:firstLineChars="200" w:firstLine="480"/>
        <w:rPr>
          <w:rFonts w:ascii="宋体" w:hint="eastAsia"/>
          <w:bCs/>
          <w:snapToGrid w:val="0"/>
          <w:color w:val="76923C"/>
          <w:kern w:val="0"/>
          <w:sz w:val="24"/>
          <w:szCs w:val="24"/>
        </w:rPr>
      </w:pP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276"/>
        <w:gridCol w:w="1276"/>
        <w:gridCol w:w="1134"/>
        <w:gridCol w:w="4458"/>
      </w:tblGrid>
      <w:tr w:rsidR="001C5C20">
        <w:trPr>
          <w:trHeight w:val="285"/>
          <w:jc w:val="center"/>
        </w:trPr>
        <w:tc>
          <w:tcPr>
            <w:tcW w:w="675" w:type="dxa"/>
            <w:shd w:val="clear" w:color="auto" w:fill="auto"/>
          </w:tcPr>
          <w:p w:rsidR="001C5C20" w:rsidRDefault="000B77BA">
            <w:pPr>
              <w:spacing w:line="360" w:lineRule="auto"/>
              <w:jc w:val="center"/>
              <w:rPr>
                <w:rFonts w:ascii="宋体" w:hint="eastAsia"/>
                <w:b/>
                <w:color w:val="000000"/>
                <w:sz w:val="20"/>
              </w:rPr>
            </w:pPr>
            <w:r>
              <w:rPr>
                <w:rFonts w:ascii="宋体" w:hint="eastAsia"/>
                <w:b/>
                <w:color w:val="000000"/>
                <w:sz w:val="20"/>
              </w:rPr>
              <w:t>序号</w:t>
            </w:r>
          </w:p>
        </w:tc>
        <w:tc>
          <w:tcPr>
            <w:tcW w:w="1276" w:type="dxa"/>
            <w:shd w:val="clear" w:color="auto" w:fill="auto"/>
          </w:tcPr>
          <w:p w:rsidR="001C5C20" w:rsidRDefault="000B77BA">
            <w:pPr>
              <w:spacing w:line="360" w:lineRule="auto"/>
              <w:jc w:val="center"/>
              <w:rPr>
                <w:rFonts w:ascii="宋体" w:hint="eastAsia"/>
                <w:b/>
                <w:color w:val="000000"/>
                <w:sz w:val="20"/>
              </w:rPr>
            </w:pPr>
            <w:r>
              <w:rPr>
                <w:rFonts w:ascii="宋体" w:hint="eastAsia"/>
                <w:b/>
                <w:color w:val="000000"/>
                <w:sz w:val="20"/>
              </w:rPr>
              <w:t>分类</w:t>
            </w:r>
          </w:p>
        </w:tc>
        <w:tc>
          <w:tcPr>
            <w:tcW w:w="1276" w:type="dxa"/>
            <w:shd w:val="clear" w:color="auto" w:fill="auto"/>
          </w:tcPr>
          <w:p w:rsidR="001C5C20" w:rsidRDefault="000B77BA">
            <w:pPr>
              <w:spacing w:line="360" w:lineRule="auto"/>
              <w:jc w:val="center"/>
              <w:rPr>
                <w:rFonts w:ascii="宋体" w:hint="eastAsia"/>
                <w:b/>
                <w:color w:val="000000"/>
                <w:sz w:val="20"/>
              </w:rPr>
            </w:pPr>
            <w:r>
              <w:rPr>
                <w:rFonts w:ascii="宋体" w:hint="eastAsia"/>
                <w:b/>
                <w:color w:val="000000"/>
                <w:sz w:val="20"/>
              </w:rPr>
              <w:t>评分指标</w:t>
            </w:r>
          </w:p>
        </w:tc>
        <w:tc>
          <w:tcPr>
            <w:tcW w:w="1134" w:type="dxa"/>
            <w:shd w:val="clear" w:color="auto" w:fill="auto"/>
          </w:tcPr>
          <w:p w:rsidR="001C5C20" w:rsidRDefault="000B77BA">
            <w:pPr>
              <w:spacing w:line="360" w:lineRule="auto"/>
              <w:jc w:val="center"/>
              <w:rPr>
                <w:rFonts w:ascii="宋体" w:hint="eastAsia"/>
                <w:b/>
                <w:color w:val="000000"/>
                <w:sz w:val="20"/>
              </w:rPr>
            </w:pPr>
            <w:r>
              <w:rPr>
                <w:rFonts w:ascii="宋体" w:hint="eastAsia"/>
                <w:b/>
                <w:color w:val="000000"/>
                <w:sz w:val="20"/>
              </w:rPr>
              <w:t>分项分值</w:t>
            </w:r>
          </w:p>
        </w:tc>
        <w:tc>
          <w:tcPr>
            <w:tcW w:w="4459" w:type="dxa"/>
            <w:shd w:val="clear" w:color="auto" w:fill="auto"/>
          </w:tcPr>
          <w:p w:rsidR="001C5C20" w:rsidRDefault="000B77BA">
            <w:pPr>
              <w:spacing w:line="360" w:lineRule="auto"/>
              <w:jc w:val="center"/>
              <w:rPr>
                <w:rFonts w:ascii="宋体" w:hint="eastAsia"/>
                <w:b/>
                <w:color w:val="000000"/>
                <w:sz w:val="20"/>
              </w:rPr>
            </w:pPr>
            <w:r>
              <w:rPr>
                <w:rFonts w:ascii="宋体" w:hint="eastAsia"/>
                <w:b/>
                <w:color w:val="000000"/>
                <w:sz w:val="20"/>
              </w:rPr>
              <w:t>评分标准</w:t>
            </w:r>
          </w:p>
        </w:tc>
      </w:tr>
      <w:tr w:rsidR="001C5C20">
        <w:trPr>
          <w:trHeight w:val="1266"/>
          <w:jc w:val="center"/>
        </w:trPr>
        <w:tc>
          <w:tcPr>
            <w:tcW w:w="675" w:type="dxa"/>
            <w:shd w:val="clear" w:color="auto" w:fill="auto"/>
            <w:vAlign w:val="center"/>
          </w:tcPr>
          <w:p w:rsidR="001C5C20" w:rsidRDefault="000B77BA">
            <w:pPr>
              <w:spacing w:line="360" w:lineRule="auto"/>
              <w:jc w:val="center"/>
              <w:rPr>
                <w:rFonts w:ascii="宋体" w:hint="eastAsia"/>
                <w:color w:val="000000"/>
                <w:sz w:val="20"/>
              </w:rPr>
            </w:pPr>
            <w:r>
              <w:rPr>
                <w:rFonts w:ascii="宋体" w:hint="eastAsia"/>
                <w:color w:val="000000"/>
                <w:sz w:val="20"/>
              </w:rPr>
              <w:t>1</w:t>
            </w:r>
          </w:p>
        </w:tc>
        <w:tc>
          <w:tcPr>
            <w:tcW w:w="1276" w:type="dxa"/>
            <w:shd w:val="clear" w:color="auto" w:fill="auto"/>
            <w:vAlign w:val="center"/>
          </w:tcPr>
          <w:p w:rsidR="001C5C20" w:rsidRDefault="000B77BA">
            <w:pPr>
              <w:spacing w:line="360" w:lineRule="auto"/>
              <w:jc w:val="center"/>
              <w:rPr>
                <w:rFonts w:ascii="宋体" w:hint="eastAsia"/>
                <w:color w:val="000000"/>
                <w:sz w:val="20"/>
              </w:rPr>
            </w:pPr>
            <w:r>
              <w:rPr>
                <w:rFonts w:ascii="宋体"/>
                <w:snapToGrid w:val="0"/>
                <w:color w:val="000000"/>
                <w:sz w:val="20"/>
                <w:szCs w:val="2"/>
              </w:rPr>
              <w:t>参选</w:t>
            </w:r>
            <w:r>
              <w:rPr>
                <w:rFonts w:ascii="宋体" w:hint="eastAsia"/>
                <w:snapToGrid w:val="0"/>
                <w:color w:val="000000"/>
                <w:sz w:val="20"/>
                <w:szCs w:val="2"/>
              </w:rPr>
              <w:t>报价</w:t>
            </w:r>
          </w:p>
          <w:p w:rsidR="001C5C20" w:rsidRDefault="000B77BA">
            <w:pPr>
              <w:spacing w:line="360" w:lineRule="auto"/>
              <w:jc w:val="center"/>
              <w:rPr>
                <w:rFonts w:ascii="宋体" w:hint="eastAsia"/>
                <w:color w:val="000000"/>
                <w:sz w:val="20"/>
              </w:rPr>
            </w:pPr>
            <w:r>
              <w:rPr>
                <w:rFonts w:ascii="宋体" w:hint="eastAsia"/>
                <w:color w:val="000000"/>
                <w:sz w:val="20"/>
              </w:rPr>
              <w:t>（</w:t>
            </w:r>
            <w:r>
              <w:rPr>
                <w:rFonts w:ascii="宋体"/>
                <w:color w:val="000000"/>
                <w:sz w:val="20"/>
              </w:rPr>
              <w:t>10</w:t>
            </w:r>
            <w:r>
              <w:rPr>
                <w:rFonts w:ascii="宋体" w:hint="eastAsia"/>
                <w:color w:val="000000"/>
                <w:sz w:val="20"/>
              </w:rPr>
              <w:t>0</w:t>
            </w:r>
            <w:r>
              <w:rPr>
                <w:rFonts w:ascii="宋体" w:hint="eastAsia"/>
                <w:color w:val="000000"/>
                <w:sz w:val="20"/>
              </w:rPr>
              <w:t>分）</w:t>
            </w:r>
          </w:p>
        </w:tc>
        <w:tc>
          <w:tcPr>
            <w:tcW w:w="1276" w:type="dxa"/>
            <w:shd w:val="clear" w:color="auto" w:fill="auto"/>
            <w:vAlign w:val="center"/>
          </w:tcPr>
          <w:p w:rsidR="001C5C20" w:rsidRDefault="000B77BA">
            <w:pPr>
              <w:spacing w:line="360" w:lineRule="auto"/>
              <w:jc w:val="center"/>
              <w:rPr>
                <w:rFonts w:ascii="宋体" w:hint="eastAsia"/>
                <w:color w:val="000000"/>
                <w:sz w:val="20"/>
              </w:rPr>
            </w:pPr>
            <w:r>
              <w:rPr>
                <w:rFonts w:ascii="宋体"/>
                <w:color w:val="000000"/>
                <w:sz w:val="20"/>
              </w:rPr>
              <w:t>参选</w:t>
            </w:r>
            <w:r>
              <w:rPr>
                <w:rFonts w:ascii="宋体" w:hint="eastAsia"/>
                <w:color w:val="000000"/>
                <w:sz w:val="20"/>
              </w:rPr>
              <w:t>总价</w:t>
            </w:r>
          </w:p>
          <w:p w:rsidR="001C5C20" w:rsidRDefault="000B77BA">
            <w:pPr>
              <w:spacing w:line="360" w:lineRule="auto"/>
              <w:jc w:val="center"/>
              <w:rPr>
                <w:rFonts w:ascii="宋体" w:hint="eastAsia"/>
                <w:color w:val="000000"/>
                <w:sz w:val="20"/>
              </w:rPr>
            </w:pPr>
            <w:r>
              <w:rPr>
                <w:rFonts w:ascii="宋体" w:hint="eastAsia"/>
                <w:color w:val="000000"/>
                <w:sz w:val="20"/>
              </w:rPr>
              <w:t>（</w:t>
            </w:r>
            <w:r>
              <w:rPr>
                <w:rFonts w:ascii="宋体"/>
                <w:color w:val="000000"/>
                <w:sz w:val="20"/>
              </w:rPr>
              <w:t>10</w:t>
            </w:r>
            <w:r>
              <w:rPr>
                <w:rFonts w:ascii="宋体" w:hint="eastAsia"/>
                <w:color w:val="000000"/>
                <w:sz w:val="20"/>
              </w:rPr>
              <w:t>0</w:t>
            </w:r>
            <w:r>
              <w:rPr>
                <w:rFonts w:ascii="宋体" w:hint="eastAsia"/>
                <w:color w:val="000000"/>
                <w:sz w:val="20"/>
              </w:rPr>
              <w:t>分）</w:t>
            </w:r>
          </w:p>
        </w:tc>
        <w:tc>
          <w:tcPr>
            <w:tcW w:w="1134" w:type="dxa"/>
            <w:shd w:val="clear" w:color="auto" w:fill="auto"/>
            <w:vAlign w:val="center"/>
          </w:tcPr>
          <w:p w:rsidR="001C5C20" w:rsidRDefault="000B77BA">
            <w:pPr>
              <w:spacing w:line="360" w:lineRule="auto"/>
              <w:jc w:val="center"/>
              <w:rPr>
                <w:rFonts w:ascii="宋体" w:hint="eastAsia"/>
                <w:b/>
                <w:color w:val="000000"/>
                <w:sz w:val="20"/>
              </w:rPr>
            </w:pPr>
            <w:r>
              <w:rPr>
                <w:rFonts w:ascii="宋体"/>
                <w:b/>
                <w:color w:val="000000"/>
                <w:sz w:val="20"/>
              </w:rPr>
              <w:t>100</w:t>
            </w:r>
          </w:p>
        </w:tc>
        <w:tc>
          <w:tcPr>
            <w:tcW w:w="4459" w:type="dxa"/>
            <w:shd w:val="clear" w:color="auto" w:fill="auto"/>
          </w:tcPr>
          <w:p w:rsidR="001C5C20" w:rsidRDefault="000B77BA">
            <w:pPr>
              <w:spacing w:line="360" w:lineRule="auto"/>
              <w:rPr>
                <w:rFonts w:ascii="宋体" w:hint="eastAsia"/>
                <w:color w:val="000000"/>
                <w:sz w:val="20"/>
              </w:rPr>
            </w:pPr>
            <w:r>
              <w:rPr>
                <w:rFonts w:ascii="宋体" w:cs="宋体" w:hint="eastAsia"/>
                <w:b/>
                <w:bCs/>
                <w:snapToGrid w:val="0"/>
                <w:kern w:val="0"/>
                <w:sz w:val="20"/>
                <w:szCs w:val="2"/>
              </w:rPr>
              <w:t>基准价</w:t>
            </w:r>
            <w:r>
              <w:rPr>
                <w:rFonts w:ascii="宋体" w:cs="宋体" w:hint="eastAsia"/>
                <w:snapToGrid w:val="0"/>
                <w:kern w:val="0"/>
                <w:sz w:val="20"/>
                <w:szCs w:val="2"/>
              </w:rPr>
              <w:t>：取所有合格的参选单位报价的最低价为基准价。最低者得满分。在此基础上，其它各参选单位的</w:t>
            </w:r>
            <w:r>
              <w:rPr>
                <w:rFonts w:ascii="宋体" w:cs="宋体"/>
                <w:snapToGrid w:val="0"/>
                <w:kern w:val="0"/>
                <w:sz w:val="20"/>
                <w:szCs w:val="2"/>
              </w:rPr>
              <w:t>报价</w:t>
            </w:r>
            <w:r>
              <w:rPr>
                <w:rFonts w:ascii="宋体" w:cs="宋体" w:hint="eastAsia"/>
                <w:snapToGrid w:val="0"/>
                <w:kern w:val="0"/>
                <w:sz w:val="20"/>
                <w:szCs w:val="2"/>
              </w:rPr>
              <w:t>与基准价相比，每增加</w:t>
            </w:r>
            <w:r>
              <w:rPr>
                <w:rFonts w:ascii="宋体" w:cs="宋体"/>
                <w:snapToGrid w:val="0"/>
                <w:kern w:val="0"/>
                <w:sz w:val="20"/>
                <w:szCs w:val="2"/>
              </w:rPr>
              <w:t>1</w:t>
            </w:r>
            <w:r>
              <w:rPr>
                <w:rFonts w:ascii="宋体" w:cs="宋体" w:hint="eastAsia"/>
                <w:snapToGrid w:val="0"/>
                <w:kern w:val="0"/>
                <w:sz w:val="20"/>
                <w:szCs w:val="2"/>
              </w:rPr>
              <w:t>%</w:t>
            </w:r>
            <w:r>
              <w:rPr>
                <w:rFonts w:ascii="宋体" w:cs="宋体" w:hint="eastAsia"/>
                <w:snapToGrid w:val="0"/>
                <w:kern w:val="0"/>
                <w:sz w:val="20"/>
                <w:szCs w:val="2"/>
              </w:rPr>
              <w:t>扣</w:t>
            </w:r>
            <w:r>
              <w:rPr>
                <w:rFonts w:ascii="宋体" w:cs="宋体"/>
                <w:snapToGrid w:val="0"/>
                <w:kern w:val="0"/>
                <w:sz w:val="20"/>
                <w:szCs w:val="2"/>
              </w:rPr>
              <w:t>3</w:t>
            </w:r>
            <w:r>
              <w:rPr>
                <w:rFonts w:ascii="宋体" w:cs="宋体" w:hint="eastAsia"/>
                <w:snapToGrid w:val="0"/>
                <w:kern w:val="0"/>
                <w:sz w:val="20"/>
                <w:szCs w:val="2"/>
              </w:rPr>
              <w:t>分，</w:t>
            </w:r>
            <w:r>
              <w:rPr>
                <w:rFonts w:ascii="宋体" w:cs="宋体"/>
                <w:snapToGrid w:val="0"/>
                <w:kern w:val="0"/>
                <w:sz w:val="20"/>
                <w:szCs w:val="2"/>
              </w:rPr>
              <w:t>不足</w:t>
            </w:r>
            <w:r>
              <w:rPr>
                <w:rFonts w:ascii="宋体" w:cs="宋体"/>
                <w:snapToGrid w:val="0"/>
                <w:kern w:val="0"/>
                <w:sz w:val="20"/>
                <w:szCs w:val="2"/>
              </w:rPr>
              <w:t>1</w:t>
            </w:r>
            <w:r>
              <w:rPr>
                <w:rFonts w:ascii="宋体" w:cs="宋体"/>
                <w:snapToGrid w:val="0"/>
                <w:kern w:val="0"/>
                <w:sz w:val="20"/>
                <w:szCs w:val="2"/>
              </w:rPr>
              <w:t>个百分点，按照比例计算，</w:t>
            </w:r>
            <w:r>
              <w:rPr>
                <w:rFonts w:ascii="宋体" w:cs="宋体" w:hint="eastAsia"/>
                <w:snapToGrid w:val="0"/>
                <w:kern w:val="0"/>
                <w:sz w:val="20"/>
                <w:szCs w:val="2"/>
              </w:rPr>
              <w:t>扣完为止。</w:t>
            </w:r>
            <w:r>
              <w:rPr>
                <w:rFonts w:ascii="宋体" w:cs="宋体"/>
                <w:snapToGrid w:val="0"/>
                <w:kern w:val="0"/>
                <w:sz w:val="20"/>
                <w:szCs w:val="2"/>
              </w:rPr>
              <w:t>以上计算取小数点后两位，第三位四舍五入。</w:t>
            </w:r>
          </w:p>
        </w:tc>
      </w:tr>
      <w:tr w:rsidR="001C5C20">
        <w:trPr>
          <w:trHeight w:val="267"/>
          <w:jc w:val="center"/>
        </w:trPr>
        <w:tc>
          <w:tcPr>
            <w:tcW w:w="3227" w:type="dxa"/>
            <w:gridSpan w:val="3"/>
            <w:shd w:val="clear" w:color="auto" w:fill="auto"/>
            <w:vAlign w:val="center"/>
          </w:tcPr>
          <w:p w:rsidR="001C5C20" w:rsidRDefault="000B77BA">
            <w:pPr>
              <w:spacing w:line="360" w:lineRule="auto"/>
              <w:jc w:val="center"/>
              <w:rPr>
                <w:rFonts w:ascii="宋体" w:hint="eastAsia"/>
                <w:b/>
                <w:color w:val="000000"/>
                <w:sz w:val="20"/>
              </w:rPr>
            </w:pPr>
            <w:r>
              <w:rPr>
                <w:rFonts w:ascii="宋体" w:hint="eastAsia"/>
                <w:b/>
                <w:color w:val="000000"/>
                <w:sz w:val="20"/>
              </w:rPr>
              <w:t>合计</w:t>
            </w:r>
          </w:p>
        </w:tc>
        <w:tc>
          <w:tcPr>
            <w:tcW w:w="1134" w:type="dxa"/>
            <w:shd w:val="clear" w:color="auto" w:fill="auto"/>
            <w:vAlign w:val="center"/>
          </w:tcPr>
          <w:p w:rsidR="001C5C20" w:rsidRDefault="000B77BA">
            <w:pPr>
              <w:spacing w:line="360" w:lineRule="auto"/>
              <w:jc w:val="center"/>
              <w:rPr>
                <w:rFonts w:ascii="宋体" w:hint="eastAsia"/>
                <w:b/>
                <w:color w:val="000000"/>
                <w:sz w:val="20"/>
              </w:rPr>
            </w:pPr>
            <w:r>
              <w:rPr>
                <w:rFonts w:ascii="宋体" w:hint="eastAsia"/>
                <w:b/>
                <w:color w:val="000000"/>
                <w:sz w:val="20"/>
              </w:rPr>
              <w:t>100</w:t>
            </w:r>
          </w:p>
        </w:tc>
        <w:tc>
          <w:tcPr>
            <w:tcW w:w="4459" w:type="dxa"/>
            <w:shd w:val="clear" w:color="auto" w:fill="auto"/>
            <w:vAlign w:val="center"/>
          </w:tcPr>
          <w:p w:rsidR="001C5C20" w:rsidRDefault="001C5C20">
            <w:pPr>
              <w:spacing w:line="360" w:lineRule="auto"/>
              <w:jc w:val="center"/>
              <w:rPr>
                <w:rFonts w:ascii="宋体" w:hint="eastAsia"/>
                <w:b/>
                <w:color w:val="000000"/>
                <w:sz w:val="20"/>
                <w:highlight w:val="yellow"/>
              </w:rPr>
            </w:pPr>
          </w:p>
        </w:tc>
      </w:tr>
    </w:tbl>
    <w:p w:rsidR="001C5C20" w:rsidRDefault="001C5C20">
      <w:pPr>
        <w:spacing w:line="360" w:lineRule="auto"/>
        <w:ind w:firstLineChars="200" w:firstLine="480"/>
        <w:rPr>
          <w:rFonts w:ascii="宋体" w:hint="eastAsia"/>
          <w:bCs/>
          <w:snapToGrid w:val="0"/>
          <w:color w:val="76923C"/>
          <w:kern w:val="0"/>
          <w:sz w:val="24"/>
          <w:szCs w:val="24"/>
        </w:rPr>
      </w:pPr>
    </w:p>
    <w:p w:rsidR="001C5C20" w:rsidRDefault="000B77BA" w:rsidP="009B0F21">
      <w:pPr>
        <w:spacing w:line="360" w:lineRule="auto"/>
        <w:ind w:firstLineChars="200" w:firstLine="482"/>
        <w:jc w:val="left"/>
        <w:outlineLvl w:val="1"/>
        <w:rPr>
          <w:rFonts w:ascii="Times New Roman" w:hAnsi="Times New Roman" w:cs="Times New Roman"/>
          <w:b/>
          <w:snapToGrid w:val="0"/>
          <w:kern w:val="0"/>
          <w:sz w:val="24"/>
          <w:szCs w:val="24"/>
        </w:rPr>
      </w:pPr>
      <w:bookmarkStart w:id="74" w:name="_Toc11439"/>
      <w:bookmarkStart w:id="75" w:name="_Toc275199618"/>
      <w:bookmarkStart w:id="76" w:name="_Toc440628924"/>
      <w:bookmarkStart w:id="77" w:name="_Toc89675157"/>
      <w:bookmarkStart w:id="78" w:name="_Toc15059431"/>
      <w:bookmarkEnd w:id="71"/>
      <w:bookmarkEnd w:id="72"/>
      <w:r>
        <w:rPr>
          <w:rFonts w:ascii="Times New Roman" w:hAnsi="Times New Roman" w:cs="Times New Roman"/>
          <w:b/>
          <w:snapToGrid w:val="0"/>
          <w:kern w:val="0"/>
          <w:sz w:val="24"/>
          <w:szCs w:val="24"/>
        </w:rPr>
        <w:t>三、无效参选条款</w:t>
      </w:r>
      <w:bookmarkEnd w:id="74"/>
      <w:bookmarkEnd w:id="75"/>
      <w:bookmarkEnd w:id="76"/>
      <w:bookmarkEnd w:id="77"/>
      <w:bookmarkEnd w:id="78"/>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参选人或其参选文件出现下列情况之一者，应为无效参选：</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（一）参选人未按比选文件规定提交足额参选保证金的；</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（二）参选人未通过资格性检查，参选文件未通过符合性检查或参选文件经证实存在弄虚作假的；</w:t>
      </w:r>
    </w:p>
    <w:p w:rsidR="001C5C20" w:rsidRDefault="000B77B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（三）</w:t>
      </w:r>
      <w:r>
        <w:rPr>
          <w:rFonts w:ascii="宋体" w:cs="宋体" w:hint="eastAsia"/>
          <w:snapToGrid w:val="0"/>
          <w:kern w:val="0"/>
          <w:sz w:val="24"/>
          <w:szCs w:val="24"/>
        </w:rPr>
        <w:t>参选</w:t>
      </w:r>
      <w:r>
        <w:rPr>
          <w:rFonts w:ascii="宋体" w:hint="eastAsia"/>
          <w:snapToGrid w:val="0"/>
          <w:kern w:val="0"/>
          <w:sz w:val="24"/>
          <w:szCs w:val="24"/>
        </w:rPr>
        <w:t>人超出其营业执照或事业单位法人证书上经营范围（业务范围）</w:t>
      </w:r>
      <w:r>
        <w:rPr>
          <w:rFonts w:ascii="宋体" w:cs="宋体" w:hint="eastAsia"/>
          <w:snapToGrid w:val="0"/>
          <w:kern w:val="0"/>
          <w:sz w:val="24"/>
          <w:szCs w:val="24"/>
        </w:rPr>
        <w:t>参选</w:t>
      </w:r>
      <w:r>
        <w:rPr>
          <w:rFonts w:ascii="宋体" w:hint="eastAsia"/>
          <w:snapToGrid w:val="0"/>
          <w:kern w:val="0"/>
          <w:sz w:val="24"/>
          <w:szCs w:val="24"/>
        </w:rPr>
        <w:t>的；</w:t>
      </w:r>
    </w:p>
    <w:p w:rsidR="001C5C20" w:rsidRDefault="000B77B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（四）单位负责人为同一人或者存在直接控股、管理关系的不同</w:t>
      </w:r>
      <w:r>
        <w:rPr>
          <w:rFonts w:ascii="宋体" w:cs="宋体" w:hint="eastAsia"/>
          <w:snapToGrid w:val="0"/>
          <w:kern w:val="0"/>
          <w:sz w:val="24"/>
          <w:szCs w:val="24"/>
        </w:rPr>
        <w:t>参选</w:t>
      </w:r>
      <w:r>
        <w:rPr>
          <w:rFonts w:ascii="宋体" w:hint="eastAsia"/>
          <w:snapToGrid w:val="0"/>
          <w:kern w:val="0"/>
          <w:sz w:val="24"/>
          <w:szCs w:val="24"/>
        </w:rPr>
        <w:t>人，不得参加同一合同项下的采购活动，上述</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均无效；</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（五）参选文件不满足比选文件第六章参选文件格式中所规定签字、盖章的；</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（六）参选文件出现多个参选方案或参选报价的；</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lastRenderedPageBreak/>
        <w:t>（七）参选报价超出最高限价的；</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（八）参选文件含有违反国家法律、法规的内容，或附有比选人不能接受的条件的。</w:t>
      </w:r>
    </w:p>
    <w:p w:rsidR="001C5C20" w:rsidRDefault="000B77BA" w:rsidP="009B0F21">
      <w:pPr>
        <w:spacing w:line="360" w:lineRule="auto"/>
        <w:ind w:firstLineChars="200" w:firstLine="482"/>
        <w:jc w:val="left"/>
        <w:outlineLvl w:val="1"/>
        <w:rPr>
          <w:rFonts w:ascii="Times New Roman" w:hAnsi="Times New Roman" w:cs="Times New Roman"/>
          <w:b/>
          <w:snapToGrid w:val="0"/>
          <w:kern w:val="0"/>
          <w:sz w:val="24"/>
          <w:szCs w:val="24"/>
        </w:rPr>
      </w:pPr>
      <w:bookmarkStart w:id="79" w:name="_Toc447618249"/>
      <w:bookmarkStart w:id="80" w:name="_Toc12224"/>
      <w:bookmarkStart w:id="81" w:name="_Toc89675158"/>
      <w:bookmarkStart w:id="82" w:name="_Toc15059432"/>
      <w:r>
        <w:rPr>
          <w:rFonts w:ascii="Times New Roman" w:hAnsi="Times New Roman" w:cs="Times New Roman"/>
          <w:b/>
          <w:snapToGrid w:val="0"/>
          <w:kern w:val="0"/>
          <w:sz w:val="24"/>
          <w:szCs w:val="24"/>
        </w:rPr>
        <w:t>四、废选条款</w:t>
      </w:r>
      <w:bookmarkEnd w:id="79"/>
      <w:bookmarkEnd w:id="80"/>
      <w:bookmarkEnd w:id="81"/>
      <w:bookmarkEnd w:id="82"/>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评审时出现以下情况之一的，应予废选：</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（一）参选人的报价均超出最高限价，比选人不能支付的；</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（二）出现影响比选公正的违法、违规行为的；</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（三）因重大变故，比选任务取消的。</w:t>
      </w:r>
    </w:p>
    <w:p w:rsidR="001C5C20" w:rsidRDefault="000B77BA">
      <w:pPr>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废选后，除比选任务取消情形外，应当重新组织比选。</w:t>
      </w:r>
    </w:p>
    <w:p w:rsidR="001C5C20" w:rsidRDefault="001C5C20">
      <w:pPr>
        <w:spacing w:line="360" w:lineRule="auto"/>
        <w:ind w:firstLineChars="200" w:firstLine="480"/>
        <w:rPr>
          <w:rFonts w:ascii="Times New Roman" w:hAnsi="Times New Roman" w:cs="Times New Roman"/>
          <w:snapToGrid w:val="0"/>
          <w:kern w:val="0"/>
          <w:sz w:val="24"/>
          <w:szCs w:val="24"/>
        </w:rPr>
      </w:pPr>
    </w:p>
    <w:p w:rsidR="001C5C20" w:rsidRDefault="000B77BA">
      <w:pPr>
        <w:pStyle w:val="1"/>
        <w:spacing w:before="0"/>
        <w:ind w:rightChars="0" w:right="0"/>
        <w:rPr>
          <w:rFonts w:ascii="Times New Roman" w:hAnsi="Times New Roman" w:cs="Times New Roman"/>
        </w:rPr>
      </w:pPr>
      <w:bookmarkStart w:id="83" w:name="_Toc303066033"/>
      <w:bookmarkStart w:id="84" w:name="_Toc89675159"/>
      <w:bookmarkStart w:id="85" w:name="_Toc67393579"/>
      <w:r>
        <w:rPr>
          <w:rFonts w:ascii="Times New Roman" w:hAnsi="Times New Roman" w:cs="Times New Roman"/>
        </w:rPr>
        <w:t>第五章参选人须知</w:t>
      </w:r>
      <w:bookmarkEnd w:id="83"/>
      <w:bookmarkEnd w:id="84"/>
      <w:bookmarkEnd w:id="85"/>
    </w:p>
    <w:p w:rsidR="001C5C20" w:rsidRDefault="001C5C20">
      <w:pPr>
        <w:spacing w:line="360" w:lineRule="auto"/>
        <w:rPr>
          <w:rFonts w:ascii="Times New Roman" w:hAnsi="Times New Roman" w:cs="Times New Roman"/>
        </w:rPr>
      </w:pPr>
    </w:p>
    <w:p w:rsidR="001C5C20" w:rsidRDefault="000B77BA" w:rsidP="009B0F21">
      <w:pPr>
        <w:spacing w:line="360" w:lineRule="auto"/>
        <w:ind w:firstLineChars="200" w:firstLine="482"/>
        <w:jc w:val="left"/>
        <w:outlineLvl w:val="1"/>
        <w:rPr>
          <w:rFonts w:ascii="Times New Roman" w:hAnsi="Times New Roman" w:cs="Times New Roman"/>
          <w:b/>
          <w:snapToGrid w:val="0"/>
          <w:kern w:val="0"/>
          <w:sz w:val="24"/>
          <w:szCs w:val="24"/>
        </w:rPr>
      </w:pPr>
      <w:bookmarkStart w:id="86" w:name="_Toc89675160"/>
      <w:r>
        <w:rPr>
          <w:rFonts w:ascii="Times New Roman" w:hAnsi="Times New Roman" w:cs="Times New Roman"/>
          <w:b/>
          <w:snapToGrid w:val="0"/>
          <w:kern w:val="0"/>
          <w:sz w:val="24"/>
          <w:szCs w:val="24"/>
        </w:rPr>
        <w:t>一、参选费用</w:t>
      </w:r>
      <w:bookmarkEnd w:id="86"/>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参选人参与本比选项目时，一切与参选有关的费用均由参选人自理。</w:t>
      </w:r>
    </w:p>
    <w:p w:rsidR="001C5C20" w:rsidRDefault="000B77BA" w:rsidP="009B0F21">
      <w:pPr>
        <w:spacing w:line="360" w:lineRule="auto"/>
        <w:ind w:firstLineChars="200" w:firstLine="482"/>
        <w:jc w:val="left"/>
        <w:outlineLvl w:val="1"/>
        <w:rPr>
          <w:rFonts w:ascii="Times New Roman" w:hAnsi="Times New Roman" w:cs="Times New Roman"/>
          <w:b/>
          <w:snapToGrid w:val="0"/>
          <w:kern w:val="0"/>
          <w:sz w:val="24"/>
          <w:szCs w:val="24"/>
        </w:rPr>
      </w:pPr>
      <w:bookmarkStart w:id="87" w:name="_Toc89675161"/>
      <w:r>
        <w:rPr>
          <w:rFonts w:ascii="Times New Roman" w:hAnsi="Times New Roman" w:cs="Times New Roman"/>
          <w:b/>
          <w:snapToGrid w:val="0"/>
          <w:kern w:val="0"/>
          <w:sz w:val="24"/>
          <w:szCs w:val="24"/>
        </w:rPr>
        <w:t>二、参选人</w:t>
      </w:r>
      <w:bookmarkEnd w:id="87"/>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、合格参选人条件</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合格参选人应完全符合比选文件第一章中规定的参选人资格条件，并对比选文件作出实质性响应。</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、参选人的风险</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参选人没有按照比选文件要求提供全部资料，或者参选人没有对比选文件在各方面作出实质性响应，可能导致参选被拒绝或评定为无效参选。</w:t>
      </w:r>
    </w:p>
    <w:p w:rsidR="001C5C20" w:rsidRDefault="000B77BA" w:rsidP="009B0F21">
      <w:pPr>
        <w:spacing w:line="360" w:lineRule="auto"/>
        <w:ind w:firstLineChars="200" w:firstLine="482"/>
        <w:jc w:val="left"/>
        <w:outlineLvl w:val="1"/>
        <w:rPr>
          <w:rFonts w:ascii="Times New Roman" w:hAnsi="Times New Roman" w:cs="Times New Roman"/>
          <w:b/>
          <w:snapToGrid w:val="0"/>
          <w:kern w:val="0"/>
          <w:sz w:val="24"/>
          <w:szCs w:val="24"/>
        </w:rPr>
      </w:pPr>
      <w:bookmarkStart w:id="88" w:name="_Toc89675162"/>
      <w:r>
        <w:rPr>
          <w:rFonts w:ascii="Times New Roman" w:hAnsi="Times New Roman" w:cs="Times New Roman"/>
          <w:b/>
          <w:snapToGrid w:val="0"/>
          <w:kern w:val="0"/>
          <w:sz w:val="24"/>
          <w:szCs w:val="24"/>
        </w:rPr>
        <w:t>三、比选文件</w:t>
      </w:r>
      <w:bookmarkEnd w:id="88"/>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比选文件是参选人编制参选文件的依据，是评选委员会评判依据和标准。比选文件也是比选人与中选人签订合同的基础。</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、本行对比选文件所作的一切有效的书面通知、修改及补充，都是比选文件不可分割的部分。</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人对比选文件如有异议，应在参选截止时间前五个日历日前以书面形式告知本行。本行对已发出的比选文件需要进行澄清或修改的，应以书面形式通知所有比选文件收受人。该澄清或者修改的内容为比选文件的组成部分。</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lastRenderedPageBreak/>
        <w:t>3</w:t>
      </w:r>
      <w:r>
        <w:rPr>
          <w:rFonts w:ascii="Times New Roman" w:hAnsi="Times New Roman" w:cs="Times New Roman"/>
          <w:snapToGrid w:val="0"/>
          <w:kern w:val="0"/>
          <w:sz w:val="24"/>
          <w:szCs w:val="24"/>
        </w:rPr>
        <w:t>、参选人对比选文件有异议的，应在规定时间内提出，否则视同认可比选文件所有要求。逾期提出异议的，本行不予受理。</w:t>
      </w:r>
    </w:p>
    <w:p w:rsidR="001C5C20" w:rsidRDefault="000B77BA" w:rsidP="009B0F21">
      <w:pPr>
        <w:spacing w:line="360" w:lineRule="auto"/>
        <w:ind w:firstLineChars="200" w:firstLine="482"/>
        <w:jc w:val="left"/>
        <w:outlineLvl w:val="1"/>
        <w:rPr>
          <w:rFonts w:ascii="Times New Roman" w:hAnsi="Times New Roman" w:cs="Times New Roman"/>
          <w:b/>
          <w:snapToGrid w:val="0"/>
          <w:kern w:val="0"/>
          <w:sz w:val="24"/>
          <w:szCs w:val="24"/>
        </w:rPr>
      </w:pPr>
      <w:bookmarkStart w:id="89" w:name="_Toc89675163"/>
      <w:r>
        <w:rPr>
          <w:rFonts w:ascii="Times New Roman" w:hAnsi="Times New Roman" w:cs="Times New Roman"/>
          <w:b/>
          <w:snapToGrid w:val="0"/>
          <w:kern w:val="0"/>
          <w:sz w:val="24"/>
          <w:szCs w:val="24"/>
        </w:rPr>
        <w:t>四、参选</w:t>
      </w:r>
      <w:bookmarkEnd w:id="89"/>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参选人应当按照比选文件的要求编制参选文件，并对比选文件提出的要求和条件作出实质性响应。</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（一）参选文件组成</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参选文件参选人所作的一切有效补充、修改和承诺等文件组成，参选人应按照第七章</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参选文件格式</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规定的目录顺序组织编写和装订，否则有可能影响参选人的参选文件响应程度得分。</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（二）联合参选</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本比选项目不接受联合参选</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（三）参选有效期</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参选有效期为参选截止日期后</w:t>
      </w:r>
      <w:r>
        <w:rPr>
          <w:rFonts w:ascii="Times New Roman" w:hAnsi="Times New Roman" w:cs="Times New Roman"/>
          <w:snapToGrid w:val="0"/>
          <w:kern w:val="0"/>
          <w:sz w:val="24"/>
          <w:szCs w:val="24"/>
        </w:rPr>
        <w:t>90</w:t>
      </w:r>
      <w:r>
        <w:rPr>
          <w:rFonts w:ascii="Times New Roman" w:hAnsi="Times New Roman" w:cs="Times New Roman"/>
          <w:snapToGrid w:val="0"/>
          <w:kern w:val="0"/>
          <w:sz w:val="24"/>
          <w:szCs w:val="24"/>
        </w:rPr>
        <w:t>天内。</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（四）参选保证金</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、参选人应在参选截止时间前，按比选文件第一章规定向比选人缴纳参选保证金。</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、参选保证金为参选的有效约束条件。</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、参选保证金的有效期限在参选有效期过后</w:t>
      </w:r>
      <w:r>
        <w:rPr>
          <w:rFonts w:ascii="Times New Roman" w:hAnsi="Times New Roman" w:cs="Times New Roman"/>
          <w:snapToGrid w:val="0"/>
          <w:kern w:val="0"/>
          <w:sz w:val="24"/>
          <w:szCs w:val="24"/>
        </w:rPr>
        <w:t>30</w:t>
      </w:r>
      <w:r>
        <w:rPr>
          <w:rFonts w:ascii="Times New Roman" w:hAnsi="Times New Roman" w:cs="Times New Roman"/>
          <w:snapToGrid w:val="0"/>
          <w:kern w:val="0"/>
          <w:sz w:val="24"/>
          <w:szCs w:val="24"/>
        </w:rPr>
        <w:t>天内继续有效。</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、参选保证金币种应与参选报价币种相</w:t>
      </w:r>
      <w:r>
        <w:rPr>
          <w:rFonts w:ascii="Times New Roman" w:hAnsi="Times New Roman" w:cs="Times New Roman"/>
          <w:snapToGrid w:val="0"/>
          <w:kern w:val="0"/>
          <w:sz w:val="24"/>
          <w:szCs w:val="24"/>
        </w:rPr>
        <w:t>同。</w:t>
      </w:r>
    </w:p>
    <w:p w:rsidR="001C5C20" w:rsidRDefault="000B77B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、比选人应当在确定中选人，且与中选人签订合同后五个工作日无息退还</w:t>
      </w:r>
      <w:r>
        <w:rPr>
          <w:rFonts w:ascii="宋体" w:cs="Cambria" w:hint="eastAsia"/>
          <w:snapToGrid w:val="0"/>
          <w:kern w:val="0"/>
          <w:sz w:val="24"/>
          <w:szCs w:val="24"/>
        </w:rPr>
        <w:t>参选</w:t>
      </w:r>
      <w:r>
        <w:rPr>
          <w:rFonts w:ascii="宋体" w:hint="eastAsia"/>
          <w:snapToGrid w:val="0"/>
          <w:kern w:val="0"/>
          <w:sz w:val="24"/>
          <w:szCs w:val="24"/>
        </w:rPr>
        <w:t>保证金。</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6</w:t>
      </w:r>
      <w:r>
        <w:rPr>
          <w:rFonts w:ascii="Times New Roman" w:hAnsi="Times New Roman" w:cs="Times New Roman"/>
          <w:snapToGrid w:val="0"/>
          <w:kern w:val="0"/>
          <w:sz w:val="24"/>
          <w:szCs w:val="24"/>
        </w:rPr>
        <w:t>、参选人有下列情形之一的，参选保证金将不予退还：</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）参选人在参选有效期内撤回参选文件的；</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）参选人在参选过程中弄虚作假，提供虚假材料的；</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）中选人无正当理由不与比选人签订合同的；</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）中选人将中选项目转让给他人的；</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）中选人拒绝履行合同义务的；</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6</w:t>
      </w:r>
      <w:r>
        <w:rPr>
          <w:rFonts w:ascii="Times New Roman" w:hAnsi="Times New Roman" w:cs="Times New Roman"/>
          <w:snapToGrid w:val="0"/>
          <w:kern w:val="0"/>
          <w:sz w:val="24"/>
          <w:szCs w:val="24"/>
        </w:rPr>
        <w:t>）其他严重扰乱比选程序的；</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（五）参选文件的份数和签署</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、参选文件一式二份，其中正本一份，副本一份。副本可为正本的复印件，</w:t>
      </w:r>
      <w:r>
        <w:rPr>
          <w:rFonts w:ascii="Times New Roman" w:hAnsi="Times New Roman" w:cs="Times New Roman"/>
          <w:snapToGrid w:val="0"/>
          <w:kern w:val="0"/>
          <w:sz w:val="24"/>
          <w:szCs w:val="24"/>
        </w:rPr>
        <w:lastRenderedPageBreak/>
        <w:t>必须与正本一致，如出现不一致情况</w:t>
      </w:r>
      <w:r>
        <w:rPr>
          <w:rFonts w:ascii="Times New Roman" w:hAnsi="Times New Roman" w:cs="Times New Roman"/>
          <w:snapToGrid w:val="0"/>
          <w:kern w:val="0"/>
          <w:sz w:val="24"/>
          <w:szCs w:val="24"/>
        </w:rPr>
        <w:t>以正本为准。</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、参选文件正本中，每一页均应由参选人加盖公章，其中规定格式的文件应当按要求签名和加盖参选人公章。</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、若参选人对参选文件的错处作必要修改，则应在修改处加盖参选人公章或由法人或法人授权代表签字确认。</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、电报、电话、传真形式的参选文件概不接受。</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（六）参选报价</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、参选人应严格按照</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参选文件格式</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填写报价。</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、参选人的报价为一次性报价，即在参选有效期内参选价格固定不变。</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、本项目只接受一个参选报价，有选择的或有条件的参选将不予接受。</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（七）修正错误</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若参选文件出现计算或表达上的错误，修正错误的原则如下：</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、报价一览表总价与参选报价明细表汇总数不一致的，以报价一览表为准；</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、参选文件的大写金额和小写金额不一致的，以大写金额为准；</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、总价金额与按单价汇总金额不一致的，以单价金额计算结果为准；</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、单价金额小数点有明显错位的，应以总价为准，并修正单价；</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、对不同文字文本参选文件的解释发生异议的，以中文文本为准。</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评选委员会按上述修正错误的原则及方法调整或修正参选人参选报价，参选人同意并签字确认后，调整后的参选报价对参选人具有约束作用。如果参选人不接受</w:t>
      </w:r>
      <w:r>
        <w:rPr>
          <w:rFonts w:ascii="Times New Roman" w:hAnsi="Times New Roman" w:cs="Times New Roman"/>
          <w:snapToGrid w:val="0"/>
          <w:kern w:val="0"/>
          <w:sz w:val="24"/>
          <w:szCs w:val="24"/>
        </w:rPr>
        <w:t>修正后的报价，则其参选将作为无效参选处理。</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（八）参选文件的递交</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、参选文件的密封与标记</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参选文件的正本、副本均应用信封分别密封。信封上注明项目名称、参选人名称地址、</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正本</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副本</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字样及</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不准提前启封</w:t>
      </w: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字样。信封的封口须加盖参选人公章或授权代表签字。</w:t>
      </w:r>
    </w:p>
    <w:p w:rsidR="001C5C20" w:rsidRDefault="000B77BA">
      <w:pPr>
        <w:autoSpaceDE w:val="0"/>
        <w:autoSpaceDN w:val="0"/>
        <w:spacing w:line="360" w:lineRule="auto"/>
        <w:ind w:firstLineChars="200" w:firstLine="480"/>
        <w:jc w:val="left"/>
        <w:rPr>
          <w:rFonts w:ascii="Times New Roman" w:hAnsi="Times New Roman" w:cs="Times New Roman"/>
          <w:snapToGrid w:val="0"/>
          <w:kern w:val="0"/>
          <w:sz w:val="24"/>
          <w:szCs w:val="24"/>
        </w:rPr>
      </w:pPr>
      <w:r>
        <w:rPr>
          <w:rFonts w:ascii="Times New Roman" w:hAnsi="Times New Roman" w:cs="Times New Roman"/>
          <w:color w:val="000000"/>
          <w:sz w:val="24"/>
          <w:szCs w:val="24"/>
        </w:rPr>
        <w:t>如果未按上述规定进行密封和标记，则其</w:t>
      </w:r>
      <w:r>
        <w:rPr>
          <w:rFonts w:ascii="Times New Roman" w:hAnsi="Times New Roman" w:cs="Times New Roman"/>
          <w:snapToGrid w:val="0"/>
          <w:kern w:val="0"/>
          <w:sz w:val="24"/>
          <w:szCs w:val="24"/>
        </w:rPr>
        <w:t>参选</w:t>
      </w:r>
      <w:r>
        <w:rPr>
          <w:rFonts w:ascii="Times New Roman" w:hAnsi="Times New Roman" w:cs="Times New Roman"/>
          <w:color w:val="000000"/>
          <w:sz w:val="24"/>
          <w:szCs w:val="24"/>
        </w:rPr>
        <w:t>将作为无效</w:t>
      </w:r>
      <w:r>
        <w:rPr>
          <w:rFonts w:ascii="Times New Roman" w:hAnsi="Times New Roman" w:cs="Times New Roman"/>
          <w:snapToGrid w:val="0"/>
          <w:kern w:val="0"/>
          <w:sz w:val="24"/>
          <w:szCs w:val="24"/>
        </w:rPr>
        <w:t>参选</w:t>
      </w:r>
      <w:r>
        <w:rPr>
          <w:rFonts w:ascii="Times New Roman" w:hAnsi="Times New Roman" w:cs="Times New Roman"/>
          <w:color w:val="000000"/>
          <w:sz w:val="24"/>
          <w:szCs w:val="24"/>
        </w:rPr>
        <w:t>处理。</w:t>
      </w:r>
    </w:p>
    <w:p w:rsidR="001C5C20" w:rsidRDefault="000B77BA" w:rsidP="009B0F21">
      <w:pPr>
        <w:spacing w:line="360" w:lineRule="auto"/>
        <w:ind w:firstLineChars="200" w:firstLine="482"/>
        <w:jc w:val="left"/>
        <w:outlineLvl w:val="1"/>
        <w:rPr>
          <w:rFonts w:ascii="Times New Roman" w:hAnsi="Times New Roman" w:cs="Times New Roman"/>
          <w:b/>
          <w:snapToGrid w:val="0"/>
          <w:kern w:val="0"/>
          <w:sz w:val="24"/>
          <w:szCs w:val="24"/>
        </w:rPr>
      </w:pPr>
      <w:bookmarkStart w:id="90" w:name="_Toc89675164"/>
      <w:r>
        <w:rPr>
          <w:rFonts w:ascii="Times New Roman" w:hAnsi="Times New Roman" w:cs="Times New Roman"/>
          <w:b/>
          <w:snapToGrid w:val="0"/>
          <w:kern w:val="0"/>
          <w:sz w:val="24"/>
          <w:szCs w:val="24"/>
        </w:rPr>
        <w:t>五、开</w:t>
      </w:r>
      <w:bookmarkEnd w:id="90"/>
      <w:r>
        <w:rPr>
          <w:rFonts w:ascii="Times New Roman" w:hAnsi="Times New Roman" w:cs="Times New Roman"/>
          <w:b/>
          <w:snapToGrid w:val="0"/>
          <w:kern w:val="0"/>
          <w:sz w:val="24"/>
          <w:szCs w:val="24"/>
        </w:rPr>
        <w:t>标</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开标由比选人物资采购管理委员会组织按照我行相关开标流程开标。</w:t>
      </w:r>
    </w:p>
    <w:p w:rsidR="001C5C20" w:rsidRDefault="000B77BA" w:rsidP="009B0F21">
      <w:pPr>
        <w:spacing w:line="360" w:lineRule="auto"/>
        <w:ind w:firstLineChars="200" w:firstLine="482"/>
        <w:jc w:val="left"/>
        <w:outlineLvl w:val="1"/>
        <w:rPr>
          <w:rFonts w:ascii="Times New Roman" w:hAnsi="Times New Roman" w:cs="Times New Roman"/>
          <w:b/>
          <w:snapToGrid w:val="0"/>
          <w:kern w:val="0"/>
          <w:sz w:val="24"/>
          <w:szCs w:val="24"/>
        </w:rPr>
      </w:pPr>
      <w:bookmarkStart w:id="91" w:name="_Toc89675165"/>
      <w:r>
        <w:rPr>
          <w:rFonts w:ascii="Times New Roman" w:hAnsi="Times New Roman" w:cs="Times New Roman"/>
          <w:b/>
          <w:snapToGrid w:val="0"/>
          <w:kern w:val="0"/>
          <w:sz w:val="24"/>
          <w:szCs w:val="24"/>
        </w:rPr>
        <w:t>六、评选</w:t>
      </w:r>
      <w:bookmarkEnd w:id="91"/>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见第四章内容。</w:t>
      </w:r>
    </w:p>
    <w:p w:rsidR="001C5C20" w:rsidRDefault="000B77BA" w:rsidP="009B0F21">
      <w:pPr>
        <w:spacing w:line="360" w:lineRule="auto"/>
        <w:ind w:firstLineChars="200" w:firstLine="482"/>
        <w:jc w:val="left"/>
        <w:outlineLvl w:val="1"/>
        <w:rPr>
          <w:rFonts w:ascii="Times New Roman" w:hAnsi="Times New Roman" w:cs="Times New Roman"/>
          <w:b/>
          <w:snapToGrid w:val="0"/>
          <w:kern w:val="0"/>
          <w:sz w:val="24"/>
          <w:szCs w:val="24"/>
        </w:rPr>
      </w:pPr>
      <w:bookmarkStart w:id="92" w:name="_Toc89675166"/>
      <w:r>
        <w:rPr>
          <w:rFonts w:ascii="Times New Roman" w:hAnsi="Times New Roman" w:cs="Times New Roman"/>
          <w:b/>
          <w:snapToGrid w:val="0"/>
          <w:kern w:val="0"/>
          <w:sz w:val="24"/>
          <w:szCs w:val="24"/>
        </w:rPr>
        <w:lastRenderedPageBreak/>
        <w:t>七、定选</w:t>
      </w:r>
      <w:bookmarkEnd w:id="92"/>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、定选原则</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比选人和评选委员会按照评选报告中推荐的中选候选人排名顺序确定中选人，如</w:t>
      </w:r>
      <w:r>
        <w:rPr>
          <w:rFonts w:ascii="Times New Roman" w:hAnsi="Times New Roman" w:cs="Times New Roman"/>
          <w:snapToGrid w:val="0"/>
          <w:kern w:val="0"/>
          <w:sz w:val="24"/>
          <w:szCs w:val="24"/>
        </w:rPr>
        <w:t>中选人因不可抗力或者自身原因不能履行合同的，比选人和评选委员会可以确定依次其后的候选人为中选人，以此类推。</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、不承诺最低价格中选。</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、若中选人参选材料出现造假、不实等与实际查询结果不符或无故弃选的情况，比选人有权选择重新比选或顺延下一中选候选人，由此带来的损失比选人有权通过没收参选保证金等方式进行追溯。</w:t>
      </w:r>
    </w:p>
    <w:p w:rsidR="001C5C20" w:rsidRDefault="000B77BA" w:rsidP="009B0F21">
      <w:pPr>
        <w:spacing w:line="360" w:lineRule="auto"/>
        <w:ind w:firstLineChars="200" w:firstLine="482"/>
        <w:jc w:val="left"/>
        <w:outlineLvl w:val="1"/>
        <w:rPr>
          <w:rFonts w:ascii="Times New Roman" w:hAnsi="Times New Roman" w:cs="Times New Roman"/>
          <w:b/>
          <w:snapToGrid w:val="0"/>
          <w:kern w:val="0"/>
          <w:sz w:val="24"/>
          <w:szCs w:val="24"/>
        </w:rPr>
      </w:pPr>
      <w:bookmarkStart w:id="93" w:name="_Toc12245"/>
      <w:bookmarkStart w:id="94" w:name="_Toc89675168"/>
      <w:r>
        <w:rPr>
          <w:rFonts w:ascii="Times New Roman" w:hAnsi="Times New Roman" w:cs="Times New Roman"/>
          <w:b/>
          <w:snapToGrid w:val="0"/>
          <w:kern w:val="0"/>
          <w:sz w:val="24"/>
          <w:szCs w:val="24"/>
        </w:rPr>
        <w:t>八、签订合同</w:t>
      </w:r>
      <w:bookmarkEnd w:id="93"/>
      <w:bookmarkEnd w:id="94"/>
    </w:p>
    <w:p w:rsidR="001C5C20" w:rsidRDefault="000B77B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比选人指定的使用单位将在自中选通知发出之日起，依据比选文件和中选人</w:t>
      </w:r>
      <w:r>
        <w:rPr>
          <w:rFonts w:ascii="宋体" w:cs="Cambria" w:hint="eastAsia"/>
          <w:snapToGrid w:val="0"/>
          <w:kern w:val="0"/>
          <w:sz w:val="24"/>
          <w:szCs w:val="24"/>
        </w:rPr>
        <w:t>参选</w:t>
      </w:r>
      <w:r>
        <w:rPr>
          <w:rFonts w:ascii="宋体" w:hint="eastAsia"/>
          <w:snapToGrid w:val="0"/>
          <w:kern w:val="0"/>
          <w:sz w:val="24"/>
          <w:szCs w:val="24"/>
        </w:rPr>
        <w:t>文件的约定，按照比选人内部流程与中选人签订书面合同。所签订的合同不得对比选文件和中选人</w:t>
      </w:r>
      <w:r>
        <w:rPr>
          <w:rFonts w:ascii="宋体" w:cs="Cambria" w:hint="eastAsia"/>
          <w:snapToGrid w:val="0"/>
          <w:kern w:val="0"/>
          <w:sz w:val="24"/>
          <w:szCs w:val="24"/>
        </w:rPr>
        <w:t>参选</w:t>
      </w:r>
      <w:r>
        <w:rPr>
          <w:rFonts w:ascii="宋体" w:hint="eastAsia"/>
          <w:snapToGrid w:val="0"/>
          <w:kern w:val="0"/>
          <w:sz w:val="24"/>
          <w:szCs w:val="24"/>
        </w:rPr>
        <w:t>文件作实质性修改。</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比选文件、中选人的参选文件及澄清文件等，均为签订合同的依据。</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合同生效条款由供需双方约定，法律、行政法规规定应当办理批准、登记等手续后生效的合同，依照其规定。</w:t>
      </w:r>
    </w:p>
    <w:p w:rsidR="001C5C20" w:rsidRDefault="000B77BA">
      <w:pPr>
        <w:snapToGrid w:val="0"/>
        <w:spacing w:line="360" w:lineRule="auto"/>
        <w:ind w:firstLineChars="200" w:firstLine="48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签订合同后，若中选人无法按要求履约，比选人可以废除中选人资格，并可选择按照中选候选人顺位与第二候选人签订合同。</w:t>
      </w:r>
    </w:p>
    <w:p w:rsidR="001C5C20" w:rsidRDefault="000B77BA" w:rsidP="009B0F21">
      <w:pPr>
        <w:pStyle w:val="2"/>
        <w:ind w:firstLine="482"/>
        <w:rPr>
          <w:rFonts w:cs="Cambria" w:hint="eastAsia"/>
          <w:bCs w:val="0"/>
          <w:snapToGrid/>
        </w:rPr>
      </w:pPr>
      <w:r>
        <w:rPr>
          <w:rFonts w:cs="Cambria" w:hint="eastAsia"/>
          <w:bCs w:val="0"/>
          <w:snapToGrid/>
        </w:rPr>
        <w:t>九、纪律与要求</w:t>
      </w:r>
    </w:p>
    <w:p w:rsidR="001C5C20" w:rsidRDefault="000B77B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参选人不得相互串通参选或者与比选人串通参选，不得向比选人行贿谋取中选，不得以他人名义参选或者以其他方式弄虚作假骗取中选；参选人不得以任何方式干扰、影响评标工作。</w:t>
      </w:r>
    </w:p>
    <w:p w:rsidR="001C5C20" w:rsidRDefault="000B77B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1</w:t>
      </w:r>
      <w:r>
        <w:rPr>
          <w:rFonts w:ascii="宋体" w:cs="Cambria" w:hint="eastAsia"/>
          <w:snapToGrid w:val="0"/>
          <w:kern w:val="0"/>
          <w:sz w:val="24"/>
          <w:szCs w:val="24"/>
        </w:rPr>
        <w:t>、有下列情形之一的，属于参选人相互串通参选：</w:t>
      </w:r>
    </w:p>
    <w:p w:rsidR="001C5C20" w:rsidRDefault="000B77B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1</w:t>
      </w:r>
      <w:r>
        <w:rPr>
          <w:rFonts w:ascii="宋体" w:cs="Cambria" w:hint="eastAsia"/>
          <w:snapToGrid w:val="0"/>
          <w:kern w:val="0"/>
          <w:sz w:val="24"/>
          <w:szCs w:val="24"/>
        </w:rPr>
        <w:t>）参选人之间协商参选报价等参选文件的实质性内容；</w:t>
      </w:r>
    </w:p>
    <w:p w:rsidR="001C5C20" w:rsidRDefault="000B77B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2</w:t>
      </w:r>
      <w:r>
        <w:rPr>
          <w:rFonts w:ascii="宋体" w:cs="Cambria" w:hint="eastAsia"/>
          <w:snapToGrid w:val="0"/>
          <w:kern w:val="0"/>
          <w:sz w:val="24"/>
          <w:szCs w:val="24"/>
        </w:rPr>
        <w:t>）参选人之间约定中选人；</w:t>
      </w:r>
    </w:p>
    <w:p w:rsidR="001C5C20" w:rsidRDefault="000B77B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3</w:t>
      </w:r>
      <w:r>
        <w:rPr>
          <w:rFonts w:ascii="宋体" w:cs="Cambria" w:hint="eastAsia"/>
          <w:snapToGrid w:val="0"/>
          <w:kern w:val="0"/>
          <w:sz w:val="24"/>
          <w:szCs w:val="24"/>
        </w:rPr>
        <w:t>）参选人之间约定部分参选人放弃参选或者中选；</w:t>
      </w:r>
    </w:p>
    <w:p w:rsidR="001C5C20" w:rsidRDefault="000B77B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4</w:t>
      </w:r>
      <w:r>
        <w:rPr>
          <w:rFonts w:ascii="宋体" w:cs="Cambria" w:hint="eastAsia"/>
          <w:snapToGrid w:val="0"/>
          <w:kern w:val="0"/>
          <w:sz w:val="24"/>
          <w:szCs w:val="24"/>
        </w:rPr>
        <w:t>）属于同一集团、协会、商会等组织成员的参选人按照该组织要求协同参选；</w:t>
      </w:r>
    </w:p>
    <w:p w:rsidR="001C5C20" w:rsidRDefault="000B77B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5</w:t>
      </w:r>
      <w:r>
        <w:rPr>
          <w:rFonts w:ascii="宋体" w:cs="Cambria" w:hint="eastAsia"/>
          <w:snapToGrid w:val="0"/>
          <w:kern w:val="0"/>
          <w:sz w:val="24"/>
          <w:szCs w:val="24"/>
        </w:rPr>
        <w:t>）参选人之间为谋取中选或者排斥特定参选人而采取的其他联合行动。</w:t>
      </w:r>
    </w:p>
    <w:p w:rsidR="001C5C20" w:rsidRDefault="000B77B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、有下列情形之一的，视为参选人相互串通参选：</w:t>
      </w:r>
    </w:p>
    <w:p w:rsidR="001C5C20" w:rsidRDefault="000B77B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lastRenderedPageBreak/>
        <w:t>（</w:t>
      </w:r>
      <w:r>
        <w:rPr>
          <w:rFonts w:ascii="宋体" w:cs="Cambria" w:hint="eastAsia"/>
          <w:snapToGrid w:val="0"/>
          <w:kern w:val="0"/>
          <w:sz w:val="24"/>
          <w:szCs w:val="24"/>
        </w:rPr>
        <w:t>1</w:t>
      </w:r>
      <w:r>
        <w:rPr>
          <w:rFonts w:ascii="宋体" w:cs="Cambria" w:hint="eastAsia"/>
          <w:snapToGrid w:val="0"/>
          <w:kern w:val="0"/>
          <w:sz w:val="24"/>
          <w:szCs w:val="24"/>
        </w:rPr>
        <w:t>）不同参选人的参选文件由同一单位或者个人编制；</w:t>
      </w:r>
    </w:p>
    <w:p w:rsidR="001C5C20" w:rsidRDefault="000B77B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2</w:t>
      </w:r>
      <w:r>
        <w:rPr>
          <w:rFonts w:ascii="宋体" w:cs="Cambria" w:hint="eastAsia"/>
          <w:snapToGrid w:val="0"/>
          <w:kern w:val="0"/>
          <w:sz w:val="24"/>
          <w:szCs w:val="24"/>
        </w:rPr>
        <w:t>）不同参选人委托同一单位或者个人办理参选事宜；</w:t>
      </w:r>
    </w:p>
    <w:p w:rsidR="001C5C20" w:rsidRDefault="000B77B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3</w:t>
      </w:r>
      <w:r>
        <w:rPr>
          <w:rFonts w:ascii="宋体" w:cs="Cambria" w:hint="eastAsia"/>
          <w:snapToGrid w:val="0"/>
          <w:kern w:val="0"/>
          <w:sz w:val="24"/>
          <w:szCs w:val="24"/>
        </w:rPr>
        <w:t>）不同参选人的参选文件载明的项目管理成员为同一人；</w:t>
      </w:r>
    </w:p>
    <w:p w:rsidR="001C5C20" w:rsidRDefault="000B77B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4</w:t>
      </w:r>
      <w:r>
        <w:rPr>
          <w:rFonts w:ascii="宋体" w:cs="Cambria" w:hint="eastAsia"/>
          <w:snapToGrid w:val="0"/>
          <w:kern w:val="0"/>
          <w:sz w:val="24"/>
          <w:szCs w:val="24"/>
        </w:rPr>
        <w:t>）不同参选人的参选文件异</w:t>
      </w:r>
      <w:r>
        <w:rPr>
          <w:rFonts w:ascii="宋体" w:cs="Cambria" w:hint="eastAsia"/>
          <w:snapToGrid w:val="0"/>
          <w:kern w:val="0"/>
          <w:sz w:val="24"/>
          <w:szCs w:val="24"/>
        </w:rPr>
        <w:t>常一致或者参选报价呈规律性差异；</w:t>
      </w:r>
    </w:p>
    <w:p w:rsidR="001C5C20" w:rsidRDefault="000B77B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5</w:t>
      </w:r>
      <w:r>
        <w:rPr>
          <w:rFonts w:ascii="宋体" w:cs="Cambria" w:hint="eastAsia"/>
          <w:snapToGrid w:val="0"/>
          <w:kern w:val="0"/>
          <w:sz w:val="24"/>
          <w:szCs w:val="24"/>
        </w:rPr>
        <w:t>）不同参选人的参选文件相互混装；</w:t>
      </w:r>
    </w:p>
    <w:p w:rsidR="001C5C20" w:rsidRDefault="000B77B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6</w:t>
      </w:r>
      <w:r>
        <w:rPr>
          <w:rFonts w:ascii="宋体" w:cs="Cambria" w:hint="eastAsia"/>
          <w:snapToGrid w:val="0"/>
          <w:kern w:val="0"/>
          <w:sz w:val="24"/>
          <w:szCs w:val="24"/>
        </w:rPr>
        <w:t>）不同参选人的参选保证金从同一单位或者个人的账户转出。</w:t>
      </w:r>
    </w:p>
    <w:p w:rsidR="001C5C20" w:rsidRDefault="000B77B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3</w:t>
      </w:r>
      <w:r>
        <w:rPr>
          <w:rFonts w:ascii="宋体" w:cs="Cambria" w:hint="eastAsia"/>
          <w:snapToGrid w:val="0"/>
          <w:kern w:val="0"/>
          <w:sz w:val="24"/>
          <w:szCs w:val="24"/>
        </w:rPr>
        <w:t>、使用通过受让或者租借等方式获取的资格、资质证书参选的，属于以他人名义参选。</w:t>
      </w:r>
    </w:p>
    <w:p w:rsidR="001C5C20" w:rsidRDefault="000B77B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4</w:t>
      </w:r>
      <w:r>
        <w:rPr>
          <w:rFonts w:ascii="宋体" w:cs="Cambria" w:hint="eastAsia"/>
          <w:snapToGrid w:val="0"/>
          <w:kern w:val="0"/>
          <w:sz w:val="24"/>
          <w:szCs w:val="24"/>
        </w:rPr>
        <w:t>、参选人有下列情形之一的，属于招标投标法第三十三条规定的以其他方式弄虚作假的行为：</w:t>
      </w:r>
    </w:p>
    <w:p w:rsidR="001C5C20" w:rsidRDefault="000B77B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（一）使用伪造、变造的许可证件；</w:t>
      </w:r>
    </w:p>
    <w:p w:rsidR="001C5C20" w:rsidRDefault="000B77B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（二）提供虚假的财务状况或者虚假业绩；</w:t>
      </w:r>
    </w:p>
    <w:p w:rsidR="001C5C20" w:rsidRDefault="000B77B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（三）提供虚假的项目负责人或者主要技术人员简历、劳动关系证明；</w:t>
      </w:r>
    </w:p>
    <w:p w:rsidR="001C5C20" w:rsidRDefault="000B77B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（四）提供虚假的信用状况；</w:t>
      </w:r>
    </w:p>
    <w:p w:rsidR="001C5C20" w:rsidRDefault="000B77BA">
      <w:pPr>
        <w:spacing w:line="360" w:lineRule="auto"/>
        <w:ind w:firstLineChars="200" w:firstLine="480"/>
        <w:rPr>
          <w:rFonts w:ascii="宋体" w:cs="Cambria" w:hint="eastAsia"/>
          <w:snapToGrid w:val="0"/>
          <w:kern w:val="0"/>
          <w:sz w:val="24"/>
          <w:szCs w:val="24"/>
        </w:rPr>
      </w:pPr>
      <w:r>
        <w:rPr>
          <w:rFonts w:ascii="宋体" w:cs="Cambria" w:hint="eastAsia"/>
          <w:snapToGrid w:val="0"/>
          <w:kern w:val="0"/>
          <w:sz w:val="24"/>
          <w:szCs w:val="24"/>
        </w:rPr>
        <w:t>（五）其它弄虚作假的行为。</w:t>
      </w:r>
    </w:p>
    <w:p w:rsidR="001C5C20" w:rsidRDefault="000B77BA">
      <w:pPr>
        <w:spacing w:line="360" w:lineRule="auto"/>
        <w:rPr>
          <w:rFonts w:ascii="宋体" w:cs="Cambria" w:hint="eastAsia"/>
          <w:snapToGrid w:val="0"/>
          <w:kern w:val="0"/>
          <w:sz w:val="24"/>
          <w:szCs w:val="24"/>
        </w:rPr>
      </w:pPr>
      <w:r>
        <w:rPr>
          <w:rFonts w:ascii="宋体" w:cs="Cambria" w:hint="eastAsia"/>
          <w:snapToGrid w:val="0"/>
          <w:kern w:val="0"/>
          <w:sz w:val="24"/>
          <w:szCs w:val="24"/>
        </w:rPr>
        <w:t>针对以上情况，比选人</w:t>
      </w:r>
      <w:r>
        <w:rPr>
          <w:rFonts w:ascii="宋体" w:cs="Cambria" w:hint="eastAsia"/>
          <w:snapToGrid w:val="0"/>
          <w:kern w:val="0"/>
          <w:sz w:val="24"/>
          <w:szCs w:val="24"/>
        </w:rPr>
        <w:t>有权没收参选人的参选保证金，并保留进一步追究由此带来损失的权利。</w:t>
      </w:r>
    </w:p>
    <w:p w:rsidR="001C5C20" w:rsidRDefault="000B77BA" w:rsidP="009B0F21">
      <w:pPr>
        <w:pStyle w:val="2"/>
        <w:ind w:firstLine="482"/>
        <w:rPr>
          <w:rFonts w:cs="Cambria" w:hint="eastAsia"/>
          <w:b w:val="0"/>
          <w:snapToGrid/>
        </w:rPr>
      </w:pPr>
      <w:bookmarkStart w:id="95" w:name="_Toc89675169"/>
      <w:r>
        <w:rPr>
          <w:rFonts w:cs="Cambria" w:hint="eastAsia"/>
          <w:bCs w:val="0"/>
          <w:snapToGrid/>
        </w:rPr>
        <w:t>十、质疑、投诉</w:t>
      </w:r>
    </w:p>
    <w:p w:rsidR="001C5C20" w:rsidRDefault="000B77B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snapToGrid w:val="0"/>
          <w:kern w:val="0"/>
          <w:sz w:val="24"/>
          <w:szCs w:val="24"/>
        </w:rPr>
        <w:t>.</w:t>
      </w:r>
      <w:r>
        <w:rPr>
          <w:rFonts w:ascii="宋体" w:hint="eastAsia"/>
          <w:snapToGrid w:val="0"/>
          <w:kern w:val="0"/>
          <w:sz w:val="24"/>
          <w:szCs w:val="24"/>
        </w:rPr>
        <w:t>参选人对采购文件有异议，参选人需在比选截止日期前以书面形式向比选人提出质疑。比选人在收到参选人书面质疑后三个工作日内，对质疑内容作出答复。</w:t>
      </w:r>
    </w:p>
    <w:p w:rsidR="001C5C20" w:rsidRDefault="000B77B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snapToGrid w:val="0"/>
          <w:kern w:val="0"/>
          <w:sz w:val="24"/>
          <w:szCs w:val="24"/>
        </w:rPr>
        <w:t>.</w:t>
      </w:r>
      <w:r>
        <w:rPr>
          <w:rFonts w:ascii="宋体" w:hint="eastAsia"/>
          <w:snapToGrid w:val="0"/>
          <w:kern w:val="0"/>
          <w:sz w:val="24"/>
          <w:szCs w:val="24"/>
        </w:rPr>
        <w:t>参选人对公示的中选结果有异议，参选人需在公示期内以书面形式向比选人提出质疑。本行在公示截止日期前负责书面答复。</w:t>
      </w:r>
    </w:p>
    <w:p w:rsidR="001C5C20" w:rsidRDefault="000B77B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3</w:t>
      </w:r>
      <w:r>
        <w:rPr>
          <w:rFonts w:ascii="宋体"/>
          <w:snapToGrid w:val="0"/>
          <w:kern w:val="0"/>
          <w:sz w:val="24"/>
          <w:szCs w:val="24"/>
        </w:rPr>
        <w:t>.</w:t>
      </w:r>
      <w:r>
        <w:rPr>
          <w:rFonts w:ascii="宋体" w:hint="eastAsia"/>
          <w:snapToGrid w:val="0"/>
          <w:kern w:val="0"/>
          <w:sz w:val="24"/>
          <w:szCs w:val="24"/>
        </w:rPr>
        <w:t>参选人对比选人的答复不满意或者有异议，</w:t>
      </w:r>
      <w:r>
        <w:rPr>
          <w:rFonts w:ascii="宋体" w:hint="eastAsia"/>
          <w:snapToGrid w:val="0"/>
          <w:kern w:val="0"/>
          <w:sz w:val="24"/>
          <w:szCs w:val="24"/>
        </w:rPr>
        <w:t xml:space="preserve"> </w:t>
      </w:r>
      <w:r>
        <w:rPr>
          <w:rFonts w:ascii="宋体" w:hint="eastAsia"/>
          <w:snapToGrid w:val="0"/>
          <w:kern w:val="0"/>
          <w:sz w:val="24"/>
          <w:szCs w:val="24"/>
        </w:rPr>
        <w:t>可向本行纪检监察部投诉。</w:t>
      </w:r>
    </w:p>
    <w:p w:rsidR="001C5C20" w:rsidRDefault="000B77B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采购质疑邮箱：</w:t>
      </w:r>
      <w:r>
        <w:rPr>
          <w:rFonts w:ascii="宋体"/>
          <w:snapToGrid w:val="0"/>
          <w:kern w:val="0"/>
          <w:sz w:val="24"/>
          <w:szCs w:val="24"/>
        </w:rPr>
        <w:t>sx.jcb@ccqtgb.com</w:t>
      </w:r>
    </w:p>
    <w:p w:rsidR="001C5C20" w:rsidRDefault="000B77B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采购投诉邮箱：</w:t>
      </w:r>
      <w:bookmarkStart w:id="96" w:name="_Hlk74215856"/>
      <w:r>
        <w:rPr>
          <w:rFonts w:ascii="宋体" w:hint="eastAsia"/>
          <w:snapToGrid w:val="0"/>
          <w:kern w:val="0"/>
          <w:sz w:val="24"/>
          <w:szCs w:val="24"/>
        </w:rPr>
        <w:t>sxyhjjz@</w:t>
      </w:r>
      <w:r>
        <w:rPr>
          <w:rFonts w:ascii="宋体"/>
          <w:snapToGrid w:val="0"/>
          <w:kern w:val="0"/>
          <w:sz w:val="24"/>
          <w:szCs w:val="24"/>
        </w:rPr>
        <w:t>ccqtgb</w:t>
      </w:r>
      <w:r>
        <w:rPr>
          <w:rFonts w:ascii="宋体" w:hint="eastAsia"/>
          <w:snapToGrid w:val="0"/>
          <w:kern w:val="0"/>
          <w:sz w:val="24"/>
          <w:szCs w:val="24"/>
        </w:rPr>
        <w:t>.com</w:t>
      </w:r>
      <w:bookmarkEnd w:id="96"/>
    </w:p>
    <w:p w:rsidR="001C5C20" w:rsidRDefault="000B77BA" w:rsidP="009B0F21">
      <w:pPr>
        <w:pStyle w:val="2"/>
        <w:ind w:firstLine="482"/>
        <w:rPr>
          <w:rFonts w:cs="Cambria" w:hint="eastAsia"/>
          <w:bCs w:val="0"/>
          <w:snapToGrid/>
        </w:rPr>
      </w:pPr>
      <w:r>
        <w:rPr>
          <w:rFonts w:cs="Cambria" w:hint="eastAsia"/>
          <w:bCs w:val="0"/>
          <w:snapToGrid/>
        </w:rPr>
        <w:t>十一、终止</w:t>
      </w:r>
      <w:r>
        <w:rPr>
          <w:rFonts w:cs="Cambria"/>
          <w:bCs w:val="0"/>
          <w:snapToGrid/>
        </w:rPr>
        <w:t>比选</w:t>
      </w:r>
      <w:bookmarkEnd w:id="95"/>
    </w:p>
    <w:p w:rsidR="001C5C20" w:rsidRDefault="000B77BA">
      <w:pPr>
        <w:snapToGrid w:val="0"/>
        <w:spacing w:line="360" w:lineRule="auto"/>
        <w:ind w:firstLineChars="200" w:firstLine="480"/>
        <w:rPr>
          <w:rFonts w:ascii="宋体" w:hint="eastAsia"/>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、因情况发生变化或其他原因造成该项目取消的，本次比选自动终止，双方互不承担责任，比选人无息退还</w:t>
      </w:r>
      <w:r>
        <w:rPr>
          <w:rFonts w:ascii="宋体" w:cs="Cambria" w:hint="eastAsia"/>
          <w:snapToGrid w:val="0"/>
          <w:kern w:val="0"/>
          <w:sz w:val="24"/>
          <w:szCs w:val="24"/>
        </w:rPr>
        <w:t>参选</w:t>
      </w:r>
      <w:r>
        <w:rPr>
          <w:rFonts w:ascii="宋体" w:hint="eastAsia"/>
          <w:snapToGrid w:val="0"/>
          <w:kern w:val="0"/>
          <w:sz w:val="24"/>
          <w:szCs w:val="24"/>
        </w:rPr>
        <w:t>保证金。</w:t>
      </w:r>
    </w:p>
    <w:p w:rsidR="001C5C20" w:rsidRDefault="000B77BA">
      <w:pPr>
        <w:spacing w:line="360" w:lineRule="auto"/>
        <w:ind w:firstLineChars="200" w:firstLine="480"/>
        <w:rPr>
          <w:rFonts w:ascii="宋体" w:hint="eastAsia"/>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、签订合同之前，比选人发现中选候选人经营、财务状况发生较大变化或</w:t>
      </w:r>
      <w:r>
        <w:rPr>
          <w:rFonts w:ascii="宋体" w:hint="eastAsia"/>
          <w:snapToGrid w:val="0"/>
          <w:kern w:val="0"/>
          <w:sz w:val="24"/>
          <w:szCs w:val="24"/>
        </w:rPr>
        <w:lastRenderedPageBreak/>
        <w:t>存在违法行为，比选人认为可能影响其履约能力的，比选人可废除中选人或中选候选人资格。</w:t>
      </w:r>
    </w:p>
    <w:p w:rsidR="001C5C20" w:rsidRDefault="001C5C20">
      <w:pPr>
        <w:snapToGrid w:val="0"/>
        <w:spacing w:line="360" w:lineRule="auto"/>
        <w:rPr>
          <w:rFonts w:ascii="Times New Roman" w:hAnsi="Times New Roman" w:cs="Times New Roman"/>
          <w:snapToGrid w:val="0"/>
          <w:kern w:val="0"/>
          <w:szCs w:val="28"/>
        </w:rPr>
      </w:pPr>
    </w:p>
    <w:p w:rsidR="001C5C20" w:rsidRDefault="000B77BA">
      <w:pPr>
        <w:widowControl/>
        <w:jc w:val="left"/>
        <w:rPr>
          <w:rFonts w:ascii="Times New Roman" w:hAnsi="Times New Roman" w:cs="Times New Roman"/>
          <w:snapToGrid w:val="0"/>
          <w:kern w:val="0"/>
          <w:szCs w:val="28"/>
        </w:rPr>
      </w:pPr>
      <w:r>
        <w:rPr>
          <w:rFonts w:ascii="Times New Roman" w:hAnsi="Times New Roman" w:cs="Times New Roman"/>
          <w:snapToGrid w:val="0"/>
          <w:kern w:val="0"/>
          <w:szCs w:val="28"/>
        </w:rPr>
        <w:br w:type="page"/>
      </w:r>
    </w:p>
    <w:p w:rsidR="001C5C20" w:rsidRDefault="000B77BA">
      <w:pPr>
        <w:pStyle w:val="1"/>
        <w:spacing w:before="0"/>
        <w:ind w:rightChars="0" w:right="0"/>
        <w:rPr>
          <w:rFonts w:ascii="Times New Roman" w:hAnsi="Times New Roman" w:cs="Times New Roman"/>
        </w:rPr>
      </w:pPr>
      <w:bookmarkStart w:id="97" w:name="_Toc303066034"/>
      <w:bookmarkStart w:id="98" w:name="_Toc89675170"/>
      <w:bookmarkStart w:id="99" w:name="_Toc67393580"/>
      <w:r>
        <w:rPr>
          <w:rFonts w:ascii="Times New Roman" w:hAnsi="Times New Roman" w:cs="Times New Roman"/>
        </w:rPr>
        <w:lastRenderedPageBreak/>
        <w:t>第六章参选文件</w:t>
      </w:r>
      <w:bookmarkStart w:id="100" w:name="_Toc303066035"/>
      <w:bookmarkEnd w:id="97"/>
      <w:bookmarkEnd w:id="98"/>
      <w:r>
        <w:rPr>
          <w:rFonts w:ascii="Times New Roman" w:hAnsi="Times New Roman" w:cs="Times New Roman"/>
        </w:rPr>
        <w:t>格式</w:t>
      </w:r>
      <w:bookmarkEnd w:id="99"/>
    </w:p>
    <w:bookmarkEnd w:id="100"/>
    <w:p w:rsidR="001C5C20" w:rsidRDefault="001C5C20" w:rsidP="009B0F21">
      <w:pPr>
        <w:tabs>
          <w:tab w:val="left" w:pos="6516"/>
        </w:tabs>
        <w:autoSpaceDE w:val="0"/>
        <w:autoSpaceDN w:val="0"/>
        <w:adjustRightInd w:val="0"/>
        <w:snapToGrid w:val="0"/>
        <w:spacing w:line="360" w:lineRule="auto"/>
        <w:ind w:firstLineChars="450" w:firstLine="1265"/>
        <w:rPr>
          <w:rFonts w:ascii="Times New Roman" w:hAnsi="Times New Roman" w:cs="Times New Roman"/>
          <w:b/>
          <w:kern w:val="0"/>
          <w:u w:val="single"/>
        </w:rPr>
      </w:pPr>
    </w:p>
    <w:p w:rsidR="001C5C20" w:rsidRDefault="000B77BA">
      <w:pPr>
        <w:tabs>
          <w:tab w:val="left" w:pos="6516"/>
        </w:tabs>
        <w:autoSpaceDE w:val="0"/>
        <w:autoSpaceDN w:val="0"/>
        <w:adjustRightInd w:val="0"/>
        <w:snapToGrid w:val="0"/>
        <w:spacing w:line="360" w:lineRule="auto"/>
        <w:jc w:val="center"/>
        <w:rPr>
          <w:rFonts w:ascii="宋体" w:hint="eastAsia"/>
          <w:b/>
          <w:kern w:val="0"/>
          <w:sz w:val="40"/>
        </w:rPr>
      </w:pPr>
      <w:r>
        <w:rPr>
          <w:rFonts w:ascii="宋体"/>
          <w:b/>
          <w:kern w:val="0"/>
          <w:sz w:val="40"/>
        </w:rPr>
        <w:t>手机银行</w:t>
      </w:r>
      <w:r>
        <w:rPr>
          <w:rFonts w:ascii="宋体"/>
          <w:b/>
          <w:kern w:val="0"/>
          <w:sz w:val="40"/>
        </w:rPr>
        <w:t>APP</w:t>
      </w:r>
      <w:r>
        <w:rPr>
          <w:rFonts w:ascii="宋体"/>
          <w:b/>
          <w:kern w:val="0"/>
          <w:sz w:val="40"/>
        </w:rPr>
        <w:t>、三峡付（商户版）</w:t>
      </w:r>
      <w:r>
        <w:rPr>
          <w:rFonts w:ascii="宋体"/>
          <w:b/>
          <w:kern w:val="0"/>
          <w:sz w:val="40"/>
        </w:rPr>
        <w:t>APP</w:t>
      </w:r>
    </w:p>
    <w:p w:rsidR="001C5C20" w:rsidRDefault="000B77BA">
      <w:pPr>
        <w:tabs>
          <w:tab w:val="left" w:pos="6516"/>
        </w:tabs>
        <w:autoSpaceDE w:val="0"/>
        <w:autoSpaceDN w:val="0"/>
        <w:adjustRightInd w:val="0"/>
        <w:snapToGrid w:val="0"/>
        <w:spacing w:line="360" w:lineRule="auto"/>
        <w:jc w:val="center"/>
        <w:rPr>
          <w:rFonts w:ascii="宋体" w:hint="eastAsia"/>
          <w:b/>
          <w:kern w:val="0"/>
          <w:sz w:val="40"/>
        </w:rPr>
      </w:pPr>
      <w:r>
        <w:rPr>
          <w:rFonts w:ascii="宋体"/>
          <w:b/>
          <w:kern w:val="0"/>
          <w:sz w:val="40"/>
        </w:rPr>
        <w:t>金融科技产品认证服务</w:t>
      </w:r>
      <w:r>
        <w:rPr>
          <w:rFonts w:ascii="宋体" w:hint="eastAsia"/>
          <w:b/>
          <w:kern w:val="0"/>
          <w:sz w:val="40"/>
        </w:rPr>
        <w:t>项目</w:t>
      </w:r>
    </w:p>
    <w:p w:rsidR="001C5C20" w:rsidRDefault="001C5C20">
      <w:pPr>
        <w:tabs>
          <w:tab w:val="left" w:pos="3600"/>
          <w:tab w:val="left" w:pos="4480"/>
          <w:tab w:val="left" w:pos="5360"/>
        </w:tabs>
        <w:autoSpaceDE w:val="0"/>
        <w:autoSpaceDN w:val="0"/>
        <w:adjustRightInd w:val="0"/>
        <w:snapToGrid w:val="0"/>
        <w:spacing w:line="360" w:lineRule="auto"/>
        <w:rPr>
          <w:rFonts w:ascii="Times New Roman" w:hAnsi="Times New Roman" w:cs="Times New Roman"/>
          <w:kern w:val="0"/>
          <w:sz w:val="44"/>
        </w:rPr>
      </w:pPr>
    </w:p>
    <w:p w:rsidR="001C5C20" w:rsidRDefault="001C5C20">
      <w:pPr>
        <w:tabs>
          <w:tab w:val="left" w:pos="3600"/>
          <w:tab w:val="left" w:pos="4480"/>
          <w:tab w:val="left" w:pos="5360"/>
        </w:tabs>
        <w:autoSpaceDE w:val="0"/>
        <w:autoSpaceDN w:val="0"/>
        <w:adjustRightInd w:val="0"/>
        <w:snapToGrid w:val="0"/>
        <w:spacing w:line="360" w:lineRule="auto"/>
        <w:rPr>
          <w:rFonts w:ascii="Times New Roman" w:hAnsi="Times New Roman" w:cs="Times New Roman"/>
          <w:kern w:val="0"/>
          <w:sz w:val="44"/>
        </w:rPr>
      </w:pPr>
    </w:p>
    <w:p w:rsidR="001C5C20" w:rsidRDefault="001C5C20">
      <w:pPr>
        <w:tabs>
          <w:tab w:val="left" w:pos="3600"/>
          <w:tab w:val="left" w:pos="4480"/>
          <w:tab w:val="left" w:pos="5360"/>
        </w:tabs>
        <w:autoSpaceDE w:val="0"/>
        <w:autoSpaceDN w:val="0"/>
        <w:adjustRightInd w:val="0"/>
        <w:snapToGrid w:val="0"/>
        <w:spacing w:line="360" w:lineRule="auto"/>
        <w:rPr>
          <w:rFonts w:ascii="Times New Roman" w:hAnsi="Times New Roman" w:cs="Times New Roman"/>
          <w:kern w:val="0"/>
          <w:sz w:val="44"/>
        </w:rPr>
      </w:pPr>
    </w:p>
    <w:p w:rsidR="001C5C20" w:rsidRDefault="000B77BA">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rPr>
      </w:pPr>
      <w:r>
        <w:rPr>
          <w:rFonts w:ascii="Times New Roman" w:hAnsi="Times New Roman" w:cs="Times New Roman"/>
          <w:b/>
          <w:kern w:val="0"/>
          <w:sz w:val="84"/>
        </w:rPr>
        <w:t>参选文件</w:t>
      </w:r>
    </w:p>
    <w:p w:rsidR="001C5C20" w:rsidRDefault="001C5C20">
      <w:pPr>
        <w:autoSpaceDE w:val="0"/>
        <w:autoSpaceDN w:val="0"/>
        <w:adjustRightInd w:val="0"/>
        <w:snapToGrid w:val="0"/>
        <w:spacing w:line="360" w:lineRule="auto"/>
        <w:rPr>
          <w:rFonts w:ascii="Times New Roman" w:hAnsi="Times New Roman" w:cs="Times New Roman"/>
          <w:kern w:val="0"/>
          <w:sz w:val="16"/>
        </w:rPr>
      </w:pPr>
    </w:p>
    <w:p w:rsidR="001C5C20" w:rsidRDefault="001C5C20">
      <w:pPr>
        <w:autoSpaceDE w:val="0"/>
        <w:autoSpaceDN w:val="0"/>
        <w:adjustRightInd w:val="0"/>
        <w:snapToGrid w:val="0"/>
        <w:spacing w:line="360" w:lineRule="auto"/>
        <w:rPr>
          <w:rFonts w:ascii="Times New Roman" w:hAnsi="Times New Roman" w:cs="Times New Roman"/>
          <w:b/>
          <w:kern w:val="0"/>
          <w:sz w:val="20"/>
        </w:rPr>
      </w:pPr>
    </w:p>
    <w:p w:rsidR="001C5C20" w:rsidRDefault="001C5C20">
      <w:pPr>
        <w:autoSpaceDE w:val="0"/>
        <w:autoSpaceDN w:val="0"/>
        <w:adjustRightInd w:val="0"/>
        <w:snapToGrid w:val="0"/>
        <w:spacing w:line="360" w:lineRule="auto"/>
        <w:rPr>
          <w:rFonts w:ascii="Times New Roman" w:hAnsi="Times New Roman" w:cs="Times New Roman"/>
          <w:b/>
          <w:kern w:val="0"/>
          <w:sz w:val="20"/>
        </w:rPr>
      </w:pPr>
    </w:p>
    <w:p w:rsidR="001C5C20" w:rsidRDefault="001C5C20">
      <w:pPr>
        <w:autoSpaceDE w:val="0"/>
        <w:autoSpaceDN w:val="0"/>
        <w:adjustRightInd w:val="0"/>
        <w:snapToGrid w:val="0"/>
        <w:spacing w:line="360" w:lineRule="auto"/>
        <w:rPr>
          <w:rFonts w:ascii="Times New Roman" w:hAnsi="Times New Roman" w:cs="Times New Roman"/>
          <w:b/>
          <w:kern w:val="0"/>
          <w:sz w:val="20"/>
        </w:rPr>
      </w:pPr>
    </w:p>
    <w:p w:rsidR="001C5C20" w:rsidRDefault="001C5C20">
      <w:pPr>
        <w:autoSpaceDE w:val="0"/>
        <w:autoSpaceDN w:val="0"/>
        <w:adjustRightInd w:val="0"/>
        <w:snapToGrid w:val="0"/>
        <w:spacing w:line="360" w:lineRule="auto"/>
        <w:rPr>
          <w:rFonts w:ascii="Times New Roman" w:hAnsi="Times New Roman" w:cs="Times New Roman"/>
          <w:b/>
          <w:kern w:val="0"/>
          <w:sz w:val="20"/>
        </w:rPr>
      </w:pPr>
    </w:p>
    <w:p w:rsidR="001C5C20" w:rsidRDefault="001C5C20">
      <w:pPr>
        <w:autoSpaceDE w:val="0"/>
        <w:autoSpaceDN w:val="0"/>
        <w:adjustRightInd w:val="0"/>
        <w:snapToGrid w:val="0"/>
        <w:spacing w:line="360" w:lineRule="auto"/>
        <w:rPr>
          <w:rFonts w:ascii="Times New Roman" w:hAnsi="Times New Roman" w:cs="Times New Roman"/>
          <w:b/>
          <w:kern w:val="0"/>
          <w:sz w:val="20"/>
        </w:rPr>
      </w:pPr>
    </w:p>
    <w:p w:rsidR="001C5C20" w:rsidRDefault="001C5C20">
      <w:pPr>
        <w:autoSpaceDE w:val="0"/>
        <w:autoSpaceDN w:val="0"/>
        <w:adjustRightInd w:val="0"/>
        <w:snapToGrid w:val="0"/>
        <w:spacing w:line="360" w:lineRule="auto"/>
        <w:rPr>
          <w:rFonts w:ascii="Times New Roman" w:hAnsi="Times New Roman" w:cs="Times New Roman"/>
          <w:b/>
          <w:kern w:val="0"/>
          <w:sz w:val="20"/>
        </w:rPr>
      </w:pPr>
    </w:p>
    <w:p w:rsidR="001C5C20" w:rsidRDefault="001C5C20">
      <w:pPr>
        <w:autoSpaceDE w:val="0"/>
        <w:autoSpaceDN w:val="0"/>
        <w:adjustRightInd w:val="0"/>
        <w:snapToGrid w:val="0"/>
        <w:spacing w:line="360" w:lineRule="auto"/>
        <w:rPr>
          <w:rFonts w:ascii="Times New Roman" w:hAnsi="Times New Roman" w:cs="Times New Roman"/>
          <w:b/>
          <w:kern w:val="0"/>
          <w:sz w:val="20"/>
        </w:rPr>
      </w:pPr>
    </w:p>
    <w:p w:rsidR="001C5C20" w:rsidRDefault="001C5C20">
      <w:pPr>
        <w:autoSpaceDE w:val="0"/>
        <w:autoSpaceDN w:val="0"/>
        <w:adjustRightInd w:val="0"/>
        <w:snapToGrid w:val="0"/>
        <w:spacing w:line="360" w:lineRule="auto"/>
        <w:rPr>
          <w:rFonts w:ascii="Times New Roman" w:hAnsi="Times New Roman" w:cs="Times New Roman"/>
          <w:b/>
          <w:kern w:val="0"/>
          <w:sz w:val="20"/>
        </w:rPr>
      </w:pPr>
    </w:p>
    <w:p w:rsidR="001C5C20" w:rsidRDefault="001C5C20">
      <w:pPr>
        <w:autoSpaceDE w:val="0"/>
        <w:autoSpaceDN w:val="0"/>
        <w:adjustRightInd w:val="0"/>
        <w:snapToGrid w:val="0"/>
        <w:spacing w:line="360" w:lineRule="auto"/>
        <w:rPr>
          <w:rFonts w:ascii="Times New Roman" w:hAnsi="Times New Roman" w:cs="Times New Roman"/>
          <w:b/>
          <w:kern w:val="0"/>
          <w:sz w:val="20"/>
        </w:rPr>
      </w:pPr>
    </w:p>
    <w:p w:rsidR="001C5C20" w:rsidRDefault="000B77BA">
      <w:pPr>
        <w:tabs>
          <w:tab w:val="left" w:pos="6080"/>
          <w:tab w:val="left" w:pos="6640"/>
        </w:tabs>
        <w:autoSpaceDE w:val="0"/>
        <w:autoSpaceDN w:val="0"/>
        <w:adjustRightInd w:val="0"/>
        <w:snapToGrid w:val="0"/>
        <w:spacing w:line="360" w:lineRule="auto"/>
        <w:jc w:val="center"/>
        <w:rPr>
          <w:rFonts w:ascii="Times New Roman" w:hAnsi="Times New Roman" w:cs="Times New Roman"/>
          <w:b/>
          <w:w w:val="99"/>
          <w:kern w:val="0"/>
        </w:rPr>
      </w:pPr>
      <w:r>
        <w:rPr>
          <w:rFonts w:ascii="Times New Roman" w:hAnsi="Times New Roman" w:cs="Times New Roman"/>
          <w:b/>
          <w:snapToGrid w:val="0"/>
          <w:w w:val="99"/>
          <w:kern w:val="0"/>
          <w:szCs w:val="2"/>
        </w:rPr>
        <w:t>参选</w:t>
      </w:r>
      <w:r>
        <w:rPr>
          <w:rFonts w:ascii="Times New Roman" w:hAnsi="Times New Roman" w:cs="Times New Roman"/>
          <w:b/>
          <w:w w:val="99"/>
          <w:kern w:val="0"/>
        </w:rPr>
        <w:t>人</w:t>
      </w:r>
      <w:r>
        <w:rPr>
          <w:rFonts w:ascii="Times New Roman" w:hAnsi="Times New Roman" w:cs="Times New Roman"/>
          <w:b/>
          <w:spacing w:val="1"/>
          <w:w w:val="99"/>
          <w:kern w:val="0"/>
        </w:rPr>
        <w:t>：</w:t>
      </w:r>
      <w:r>
        <w:rPr>
          <w:rFonts w:ascii="Times New Roman" w:hAnsi="Times New Roman" w:cs="Times New Roman"/>
          <w:b/>
          <w:w w:val="198"/>
          <w:kern w:val="0"/>
          <w:u w:val="single"/>
        </w:rPr>
        <w:t xml:space="preserve">　　　　　　</w:t>
      </w:r>
      <w:r>
        <w:rPr>
          <w:rFonts w:ascii="Times New Roman" w:hAnsi="Times New Roman" w:cs="Times New Roman"/>
          <w:b/>
          <w:w w:val="99"/>
          <w:kern w:val="0"/>
        </w:rPr>
        <w:t>（盖单位公章）</w:t>
      </w:r>
    </w:p>
    <w:p w:rsidR="001C5C20" w:rsidRDefault="000B77BA">
      <w:pPr>
        <w:tabs>
          <w:tab w:val="left" w:pos="6080"/>
          <w:tab w:val="left" w:pos="6640"/>
        </w:tabs>
        <w:autoSpaceDE w:val="0"/>
        <w:autoSpaceDN w:val="0"/>
        <w:adjustRightInd w:val="0"/>
        <w:snapToGrid w:val="0"/>
        <w:spacing w:line="360" w:lineRule="auto"/>
        <w:jc w:val="center"/>
        <w:rPr>
          <w:rFonts w:ascii="Times New Roman" w:hAnsi="Times New Roman" w:cs="Times New Roman"/>
          <w:b/>
          <w:kern w:val="0"/>
        </w:rPr>
      </w:pPr>
      <w:r>
        <w:rPr>
          <w:rFonts w:ascii="Times New Roman" w:hAnsi="Times New Roman" w:cs="Times New Roman"/>
          <w:b/>
          <w:w w:val="99"/>
          <w:kern w:val="0"/>
        </w:rPr>
        <w:t>法定代表人或其委托代理人：</w:t>
      </w:r>
      <w:r>
        <w:rPr>
          <w:rFonts w:ascii="Times New Roman" w:hAnsi="Times New Roman" w:cs="Times New Roman"/>
          <w:b/>
          <w:w w:val="198"/>
          <w:kern w:val="0"/>
          <w:u w:val="single"/>
        </w:rPr>
        <w:t xml:space="preserve">　　　</w:t>
      </w:r>
      <w:r>
        <w:rPr>
          <w:rFonts w:ascii="Times New Roman" w:hAnsi="Times New Roman" w:cs="Times New Roman"/>
          <w:b/>
          <w:w w:val="99"/>
          <w:kern w:val="0"/>
        </w:rPr>
        <w:t>（签字）</w:t>
      </w:r>
    </w:p>
    <w:p w:rsidR="001C5C20" w:rsidRDefault="000B77BA">
      <w:pPr>
        <w:tabs>
          <w:tab w:val="left" w:pos="3280"/>
          <w:tab w:val="left" w:pos="4680"/>
          <w:tab w:val="left" w:pos="6080"/>
        </w:tabs>
        <w:autoSpaceDE w:val="0"/>
        <w:autoSpaceDN w:val="0"/>
        <w:adjustRightInd w:val="0"/>
        <w:snapToGrid w:val="0"/>
        <w:spacing w:line="360" w:lineRule="auto"/>
        <w:jc w:val="center"/>
        <w:rPr>
          <w:rFonts w:ascii="Times New Roman" w:hAnsi="Times New Roman" w:cs="Times New Roman"/>
          <w:b/>
          <w:w w:val="99"/>
          <w:kern w:val="0"/>
        </w:rPr>
      </w:pPr>
      <w:r>
        <w:rPr>
          <w:rFonts w:ascii="Times New Roman" w:hAnsi="Times New Roman" w:cs="Times New Roman"/>
          <w:b/>
          <w:w w:val="99"/>
          <w:kern w:val="0"/>
          <w:u w:val="single"/>
        </w:rPr>
        <w:t xml:space="preserve">　</w:t>
      </w:r>
      <w:r>
        <w:rPr>
          <w:rFonts w:ascii="Times New Roman" w:hAnsi="Times New Roman" w:cs="Times New Roman"/>
          <w:b/>
          <w:w w:val="99"/>
          <w:kern w:val="0"/>
        </w:rPr>
        <w:t>年月日</w:t>
      </w:r>
    </w:p>
    <w:p w:rsidR="001C5C20" w:rsidRDefault="001C5C20">
      <w:pPr>
        <w:tabs>
          <w:tab w:val="left" w:pos="3280"/>
          <w:tab w:val="left" w:pos="4680"/>
          <w:tab w:val="left" w:pos="6080"/>
        </w:tabs>
        <w:autoSpaceDE w:val="0"/>
        <w:autoSpaceDN w:val="0"/>
        <w:adjustRightInd w:val="0"/>
        <w:snapToGrid w:val="0"/>
        <w:spacing w:line="360" w:lineRule="auto"/>
        <w:jc w:val="center"/>
        <w:rPr>
          <w:rFonts w:ascii="Times New Roman" w:hAnsi="Times New Roman" w:cs="Times New Roman"/>
          <w:b/>
          <w:kern w:val="0"/>
        </w:rPr>
      </w:pPr>
    </w:p>
    <w:p w:rsidR="001C5C20" w:rsidRDefault="001C5C20">
      <w:pPr>
        <w:tabs>
          <w:tab w:val="left" w:pos="6300"/>
        </w:tabs>
        <w:snapToGrid w:val="0"/>
        <w:spacing w:line="360" w:lineRule="auto"/>
        <w:ind w:rightChars="-14" w:right="-39"/>
        <w:jc w:val="center"/>
        <w:rPr>
          <w:rFonts w:ascii="Times New Roman" w:hAnsi="Times New Roman" w:cs="Times New Roman"/>
          <w:snapToGrid w:val="0"/>
          <w:kern w:val="0"/>
          <w:szCs w:val="28"/>
        </w:rPr>
      </w:pPr>
    </w:p>
    <w:p w:rsidR="001C5C20" w:rsidRDefault="001C5C20">
      <w:pPr>
        <w:tabs>
          <w:tab w:val="left" w:pos="6300"/>
        </w:tabs>
        <w:snapToGrid w:val="0"/>
        <w:spacing w:line="360" w:lineRule="auto"/>
        <w:jc w:val="center"/>
        <w:rPr>
          <w:rFonts w:ascii="Times New Roman" w:hAnsi="Times New Roman" w:cs="Times New Roman"/>
          <w:snapToGrid w:val="0"/>
          <w:kern w:val="0"/>
          <w:szCs w:val="28"/>
        </w:rPr>
      </w:pPr>
    </w:p>
    <w:p w:rsidR="001C5C20" w:rsidRDefault="001C5C20">
      <w:pPr>
        <w:tabs>
          <w:tab w:val="left" w:pos="6300"/>
        </w:tabs>
        <w:snapToGrid w:val="0"/>
        <w:spacing w:line="360" w:lineRule="auto"/>
        <w:jc w:val="center"/>
        <w:rPr>
          <w:rFonts w:ascii="Times New Roman" w:hAnsi="Times New Roman" w:cs="Times New Roman"/>
          <w:snapToGrid w:val="0"/>
          <w:kern w:val="0"/>
          <w:szCs w:val="28"/>
        </w:rPr>
      </w:pPr>
    </w:p>
    <w:p w:rsidR="001C5C20" w:rsidRDefault="001C5C20">
      <w:pPr>
        <w:tabs>
          <w:tab w:val="left" w:pos="6300"/>
        </w:tabs>
        <w:snapToGrid w:val="0"/>
        <w:spacing w:line="360" w:lineRule="auto"/>
        <w:jc w:val="center"/>
        <w:rPr>
          <w:rFonts w:ascii="Times New Roman" w:hAnsi="Times New Roman" w:cs="Times New Roman"/>
          <w:snapToGrid w:val="0"/>
          <w:kern w:val="0"/>
          <w:szCs w:val="28"/>
        </w:rPr>
      </w:pPr>
    </w:p>
    <w:p w:rsidR="001C5C20" w:rsidRDefault="001C5C20">
      <w:pPr>
        <w:tabs>
          <w:tab w:val="left" w:pos="6300"/>
        </w:tabs>
        <w:snapToGrid w:val="0"/>
        <w:spacing w:line="360" w:lineRule="auto"/>
        <w:jc w:val="center"/>
        <w:rPr>
          <w:rFonts w:ascii="Times New Roman" w:hAnsi="Times New Roman" w:cs="Times New Roman"/>
          <w:snapToGrid w:val="0"/>
          <w:kern w:val="0"/>
          <w:szCs w:val="28"/>
        </w:rPr>
      </w:pPr>
    </w:p>
    <w:p w:rsidR="001C5C20" w:rsidRDefault="000B77BA">
      <w:pPr>
        <w:tabs>
          <w:tab w:val="left" w:pos="6300"/>
        </w:tabs>
        <w:snapToGrid w:val="0"/>
        <w:spacing w:line="360" w:lineRule="auto"/>
        <w:ind w:rightChars="-14" w:right="-39"/>
        <w:jc w:val="center"/>
        <w:rPr>
          <w:rFonts w:ascii="Times New Roman" w:hAnsi="Times New Roman" w:cs="Times New Roman"/>
          <w:b/>
          <w:snapToGrid w:val="0"/>
          <w:kern w:val="0"/>
          <w:sz w:val="36"/>
          <w:szCs w:val="28"/>
        </w:rPr>
      </w:pPr>
      <w:r>
        <w:rPr>
          <w:rFonts w:ascii="Times New Roman" w:hAnsi="Times New Roman" w:cs="Times New Roman"/>
          <w:b/>
          <w:snapToGrid w:val="0"/>
          <w:kern w:val="0"/>
          <w:sz w:val="36"/>
          <w:szCs w:val="28"/>
        </w:rPr>
        <w:t>目录</w:t>
      </w:r>
    </w:p>
    <w:p w:rsidR="001C5C20" w:rsidRDefault="001C5C20">
      <w:pPr>
        <w:snapToGrid w:val="0"/>
        <w:spacing w:line="360" w:lineRule="auto"/>
        <w:ind w:firstLineChars="200" w:firstLine="480"/>
        <w:rPr>
          <w:rFonts w:ascii="Times New Roman" w:hAnsi="Times New Roman" w:cs="Times New Roman"/>
          <w:snapToGrid w:val="0"/>
          <w:kern w:val="0"/>
          <w:sz w:val="24"/>
          <w:szCs w:val="24"/>
        </w:rPr>
      </w:pPr>
    </w:p>
    <w:p w:rsidR="001C5C20" w:rsidRDefault="000B77BA">
      <w:pPr>
        <w:numPr>
          <w:ilvl w:val="0"/>
          <w:numId w:val="5"/>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参选函</w:t>
      </w:r>
    </w:p>
    <w:p w:rsidR="001C5C20" w:rsidRDefault="000B77BA">
      <w:pPr>
        <w:numPr>
          <w:ilvl w:val="0"/>
          <w:numId w:val="5"/>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参选人基本情况介绍，资质证明等</w:t>
      </w:r>
    </w:p>
    <w:p w:rsidR="001C5C20" w:rsidRDefault="000B77BA">
      <w:pPr>
        <w:numPr>
          <w:ilvl w:val="0"/>
          <w:numId w:val="5"/>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法定代表人身份证明及授权委托书</w:t>
      </w:r>
    </w:p>
    <w:p w:rsidR="001C5C20" w:rsidRDefault="000B77BA">
      <w:pPr>
        <w:numPr>
          <w:ilvl w:val="0"/>
          <w:numId w:val="5"/>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报价一览表</w:t>
      </w:r>
    </w:p>
    <w:p w:rsidR="001C5C20" w:rsidRDefault="000B77BA">
      <w:pPr>
        <w:numPr>
          <w:ilvl w:val="0"/>
          <w:numId w:val="5"/>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分项报价明细表</w:t>
      </w:r>
    </w:p>
    <w:p w:rsidR="001C5C20" w:rsidRDefault="000B77BA">
      <w:pPr>
        <w:numPr>
          <w:ilvl w:val="0"/>
          <w:numId w:val="5"/>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书面声明</w:t>
      </w:r>
    </w:p>
    <w:p w:rsidR="001C5C20" w:rsidRDefault="000B77BA">
      <w:pPr>
        <w:numPr>
          <w:ilvl w:val="0"/>
          <w:numId w:val="5"/>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服务内容及要求偏离表</w:t>
      </w:r>
    </w:p>
    <w:p w:rsidR="001C5C20" w:rsidRDefault="000B77BA">
      <w:pPr>
        <w:numPr>
          <w:ilvl w:val="0"/>
          <w:numId w:val="5"/>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商务条款偏离表</w:t>
      </w:r>
    </w:p>
    <w:p w:rsidR="001C5C20" w:rsidRDefault="000B77BA">
      <w:pPr>
        <w:numPr>
          <w:ilvl w:val="0"/>
          <w:numId w:val="5"/>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参选保证金</w:t>
      </w:r>
    </w:p>
    <w:p w:rsidR="001C5C20" w:rsidRDefault="000B77BA">
      <w:pPr>
        <w:numPr>
          <w:ilvl w:val="0"/>
          <w:numId w:val="5"/>
        </w:num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服务水平</w:t>
      </w:r>
      <w:r>
        <w:rPr>
          <w:rFonts w:ascii="Times New Roman" w:hAnsi="Times New Roman" w:cs="Times New Roman"/>
          <w:kern w:val="0"/>
          <w:sz w:val="24"/>
          <w:szCs w:val="24"/>
        </w:rPr>
        <w:t>协议（</w:t>
      </w:r>
      <w:r>
        <w:rPr>
          <w:rFonts w:ascii="Times New Roman" w:hAnsi="Times New Roman" w:cs="Times New Roman"/>
          <w:kern w:val="0"/>
          <w:sz w:val="24"/>
          <w:szCs w:val="24"/>
        </w:rPr>
        <w:t>SLA</w:t>
      </w:r>
      <w:r>
        <w:rPr>
          <w:rFonts w:ascii="Times New Roman" w:hAnsi="Times New Roman" w:cs="Times New Roman"/>
          <w:kern w:val="0"/>
          <w:sz w:val="24"/>
          <w:szCs w:val="24"/>
        </w:rPr>
        <w:t>）</w:t>
      </w:r>
    </w:p>
    <w:p w:rsidR="001C5C20" w:rsidRDefault="001C5C20">
      <w:pPr>
        <w:snapToGrid w:val="0"/>
        <w:spacing w:line="360" w:lineRule="auto"/>
        <w:ind w:left="480"/>
        <w:rPr>
          <w:rFonts w:ascii="Times New Roman" w:hAnsi="Times New Roman" w:cs="Times New Roman"/>
          <w:snapToGrid w:val="0"/>
          <w:kern w:val="0"/>
          <w:sz w:val="24"/>
          <w:szCs w:val="24"/>
        </w:rPr>
      </w:pPr>
    </w:p>
    <w:p w:rsidR="001C5C20" w:rsidRDefault="001C5C20">
      <w:pPr>
        <w:tabs>
          <w:tab w:val="left" w:pos="6300"/>
        </w:tabs>
        <w:snapToGrid w:val="0"/>
        <w:spacing w:line="360" w:lineRule="auto"/>
        <w:ind w:firstLineChars="200" w:firstLine="480"/>
        <w:rPr>
          <w:rFonts w:ascii="Times New Roman" w:hAnsi="Times New Roman" w:cs="Times New Roman"/>
          <w:snapToGrid w:val="0"/>
          <w:kern w:val="0"/>
          <w:sz w:val="24"/>
          <w:szCs w:val="24"/>
        </w:rPr>
      </w:pPr>
    </w:p>
    <w:p w:rsidR="001C5C20" w:rsidRDefault="001C5C20">
      <w:pPr>
        <w:tabs>
          <w:tab w:val="left" w:pos="6300"/>
        </w:tabs>
        <w:snapToGrid w:val="0"/>
        <w:spacing w:line="360" w:lineRule="auto"/>
        <w:ind w:firstLineChars="200" w:firstLine="480"/>
        <w:rPr>
          <w:rFonts w:ascii="Times New Roman" w:hAnsi="Times New Roman" w:cs="Times New Roman"/>
          <w:snapToGrid w:val="0"/>
          <w:kern w:val="0"/>
          <w:sz w:val="24"/>
          <w:szCs w:val="24"/>
        </w:rPr>
      </w:pPr>
    </w:p>
    <w:p w:rsidR="001C5C20" w:rsidRDefault="001C5C20">
      <w:pPr>
        <w:tabs>
          <w:tab w:val="left" w:pos="6300"/>
        </w:tabs>
        <w:snapToGrid w:val="0"/>
        <w:spacing w:line="360" w:lineRule="auto"/>
        <w:ind w:firstLineChars="200" w:firstLine="480"/>
        <w:rPr>
          <w:rFonts w:ascii="Times New Roman" w:hAnsi="Times New Roman" w:cs="Times New Roman"/>
          <w:snapToGrid w:val="0"/>
          <w:kern w:val="0"/>
          <w:sz w:val="24"/>
          <w:szCs w:val="24"/>
        </w:rPr>
      </w:pPr>
    </w:p>
    <w:p w:rsidR="001C5C20" w:rsidRDefault="001C5C20">
      <w:pPr>
        <w:tabs>
          <w:tab w:val="left" w:pos="6300"/>
        </w:tabs>
        <w:snapToGrid w:val="0"/>
        <w:spacing w:line="360" w:lineRule="auto"/>
        <w:ind w:firstLine="200"/>
        <w:rPr>
          <w:rFonts w:ascii="Times New Roman" w:hAnsi="Times New Roman" w:cs="Times New Roman"/>
          <w:snapToGrid w:val="0"/>
          <w:kern w:val="0"/>
          <w:szCs w:val="28"/>
        </w:rPr>
      </w:pPr>
    </w:p>
    <w:p w:rsidR="001C5C20" w:rsidRDefault="001C5C20">
      <w:pPr>
        <w:tabs>
          <w:tab w:val="left" w:pos="6300"/>
        </w:tabs>
        <w:snapToGrid w:val="0"/>
        <w:spacing w:line="360" w:lineRule="auto"/>
        <w:ind w:firstLine="200"/>
        <w:rPr>
          <w:rFonts w:ascii="Times New Roman" w:hAnsi="Times New Roman" w:cs="Times New Roman"/>
          <w:snapToGrid w:val="0"/>
          <w:kern w:val="0"/>
          <w:szCs w:val="28"/>
        </w:rPr>
      </w:pPr>
    </w:p>
    <w:p w:rsidR="001C5C20" w:rsidRDefault="000B77BA">
      <w:pPr>
        <w:pStyle w:val="2"/>
        <w:numPr>
          <w:ilvl w:val="0"/>
          <w:numId w:val="6"/>
        </w:numPr>
        <w:ind w:firstLineChars="0"/>
        <w:jc w:val="center"/>
        <w:rPr>
          <w:rFonts w:ascii="Times New Roman" w:hAnsi="Times New Roman" w:cs="Times New Roman"/>
          <w:bCs w:val="0"/>
          <w:kern w:val="0"/>
          <w:szCs w:val="28"/>
        </w:rPr>
      </w:pPr>
      <w:r>
        <w:rPr>
          <w:rFonts w:ascii="Times New Roman" w:hAnsi="Times New Roman" w:cs="Times New Roman"/>
          <w:kern w:val="0"/>
          <w:szCs w:val="28"/>
        </w:rPr>
        <w:br w:type="page"/>
      </w:r>
      <w:r>
        <w:rPr>
          <w:rFonts w:ascii="Times New Roman" w:hAnsi="Times New Roman" w:cs="Times New Roman"/>
          <w:bCs w:val="0"/>
          <w:snapToGrid/>
          <w:sz w:val="28"/>
          <w:szCs w:val="28"/>
        </w:rPr>
        <w:lastRenderedPageBreak/>
        <w:t>参选函</w:t>
      </w:r>
    </w:p>
    <w:p w:rsidR="001C5C20" w:rsidRDefault="001C5C20">
      <w:pPr>
        <w:tabs>
          <w:tab w:val="left" w:pos="6300"/>
        </w:tabs>
        <w:snapToGrid w:val="0"/>
        <w:spacing w:line="360" w:lineRule="auto"/>
        <w:ind w:rightChars="-14" w:right="-39"/>
        <w:rPr>
          <w:rFonts w:ascii="Times New Roman" w:hAnsi="Times New Roman" w:cs="Times New Roman"/>
          <w:snapToGrid w:val="0"/>
          <w:kern w:val="0"/>
          <w:sz w:val="24"/>
          <w:szCs w:val="24"/>
          <w:u w:val="single"/>
        </w:rPr>
      </w:pPr>
    </w:p>
    <w:p w:rsidR="001C5C20" w:rsidRDefault="000B77BA">
      <w:pPr>
        <w:tabs>
          <w:tab w:val="left" w:pos="6300"/>
        </w:tabs>
        <w:snapToGrid w:val="0"/>
        <w:spacing w:line="360" w:lineRule="auto"/>
        <w:ind w:rightChars="-14" w:right="-39"/>
        <w:rPr>
          <w:rFonts w:ascii="Times New Roman" w:hAnsi="Times New Roman" w:cs="Times New Roman"/>
          <w:snapToGrid w:val="0"/>
          <w:kern w:val="0"/>
          <w:sz w:val="24"/>
          <w:szCs w:val="24"/>
        </w:rPr>
      </w:pPr>
      <w:r>
        <w:rPr>
          <w:rFonts w:ascii="Times New Roman" w:hAnsi="Times New Roman" w:cs="Times New Roman"/>
          <w:snapToGrid w:val="0"/>
          <w:kern w:val="0"/>
          <w:sz w:val="24"/>
          <w:szCs w:val="24"/>
          <w:u w:val="single"/>
        </w:rPr>
        <w:t>重庆三峡银行股份有限公司</w:t>
      </w:r>
      <w:r>
        <w:rPr>
          <w:rFonts w:ascii="Times New Roman" w:hAnsi="Times New Roman" w:cs="Times New Roman"/>
          <w:snapToGrid w:val="0"/>
          <w:kern w:val="0"/>
          <w:sz w:val="24"/>
          <w:szCs w:val="24"/>
        </w:rPr>
        <w:t>：</w:t>
      </w:r>
    </w:p>
    <w:p w:rsidR="001C5C20" w:rsidRDefault="000B77BA">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我方收到</w:t>
      </w:r>
      <w:r>
        <w:rPr>
          <w:rFonts w:ascii="Times New Roman" w:hAnsi="Times New Roman" w:cs="Times New Roman"/>
          <w:snapToGrid w:val="0"/>
          <w:kern w:val="0"/>
          <w:sz w:val="24"/>
          <w:szCs w:val="24"/>
          <w:u w:val="single"/>
        </w:rPr>
        <w:t>___________________</w:t>
      </w:r>
      <w:r>
        <w:rPr>
          <w:rFonts w:ascii="Times New Roman" w:hAnsi="Times New Roman" w:cs="Times New Roman"/>
          <w:snapToGrid w:val="0"/>
          <w:kern w:val="0"/>
          <w:sz w:val="24"/>
          <w:szCs w:val="24"/>
        </w:rPr>
        <w:t>比选文件，经详细研究，决定参加该比选项目的参选。</w:t>
      </w:r>
    </w:p>
    <w:p w:rsidR="001C5C20" w:rsidRDefault="000B77BA">
      <w:pPr>
        <w:tabs>
          <w:tab w:val="left" w:pos="6300"/>
        </w:tabs>
        <w:autoSpaceDE w:val="0"/>
        <w:snapToGrid w:val="0"/>
        <w:spacing w:line="360" w:lineRule="auto"/>
        <w:ind w:rightChars="-14" w:right="-39" w:firstLine="573"/>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1</w:t>
      </w:r>
      <w:r>
        <w:rPr>
          <w:rFonts w:ascii="Times New Roman" w:hAnsi="Times New Roman" w:cs="Times New Roman"/>
          <w:snapToGrid w:val="0"/>
          <w:kern w:val="0"/>
          <w:sz w:val="24"/>
          <w:szCs w:val="24"/>
        </w:rPr>
        <w:t>、愿意按照比选文件中的一切要求，以人民币小写：，人民币大写：的参选总价承担和完成本项目。</w:t>
      </w:r>
    </w:p>
    <w:p w:rsidR="001C5C20" w:rsidRDefault="000B77BA">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2</w:t>
      </w:r>
      <w:r>
        <w:rPr>
          <w:rFonts w:ascii="Times New Roman" w:hAnsi="Times New Roman" w:cs="Times New Roman"/>
          <w:snapToGrid w:val="0"/>
          <w:kern w:val="0"/>
          <w:sz w:val="24"/>
          <w:szCs w:val="24"/>
        </w:rPr>
        <w:t>、我方现提交的参选文件为：参选文件正本一份，副本一份。</w:t>
      </w:r>
    </w:p>
    <w:p w:rsidR="001C5C20" w:rsidRDefault="000B77BA">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3</w:t>
      </w:r>
      <w:r>
        <w:rPr>
          <w:rFonts w:ascii="Times New Roman" w:hAnsi="Times New Roman" w:cs="Times New Roman"/>
          <w:snapToGrid w:val="0"/>
          <w:kern w:val="0"/>
          <w:sz w:val="24"/>
          <w:szCs w:val="24"/>
        </w:rPr>
        <w:t>、如果我方参选文件被接受，我方将履行比选文件中规定的各项要求，按相关法律法规和合同约定条款承担我方的责任。</w:t>
      </w:r>
    </w:p>
    <w:p w:rsidR="001C5C20" w:rsidRDefault="000B77BA">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4</w:t>
      </w:r>
      <w:r>
        <w:rPr>
          <w:rFonts w:ascii="Times New Roman" w:hAnsi="Times New Roman" w:cs="Times New Roman"/>
          <w:snapToGrid w:val="0"/>
          <w:kern w:val="0"/>
          <w:sz w:val="24"/>
          <w:szCs w:val="24"/>
        </w:rPr>
        <w:t>、我方愿意提供比选文件中要求的所有资料，并对其真实性负责。</w:t>
      </w:r>
    </w:p>
    <w:p w:rsidR="001C5C20" w:rsidRDefault="000B77BA">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5</w:t>
      </w:r>
      <w:r>
        <w:rPr>
          <w:rFonts w:ascii="Times New Roman" w:hAnsi="Times New Roman" w:cs="Times New Roman"/>
          <w:snapToGrid w:val="0"/>
          <w:kern w:val="0"/>
          <w:sz w:val="24"/>
          <w:szCs w:val="24"/>
        </w:rPr>
        <w:t>、我方理解最低价格不是中选的唯一条件。</w:t>
      </w:r>
    </w:p>
    <w:p w:rsidR="001C5C20" w:rsidRDefault="000B77BA">
      <w:pPr>
        <w:tabs>
          <w:tab w:val="left" w:pos="6300"/>
        </w:tabs>
        <w:snapToGrid w:val="0"/>
        <w:spacing w:line="360" w:lineRule="auto"/>
        <w:ind w:rightChars="-14" w:right="-39" w:firstLine="570"/>
        <w:rPr>
          <w:rFonts w:ascii="宋体" w:hint="eastAsia"/>
          <w:snapToGrid w:val="0"/>
          <w:kern w:val="0"/>
          <w:sz w:val="24"/>
          <w:szCs w:val="24"/>
        </w:rPr>
      </w:pPr>
      <w:r>
        <w:rPr>
          <w:rFonts w:ascii="宋体" w:hint="eastAsia"/>
          <w:snapToGrid w:val="0"/>
          <w:kern w:val="0"/>
          <w:sz w:val="24"/>
          <w:szCs w:val="24"/>
        </w:rPr>
        <w:t>6</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w:t>
      </w:r>
      <w:r>
        <w:rPr>
          <w:rFonts w:ascii="宋体" w:hint="eastAsia"/>
          <w:snapToGrid w:val="0"/>
          <w:kern w:val="0"/>
          <w:sz w:val="24"/>
          <w:szCs w:val="24"/>
        </w:rPr>
        <w:t>90</w:t>
      </w:r>
      <w:r>
        <w:rPr>
          <w:rFonts w:ascii="宋体" w:hint="eastAsia"/>
          <w:snapToGrid w:val="0"/>
          <w:kern w:val="0"/>
          <w:sz w:val="24"/>
          <w:szCs w:val="24"/>
        </w:rPr>
        <w:t>天内。</w:t>
      </w:r>
    </w:p>
    <w:p w:rsidR="001C5C20" w:rsidRDefault="001C5C20">
      <w:pPr>
        <w:tabs>
          <w:tab w:val="left" w:pos="6300"/>
        </w:tabs>
        <w:snapToGrid w:val="0"/>
        <w:spacing w:line="360" w:lineRule="auto"/>
        <w:ind w:rightChars="-14" w:right="-39" w:firstLine="570"/>
        <w:rPr>
          <w:rFonts w:ascii="Times New Roman" w:hAnsi="Times New Roman" w:cs="Times New Roman"/>
          <w:snapToGrid w:val="0"/>
          <w:kern w:val="0"/>
          <w:sz w:val="24"/>
          <w:szCs w:val="24"/>
        </w:rPr>
      </w:pPr>
    </w:p>
    <w:p w:rsidR="001C5C20" w:rsidRDefault="001C5C20">
      <w:pPr>
        <w:tabs>
          <w:tab w:val="left" w:pos="6300"/>
        </w:tabs>
        <w:snapToGrid w:val="0"/>
        <w:spacing w:line="360" w:lineRule="auto"/>
        <w:ind w:rightChars="-14" w:right="-39"/>
        <w:rPr>
          <w:rFonts w:ascii="Times New Roman" w:hAnsi="Times New Roman" w:cs="Times New Roman"/>
          <w:snapToGrid w:val="0"/>
          <w:kern w:val="0"/>
          <w:sz w:val="24"/>
          <w:szCs w:val="24"/>
        </w:rPr>
      </w:pPr>
    </w:p>
    <w:p w:rsidR="001C5C20" w:rsidRDefault="000B77BA">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参选人（公章）：</w:t>
      </w:r>
    </w:p>
    <w:p w:rsidR="001C5C20" w:rsidRDefault="000B77BA">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地址：</w:t>
      </w:r>
    </w:p>
    <w:p w:rsidR="001C5C20" w:rsidRDefault="000B77BA">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电话：传真：</w:t>
      </w:r>
    </w:p>
    <w:p w:rsidR="001C5C20" w:rsidRDefault="000B77BA">
      <w:pPr>
        <w:tabs>
          <w:tab w:val="left" w:pos="6300"/>
        </w:tabs>
        <w:snapToGrid w:val="0"/>
        <w:spacing w:line="360" w:lineRule="auto"/>
        <w:ind w:rightChars="-14" w:right="-39" w:firstLine="57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网址：</w:t>
      </w:r>
    </w:p>
    <w:p w:rsidR="001C5C20" w:rsidRDefault="001C5C20">
      <w:pPr>
        <w:tabs>
          <w:tab w:val="left" w:pos="6300"/>
        </w:tabs>
        <w:snapToGrid w:val="0"/>
        <w:spacing w:line="360" w:lineRule="auto"/>
        <w:ind w:rightChars="-14" w:right="-39" w:firstLineChars="2725" w:firstLine="6540"/>
        <w:rPr>
          <w:rFonts w:ascii="Times New Roman" w:hAnsi="Times New Roman" w:cs="Times New Roman"/>
          <w:snapToGrid w:val="0"/>
          <w:kern w:val="0"/>
          <w:sz w:val="24"/>
          <w:szCs w:val="24"/>
        </w:rPr>
      </w:pPr>
    </w:p>
    <w:p w:rsidR="001C5C20" w:rsidRDefault="000B77BA">
      <w:pPr>
        <w:tabs>
          <w:tab w:val="left" w:pos="6300"/>
        </w:tabs>
        <w:snapToGrid w:val="0"/>
        <w:spacing w:line="360" w:lineRule="auto"/>
        <w:ind w:rightChars="-14" w:right="-39" w:firstLineChars="2250" w:firstLine="54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年月日</w:t>
      </w:r>
    </w:p>
    <w:p w:rsidR="001C5C20" w:rsidRDefault="001C5C20">
      <w:pPr>
        <w:widowControl/>
        <w:spacing w:line="360" w:lineRule="auto"/>
        <w:jc w:val="left"/>
        <w:rPr>
          <w:rFonts w:ascii="Times New Roman" w:hAnsi="Times New Roman" w:cs="Times New Roman"/>
          <w:snapToGrid w:val="0"/>
          <w:kern w:val="0"/>
          <w:sz w:val="24"/>
          <w:szCs w:val="24"/>
        </w:rPr>
      </w:pPr>
    </w:p>
    <w:p w:rsidR="001C5C20" w:rsidRDefault="001C5C20">
      <w:pPr>
        <w:tabs>
          <w:tab w:val="left" w:pos="6300"/>
        </w:tabs>
        <w:snapToGrid w:val="0"/>
        <w:spacing w:line="360" w:lineRule="auto"/>
        <w:rPr>
          <w:rFonts w:ascii="Times New Roman" w:hAnsi="Times New Roman" w:cs="Times New Roman"/>
          <w:snapToGrid w:val="0"/>
          <w:kern w:val="0"/>
          <w:sz w:val="24"/>
          <w:szCs w:val="24"/>
        </w:rPr>
      </w:pPr>
    </w:p>
    <w:p w:rsidR="001C5C20" w:rsidRDefault="001C5C20">
      <w:pPr>
        <w:widowControl/>
        <w:spacing w:line="360" w:lineRule="auto"/>
        <w:jc w:val="left"/>
        <w:rPr>
          <w:rFonts w:ascii="Times New Roman" w:hAnsi="Times New Roman" w:cs="Times New Roman"/>
          <w:snapToGrid w:val="0"/>
          <w:kern w:val="0"/>
          <w:sz w:val="24"/>
          <w:szCs w:val="24"/>
        </w:rPr>
      </w:pPr>
    </w:p>
    <w:p w:rsidR="001C5C20" w:rsidRDefault="001C5C20">
      <w:pPr>
        <w:widowControl/>
        <w:spacing w:line="360" w:lineRule="auto"/>
        <w:jc w:val="left"/>
        <w:rPr>
          <w:rFonts w:ascii="Times New Roman" w:hAnsi="Times New Roman" w:cs="Times New Roman"/>
          <w:snapToGrid w:val="0"/>
          <w:kern w:val="0"/>
          <w:sz w:val="24"/>
          <w:szCs w:val="24"/>
        </w:rPr>
      </w:pPr>
    </w:p>
    <w:p w:rsidR="001C5C20" w:rsidRDefault="001C5C20">
      <w:pPr>
        <w:widowControl/>
        <w:spacing w:line="360" w:lineRule="auto"/>
        <w:jc w:val="left"/>
        <w:rPr>
          <w:rFonts w:ascii="Times New Roman" w:hAnsi="Times New Roman" w:cs="Times New Roman"/>
          <w:snapToGrid w:val="0"/>
          <w:kern w:val="0"/>
          <w:sz w:val="24"/>
          <w:szCs w:val="24"/>
        </w:rPr>
      </w:pPr>
    </w:p>
    <w:p w:rsidR="001C5C20" w:rsidRDefault="001C5C20">
      <w:pPr>
        <w:widowControl/>
        <w:spacing w:line="360" w:lineRule="auto"/>
        <w:jc w:val="left"/>
        <w:rPr>
          <w:rFonts w:ascii="Times New Roman" w:hAnsi="Times New Roman" w:cs="Times New Roman"/>
          <w:snapToGrid w:val="0"/>
          <w:kern w:val="0"/>
          <w:sz w:val="24"/>
          <w:szCs w:val="24"/>
        </w:rPr>
      </w:pPr>
    </w:p>
    <w:p w:rsidR="001C5C20" w:rsidRDefault="000B77BA">
      <w:pPr>
        <w:pStyle w:val="2"/>
        <w:numPr>
          <w:ilvl w:val="0"/>
          <w:numId w:val="6"/>
        </w:numPr>
        <w:ind w:firstLineChars="0"/>
        <w:jc w:val="center"/>
        <w:rPr>
          <w:rFonts w:ascii="Times New Roman" w:hAnsi="Times New Roman" w:cs="Times New Roman"/>
          <w:b w:val="0"/>
          <w:kern w:val="0"/>
          <w:szCs w:val="28"/>
        </w:rPr>
      </w:pPr>
      <w:r>
        <w:rPr>
          <w:rFonts w:ascii="Times New Roman" w:hAnsi="Times New Roman" w:cs="Times New Roman"/>
          <w:kern w:val="0"/>
        </w:rPr>
        <w:br w:type="page"/>
      </w:r>
      <w:r>
        <w:rPr>
          <w:rFonts w:ascii="Times New Roman" w:hAnsi="Times New Roman" w:cs="Times New Roman"/>
          <w:bCs w:val="0"/>
          <w:snapToGrid/>
          <w:sz w:val="28"/>
          <w:szCs w:val="28"/>
        </w:rPr>
        <w:lastRenderedPageBreak/>
        <w:t>参选人基本情况介绍，资质证明等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77"/>
        <w:gridCol w:w="1803"/>
        <w:gridCol w:w="714"/>
        <w:gridCol w:w="538"/>
        <w:gridCol w:w="1325"/>
        <w:gridCol w:w="176"/>
        <w:gridCol w:w="723"/>
        <w:gridCol w:w="1430"/>
      </w:tblGrid>
      <w:tr w:rsidR="001C5C20">
        <w:trPr>
          <w:trHeight w:val="716"/>
          <w:jc w:val="center"/>
        </w:trPr>
        <w:tc>
          <w:tcPr>
            <w:tcW w:w="1980" w:type="dxa"/>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参选人名称</w:t>
            </w:r>
          </w:p>
        </w:tc>
        <w:tc>
          <w:tcPr>
            <w:tcW w:w="7786" w:type="dxa"/>
            <w:gridSpan w:val="8"/>
          </w:tcPr>
          <w:p w:rsidR="001C5C20" w:rsidRDefault="001C5C20">
            <w:pPr>
              <w:spacing w:line="360" w:lineRule="auto"/>
              <w:jc w:val="center"/>
              <w:rPr>
                <w:rFonts w:ascii="Times New Roman" w:hAnsi="Times New Roman" w:cs="Times New Roman"/>
                <w:sz w:val="22"/>
                <w:szCs w:val="24"/>
              </w:rPr>
            </w:pPr>
          </w:p>
        </w:tc>
      </w:tr>
      <w:tr w:rsidR="001C5C20">
        <w:trPr>
          <w:trHeight w:val="450"/>
          <w:jc w:val="center"/>
        </w:trPr>
        <w:tc>
          <w:tcPr>
            <w:tcW w:w="1980" w:type="dxa"/>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注册地址</w:t>
            </w:r>
          </w:p>
        </w:tc>
        <w:tc>
          <w:tcPr>
            <w:tcW w:w="4132" w:type="dxa"/>
            <w:gridSpan w:val="4"/>
          </w:tcPr>
          <w:p w:rsidR="001C5C20" w:rsidRDefault="001C5C20">
            <w:pPr>
              <w:spacing w:line="360" w:lineRule="auto"/>
              <w:jc w:val="center"/>
              <w:rPr>
                <w:rFonts w:ascii="Times New Roman" w:hAnsi="Times New Roman" w:cs="Times New Roman"/>
                <w:sz w:val="22"/>
                <w:szCs w:val="24"/>
              </w:rPr>
            </w:pPr>
          </w:p>
        </w:tc>
        <w:tc>
          <w:tcPr>
            <w:tcW w:w="1325" w:type="dxa"/>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邮政编码</w:t>
            </w:r>
          </w:p>
        </w:tc>
        <w:tc>
          <w:tcPr>
            <w:tcW w:w="2329" w:type="dxa"/>
            <w:gridSpan w:val="3"/>
          </w:tcPr>
          <w:p w:rsidR="001C5C20" w:rsidRDefault="001C5C20">
            <w:pPr>
              <w:spacing w:line="360" w:lineRule="auto"/>
              <w:jc w:val="center"/>
              <w:rPr>
                <w:rFonts w:ascii="Times New Roman" w:hAnsi="Times New Roman" w:cs="Times New Roman"/>
                <w:sz w:val="22"/>
                <w:szCs w:val="24"/>
              </w:rPr>
            </w:pPr>
          </w:p>
        </w:tc>
      </w:tr>
      <w:tr w:rsidR="001C5C20">
        <w:trPr>
          <w:trHeight w:val="600"/>
          <w:jc w:val="center"/>
        </w:trPr>
        <w:tc>
          <w:tcPr>
            <w:tcW w:w="1980" w:type="dxa"/>
            <w:vMerge w:val="restart"/>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联系方式</w:t>
            </w:r>
          </w:p>
        </w:tc>
        <w:tc>
          <w:tcPr>
            <w:tcW w:w="1077" w:type="dxa"/>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联系人</w:t>
            </w:r>
          </w:p>
        </w:tc>
        <w:tc>
          <w:tcPr>
            <w:tcW w:w="3055" w:type="dxa"/>
            <w:gridSpan w:val="3"/>
          </w:tcPr>
          <w:p w:rsidR="001C5C20" w:rsidRDefault="001C5C20">
            <w:pPr>
              <w:spacing w:line="360" w:lineRule="auto"/>
              <w:jc w:val="center"/>
              <w:rPr>
                <w:rFonts w:ascii="Times New Roman" w:hAnsi="Times New Roman" w:cs="Times New Roman"/>
                <w:sz w:val="22"/>
                <w:szCs w:val="24"/>
              </w:rPr>
            </w:pPr>
          </w:p>
        </w:tc>
        <w:tc>
          <w:tcPr>
            <w:tcW w:w="1325" w:type="dxa"/>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电话</w:t>
            </w:r>
          </w:p>
        </w:tc>
        <w:tc>
          <w:tcPr>
            <w:tcW w:w="2329" w:type="dxa"/>
            <w:gridSpan w:val="3"/>
          </w:tcPr>
          <w:p w:rsidR="001C5C20" w:rsidRDefault="001C5C20">
            <w:pPr>
              <w:spacing w:line="360" w:lineRule="auto"/>
              <w:jc w:val="center"/>
              <w:rPr>
                <w:rFonts w:ascii="Times New Roman" w:hAnsi="Times New Roman" w:cs="Times New Roman"/>
                <w:sz w:val="22"/>
                <w:szCs w:val="24"/>
              </w:rPr>
            </w:pPr>
          </w:p>
        </w:tc>
      </w:tr>
      <w:tr w:rsidR="001C5C20">
        <w:trPr>
          <w:trHeight w:val="614"/>
          <w:jc w:val="center"/>
        </w:trPr>
        <w:tc>
          <w:tcPr>
            <w:tcW w:w="1980" w:type="dxa"/>
            <w:vMerge/>
            <w:vAlign w:val="center"/>
          </w:tcPr>
          <w:p w:rsidR="001C5C20" w:rsidRDefault="001C5C20">
            <w:pPr>
              <w:rPr>
                <w:rFonts w:hint="eastAsia"/>
              </w:rPr>
            </w:pPr>
          </w:p>
        </w:tc>
        <w:tc>
          <w:tcPr>
            <w:tcW w:w="1077" w:type="dxa"/>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传真</w:t>
            </w:r>
          </w:p>
        </w:tc>
        <w:tc>
          <w:tcPr>
            <w:tcW w:w="3055" w:type="dxa"/>
            <w:gridSpan w:val="3"/>
          </w:tcPr>
          <w:p w:rsidR="001C5C20" w:rsidRDefault="001C5C20">
            <w:pPr>
              <w:spacing w:line="360" w:lineRule="auto"/>
              <w:jc w:val="center"/>
              <w:rPr>
                <w:rFonts w:ascii="Times New Roman" w:hAnsi="Times New Roman" w:cs="Times New Roman"/>
                <w:sz w:val="22"/>
                <w:szCs w:val="24"/>
              </w:rPr>
            </w:pPr>
          </w:p>
        </w:tc>
        <w:tc>
          <w:tcPr>
            <w:tcW w:w="1325" w:type="dxa"/>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网址</w:t>
            </w:r>
          </w:p>
        </w:tc>
        <w:tc>
          <w:tcPr>
            <w:tcW w:w="2329" w:type="dxa"/>
            <w:gridSpan w:val="3"/>
          </w:tcPr>
          <w:p w:rsidR="001C5C20" w:rsidRDefault="001C5C20">
            <w:pPr>
              <w:spacing w:line="360" w:lineRule="auto"/>
              <w:jc w:val="center"/>
              <w:rPr>
                <w:rFonts w:ascii="Times New Roman" w:hAnsi="Times New Roman" w:cs="Times New Roman"/>
                <w:sz w:val="22"/>
                <w:szCs w:val="24"/>
              </w:rPr>
            </w:pPr>
          </w:p>
        </w:tc>
      </w:tr>
      <w:tr w:rsidR="001C5C20">
        <w:trPr>
          <w:trHeight w:val="613"/>
          <w:jc w:val="center"/>
        </w:trPr>
        <w:tc>
          <w:tcPr>
            <w:tcW w:w="1980" w:type="dxa"/>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组织结构</w:t>
            </w:r>
          </w:p>
        </w:tc>
        <w:tc>
          <w:tcPr>
            <w:tcW w:w="7786" w:type="dxa"/>
            <w:gridSpan w:val="8"/>
            <w:vAlign w:val="center"/>
          </w:tcPr>
          <w:p w:rsidR="001C5C20" w:rsidRDefault="001C5C20">
            <w:pPr>
              <w:spacing w:line="360" w:lineRule="auto"/>
              <w:jc w:val="center"/>
              <w:rPr>
                <w:rFonts w:ascii="Times New Roman" w:hAnsi="Times New Roman" w:cs="Times New Roman"/>
                <w:sz w:val="22"/>
                <w:szCs w:val="24"/>
              </w:rPr>
            </w:pPr>
          </w:p>
        </w:tc>
      </w:tr>
      <w:tr w:rsidR="001C5C20">
        <w:trPr>
          <w:trHeight w:val="601"/>
          <w:jc w:val="center"/>
        </w:trPr>
        <w:tc>
          <w:tcPr>
            <w:tcW w:w="1980" w:type="dxa"/>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法定代表人</w:t>
            </w:r>
          </w:p>
        </w:tc>
        <w:tc>
          <w:tcPr>
            <w:tcW w:w="1077" w:type="dxa"/>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姓名</w:t>
            </w:r>
          </w:p>
        </w:tc>
        <w:tc>
          <w:tcPr>
            <w:tcW w:w="1803" w:type="dxa"/>
          </w:tcPr>
          <w:p w:rsidR="001C5C20" w:rsidRDefault="001C5C20">
            <w:pPr>
              <w:spacing w:line="360" w:lineRule="auto"/>
              <w:jc w:val="center"/>
              <w:rPr>
                <w:rFonts w:ascii="Times New Roman" w:hAnsi="Times New Roman" w:cs="Times New Roman"/>
                <w:sz w:val="22"/>
                <w:szCs w:val="24"/>
              </w:rPr>
            </w:pPr>
          </w:p>
        </w:tc>
        <w:tc>
          <w:tcPr>
            <w:tcW w:w="1252" w:type="dxa"/>
            <w:gridSpan w:val="2"/>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技术职称</w:t>
            </w:r>
          </w:p>
        </w:tc>
        <w:tc>
          <w:tcPr>
            <w:tcW w:w="1501" w:type="dxa"/>
            <w:gridSpan w:val="2"/>
            <w:vAlign w:val="center"/>
          </w:tcPr>
          <w:p w:rsidR="001C5C20" w:rsidRDefault="001C5C20">
            <w:pPr>
              <w:spacing w:line="360" w:lineRule="auto"/>
              <w:jc w:val="center"/>
              <w:rPr>
                <w:rFonts w:ascii="Times New Roman" w:hAnsi="Times New Roman" w:cs="Times New Roman"/>
                <w:sz w:val="22"/>
                <w:szCs w:val="24"/>
              </w:rPr>
            </w:pPr>
          </w:p>
        </w:tc>
        <w:tc>
          <w:tcPr>
            <w:tcW w:w="723" w:type="dxa"/>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电话</w:t>
            </w:r>
          </w:p>
        </w:tc>
        <w:tc>
          <w:tcPr>
            <w:tcW w:w="1430" w:type="dxa"/>
          </w:tcPr>
          <w:p w:rsidR="001C5C20" w:rsidRDefault="001C5C20">
            <w:pPr>
              <w:spacing w:line="360" w:lineRule="auto"/>
              <w:jc w:val="center"/>
              <w:rPr>
                <w:rFonts w:ascii="Times New Roman" w:hAnsi="Times New Roman" w:cs="Times New Roman"/>
                <w:sz w:val="22"/>
                <w:szCs w:val="24"/>
              </w:rPr>
            </w:pPr>
          </w:p>
        </w:tc>
      </w:tr>
      <w:tr w:rsidR="001C5C20">
        <w:trPr>
          <w:trHeight w:val="626"/>
          <w:jc w:val="center"/>
        </w:trPr>
        <w:tc>
          <w:tcPr>
            <w:tcW w:w="1980" w:type="dxa"/>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技术负责人</w:t>
            </w:r>
          </w:p>
        </w:tc>
        <w:tc>
          <w:tcPr>
            <w:tcW w:w="1077" w:type="dxa"/>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姓名</w:t>
            </w:r>
          </w:p>
        </w:tc>
        <w:tc>
          <w:tcPr>
            <w:tcW w:w="1803" w:type="dxa"/>
          </w:tcPr>
          <w:p w:rsidR="001C5C20" w:rsidRDefault="001C5C20">
            <w:pPr>
              <w:spacing w:line="360" w:lineRule="auto"/>
              <w:jc w:val="center"/>
              <w:rPr>
                <w:rFonts w:ascii="Times New Roman" w:hAnsi="Times New Roman" w:cs="Times New Roman"/>
                <w:sz w:val="22"/>
                <w:szCs w:val="24"/>
              </w:rPr>
            </w:pPr>
          </w:p>
        </w:tc>
        <w:tc>
          <w:tcPr>
            <w:tcW w:w="1252" w:type="dxa"/>
            <w:gridSpan w:val="2"/>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技术职称</w:t>
            </w:r>
          </w:p>
        </w:tc>
        <w:tc>
          <w:tcPr>
            <w:tcW w:w="1501" w:type="dxa"/>
            <w:gridSpan w:val="2"/>
            <w:vAlign w:val="center"/>
          </w:tcPr>
          <w:p w:rsidR="001C5C20" w:rsidRDefault="001C5C20">
            <w:pPr>
              <w:spacing w:line="360" w:lineRule="auto"/>
              <w:jc w:val="center"/>
              <w:rPr>
                <w:rFonts w:ascii="Times New Roman" w:hAnsi="Times New Roman" w:cs="Times New Roman"/>
                <w:sz w:val="22"/>
                <w:szCs w:val="24"/>
              </w:rPr>
            </w:pPr>
          </w:p>
        </w:tc>
        <w:tc>
          <w:tcPr>
            <w:tcW w:w="723" w:type="dxa"/>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电话</w:t>
            </w:r>
          </w:p>
        </w:tc>
        <w:tc>
          <w:tcPr>
            <w:tcW w:w="1430" w:type="dxa"/>
          </w:tcPr>
          <w:p w:rsidR="001C5C20" w:rsidRDefault="001C5C20">
            <w:pPr>
              <w:spacing w:line="360" w:lineRule="auto"/>
              <w:jc w:val="center"/>
              <w:rPr>
                <w:rFonts w:ascii="Times New Roman" w:hAnsi="Times New Roman" w:cs="Times New Roman"/>
                <w:sz w:val="22"/>
                <w:szCs w:val="24"/>
              </w:rPr>
            </w:pPr>
          </w:p>
        </w:tc>
      </w:tr>
      <w:tr w:rsidR="001C5C20">
        <w:trPr>
          <w:trHeight w:val="613"/>
          <w:jc w:val="center"/>
        </w:trPr>
        <w:tc>
          <w:tcPr>
            <w:tcW w:w="1980" w:type="dxa"/>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成立时间</w:t>
            </w:r>
          </w:p>
        </w:tc>
        <w:tc>
          <w:tcPr>
            <w:tcW w:w="2880" w:type="dxa"/>
            <w:gridSpan w:val="2"/>
          </w:tcPr>
          <w:p w:rsidR="001C5C20" w:rsidRDefault="001C5C20">
            <w:pPr>
              <w:spacing w:line="360" w:lineRule="auto"/>
              <w:jc w:val="center"/>
              <w:rPr>
                <w:rFonts w:ascii="Times New Roman" w:hAnsi="Times New Roman" w:cs="Times New Roman"/>
                <w:sz w:val="22"/>
                <w:szCs w:val="24"/>
              </w:rPr>
            </w:pPr>
          </w:p>
        </w:tc>
        <w:tc>
          <w:tcPr>
            <w:tcW w:w="4906" w:type="dxa"/>
            <w:gridSpan w:val="6"/>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员工总人数：</w:t>
            </w:r>
          </w:p>
        </w:tc>
      </w:tr>
      <w:tr w:rsidR="001C5C20">
        <w:trPr>
          <w:trHeight w:val="613"/>
          <w:jc w:val="center"/>
        </w:trPr>
        <w:tc>
          <w:tcPr>
            <w:tcW w:w="1980" w:type="dxa"/>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企业资质等级</w:t>
            </w:r>
          </w:p>
        </w:tc>
        <w:tc>
          <w:tcPr>
            <w:tcW w:w="2880" w:type="dxa"/>
            <w:gridSpan w:val="2"/>
          </w:tcPr>
          <w:p w:rsidR="001C5C20" w:rsidRDefault="001C5C20">
            <w:pPr>
              <w:spacing w:line="360" w:lineRule="auto"/>
              <w:jc w:val="center"/>
              <w:rPr>
                <w:rFonts w:ascii="Times New Roman" w:hAnsi="Times New Roman" w:cs="Times New Roman"/>
                <w:sz w:val="22"/>
                <w:szCs w:val="24"/>
              </w:rPr>
            </w:pPr>
          </w:p>
        </w:tc>
        <w:tc>
          <w:tcPr>
            <w:tcW w:w="714" w:type="dxa"/>
            <w:vMerge w:val="restart"/>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其中</w:t>
            </w:r>
          </w:p>
        </w:tc>
        <w:tc>
          <w:tcPr>
            <w:tcW w:w="2039" w:type="dxa"/>
            <w:gridSpan w:val="3"/>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项目经理</w:t>
            </w:r>
          </w:p>
        </w:tc>
        <w:tc>
          <w:tcPr>
            <w:tcW w:w="2153" w:type="dxa"/>
            <w:gridSpan w:val="2"/>
          </w:tcPr>
          <w:p w:rsidR="001C5C20" w:rsidRDefault="001C5C20">
            <w:pPr>
              <w:spacing w:line="360" w:lineRule="auto"/>
              <w:jc w:val="center"/>
              <w:rPr>
                <w:rFonts w:ascii="Times New Roman" w:hAnsi="Times New Roman" w:cs="Times New Roman"/>
                <w:sz w:val="22"/>
                <w:szCs w:val="24"/>
              </w:rPr>
            </w:pPr>
          </w:p>
        </w:tc>
      </w:tr>
      <w:tr w:rsidR="001C5C20">
        <w:trPr>
          <w:trHeight w:val="763"/>
          <w:jc w:val="center"/>
        </w:trPr>
        <w:tc>
          <w:tcPr>
            <w:tcW w:w="1980" w:type="dxa"/>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营业执照号</w:t>
            </w:r>
          </w:p>
        </w:tc>
        <w:tc>
          <w:tcPr>
            <w:tcW w:w="2880" w:type="dxa"/>
            <w:gridSpan w:val="2"/>
          </w:tcPr>
          <w:p w:rsidR="001C5C20" w:rsidRDefault="001C5C20">
            <w:pPr>
              <w:spacing w:line="360" w:lineRule="auto"/>
              <w:jc w:val="center"/>
              <w:rPr>
                <w:rFonts w:ascii="Times New Roman" w:hAnsi="Times New Roman" w:cs="Times New Roman"/>
                <w:sz w:val="22"/>
                <w:szCs w:val="24"/>
              </w:rPr>
            </w:pPr>
          </w:p>
        </w:tc>
        <w:tc>
          <w:tcPr>
            <w:tcW w:w="714" w:type="dxa"/>
            <w:vMerge/>
          </w:tcPr>
          <w:p w:rsidR="001C5C20" w:rsidRDefault="001C5C20">
            <w:pPr>
              <w:rPr>
                <w:rFonts w:hint="eastAsia"/>
              </w:rPr>
            </w:pPr>
          </w:p>
        </w:tc>
        <w:tc>
          <w:tcPr>
            <w:tcW w:w="2039" w:type="dxa"/>
            <w:gridSpan w:val="3"/>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高级职称人员</w:t>
            </w:r>
          </w:p>
        </w:tc>
        <w:tc>
          <w:tcPr>
            <w:tcW w:w="2153" w:type="dxa"/>
            <w:gridSpan w:val="2"/>
          </w:tcPr>
          <w:p w:rsidR="001C5C20" w:rsidRDefault="001C5C20">
            <w:pPr>
              <w:spacing w:line="360" w:lineRule="auto"/>
              <w:jc w:val="center"/>
              <w:rPr>
                <w:rFonts w:ascii="Times New Roman" w:hAnsi="Times New Roman" w:cs="Times New Roman"/>
                <w:sz w:val="22"/>
                <w:szCs w:val="24"/>
              </w:rPr>
            </w:pPr>
          </w:p>
        </w:tc>
      </w:tr>
      <w:tr w:rsidR="001C5C20">
        <w:trPr>
          <w:trHeight w:val="626"/>
          <w:jc w:val="center"/>
        </w:trPr>
        <w:tc>
          <w:tcPr>
            <w:tcW w:w="1980" w:type="dxa"/>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注册资金</w:t>
            </w:r>
          </w:p>
        </w:tc>
        <w:tc>
          <w:tcPr>
            <w:tcW w:w="2880" w:type="dxa"/>
            <w:gridSpan w:val="2"/>
          </w:tcPr>
          <w:p w:rsidR="001C5C20" w:rsidRDefault="001C5C20">
            <w:pPr>
              <w:spacing w:line="360" w:lineRule="auto"/>
              <w:jc w:val="center"/>
              <w:rPr>
                <w:rFonts w:ascii="Times New Roman" w:hAnsi="Times New Roman" w:cs="Times New Roman"/>
                <w:sz w:val="22"/>
                <w:szCs w:val="24"/>
              </w:rPr>
            </w:pPr>
          </w:p>
        </w:tc>
        <w:tc>
          <w:tcPr>
            <w:tcW w:w="714" w:type="dxa"/>
            <w:vMerge/>
          </w:tcPr>
          <w:p w:rsidR="001C5C20" w:rsidRDefault="001C5C20">
            <w:pPr>
              <w:rPr>
                <w:rFonts w:hint="eastAsia"/>
              </w:rPr>
            </w:pPr>
          </w:p>
        </w:tc>
        <w:tc>
          <w:tcPr>
            <w:tcW w:w="2039" w:type="dxa"/>
            <w:gridSpan w:val="3"/>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中级职称人员</w:t>
            </w:r>
          </w:p>
        </w:tc>
        <w:tc>
          <w:tcPr>
            <w:tcW w:w="2153" w:type="dxa"/>
            <w:gridSpan w:val="2"/>
          </w:tcPr>
          <w:p w:rsidR="001C5C20" w:rsidRDefault="001C5C20">
            <w:pPr>
              <w:spacing w:line="360" w:lineRule="auto"/>
              <w:jc w:val="center"/>
              <w:rPr>
                <w:rFonts w:ascii="Times New Roman" w:hAnsi="Times New Roman" w:cs="Times New Roman"/>
                <w:sz w:val="22"/>
                <w:szCs w:val="24"/>
              </w:rPr>
            </w:pPr>
          </w:p>
        </w:tc>
      </w:tr>
      <w:tr w:rsidR="001C5C20">
        <w:trPr>
          <w:trHeight w:val="763"/>
          <w:jc w:val="center"/>
        </w:trPr>
        <w:tc>
          <w:tcPr>
            <w:tcW w:w="1980" w:type="dxa"/>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开户银行</w:t>
            </w:r>
          </w:p>
        </w:tc>
        <w:tc>
          <w:tcPr>
            <w:tcW w:w="2880" w:type="dxa"/>
            <w:gridSpan w:val="2"/>
          </w:tcPr>
          <w:p w:rsidR="001C5C20" w:rsidRDefault="001C5C20">
            <w:pPr>
              <w:spacing w:line="360" w:lineRule="auto"/>
              <w:jc w:val="center"/>
              <w:rPr>
                <w:rFonts w:ascii="Times New Roman" w:hAnsi="Times New Roman" w:cs="Times New Roman"/>
                <w:sz w:val="22"/>
                <w:szCs w:val="24"/>
              </w:rPr>
            </w:pPr>
          </w:p>
        </w:tc>
        <w:tc>
          <w:tcPr>
            <w:tcW w:w="714" w:type="dxa"/>
            <w:vMerge/>
          </w:tcPr>
          <w:p w:rsidR="001C5C20" w:rsidRDefault="001C5C20">
            <w:pPr>
              <w:rPr>
                <w:rFonts w:hint="eastAsia"/>
              </w:rPr>
            </w:pPr>
          </w:p>
        </w:tc>
        <w:tc>
          <w:tcPr>
            <w:tcW w:w="2039" w:type="dxa"/>
            <w:gridSpan w:val="3"/>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初级职称人员</w:t>
            </w:r>
          </w:p>
        </w:tc>
        <w:tc>
          <w:tcPr>
            <w:tcW w:w="2153" w:type="dxa"/>
            <w:gridSpan w:val="2"/>
          </w:tcPr>
          <w:p w:rsidR="001C5C20" w:rsidRDefault="001C5C20">
            <w:pPr>
              <w:spacing w:line="360" w:lineRule="auto"/>
              <w:jc w:val="center"/>
              <w:rPr>
                <w:rFonts w:ascii="Times New Roman" w:hAnsi="Times New Roman" w:cs="Times New Roman"/>
                <w:sz w:val="22"/>
                <w:szCs w:val="24"/>
              </w:rPr>
            </w:pPr>
          </w:p>
        </w:tc>
      </w:tr>
      <w:tr w:rsidR="001C5C20">
        <w:trPr>
          <w:trHeight w:val="614"/>
          <w:jc w:val="center"/>
        </w:trPr>
        <w:tc>
          <w:tcPr>
            <w:tcW w:w="1980" w:type="dxa"/>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账号</w:t>
            </w:r>
          </w:p>
        </w:tc>
        <w:tc>
          <w:tcPr>
            <w:tcW w:w="2880" w:type="dxa"/>
            <w:gridSpan w:val="2"/>
          </w:tcPr>
          <w:p w:rsidR="001C5C20" w:rsidRDefault="001C5C20">
            <w:pPr>
              <w:spacing w:line="360" w:lineRule="auto"/>
              <w:jc w:val="center"/>
              <w:rPr>
                <w:rFonts w:ascii="Times New Roman" w:hAnsi="Times New Roman" w:cs="Times New Roman"/>
                <w:sz w:val="22"/>
                <w:szCs w:val="24"/>
              </w:rPr>
            </w:pPr>
          </w:p>
        </w:tc>
        <w:tc>
          <w:tcPr>
            <w:tcW w:w="714" w:type="dxa"/>
            <w:vMerge/>
          </w:tcPr>
          <w:p w:rsidR="001C5C20" w:rsidRDefault="001C5C20">
            <w:pPr>
              <w:rPr>
                <w:rFonts w:hint="eastAsia"/>
              </w:rPr>
            </w:pPr>
          </w:p>
        </w:tc>
        <w:tc>
          <w:tcPr>
            <w:tcW w:w="2039" w:type="dxa"/>
            <w:gridSpan w:val="3"/>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技工</w:t>
            </w:r>
          </w:p>
        </w:tc>
        <w:tc>
          <w:tcPr>
            <w:tcW w:w="2153" w:type="dxa"/>
            <w:gridSpan w:val="2"/>
          </w:tcPr>
          <w:p w:rsidR="001C5C20" w:rsidRDefault="001C5C20">
            <w:pPr>
              <w:spacing w:line="360" w:lineRule="auto"/>
              <w:jc w:val="center"/>
              <w:rPr>
                <w:rFonts w:ascii="Times New Roman" w:hAnsi="Times New Roman" w:cs="Times New Roman"/>
                <w:sz w:val="22"/>
                <w:szCs w:val="24"/>
              </w:rPr>
            </w:pPr>
          </w:p>
        </w:tc>
      </w:tr>
      <w:tr w:rsidR="001C5C20">
        <w:trPr>
          <w:trHeight w:val="2955"/>
          <w:jc w:val="center"/>
        </w:trPr>
        <w:tc>
          <w:tcPr>
            <w:tcW w:w="1980" w:type="dxa"/>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经营范围</w:t>
            </w:r>
          </w:p>
        </w:tc>
        <w:tc>
          <w:tcPr>
            <w:tcW w:w="7786" w:type="dxa"/>
            <w:gridSpan w:val="8"/>
          </w:tcPr>
          <w:p w:rsidR="001C5C20" w:rsidRDefault="001C5C20">
            <w:pPr>
              <w:spacing w:line="360" w:lineRule="auto"/>
              <w:ind w:firstLineChars="200" w:firstLine="440"/>
              <w:jc w:val="center"/>
              <w:rPr>
                <w:rFonts w:ascii="Times New Roman" w:hAnsi="Times New Roman" w:cs="Times New Roman"/>
                <w:sz w:val="22"/>
                <w:szCs w:val="24"/>
              </w:rPr>
            </w:pPr>
          </w:p>
        </w:tc>
      </w:tr>
      <w:tr w:rsidR="001C5C20">
        <w:trPr>
          <w:trHeight w:val="765"/>
          <w:jc w:val="center"/>
        </w:trPr>
        <w:tc>
          <w:tcPr>
            <w:tcW w:w="1980" w:type="dxa"/>
            <w:vAlign w:val="center"/>
          </w:tcPr>
          <w:p w:rsidR="001C5C20" w:rsidRDefault="000B77BA">
            <w:pPr>
              <w:spacing w:line="360" w:lineRule="auto"/>
              <w:jc w:val="center"/>
              <w:rPr>
                <w:rFonts w:ascii="Times New Roman" w:hAnsi="Times New Roman" w:cs="Times New Roman"/>
                <w:sz w:val="22"/>
                <w:szCs w:val="24"/>
              </w:rPr>
            </w:pPr>
            <w:r>
              <w:rPr>
                <w:rFonts w:ascii="Times New Roman" w:hAnsi="Times New Roman" w:cs="Times New Roman"/>
                <w:sz w:val="22"/>
                <w:szCs w:val="24"/>
              </w:rPr>
              <w:t>备注</w:t>
            </w:r>
          </w:p>
        </w:tc>
        <w:tc>
          <w:tcPr>
            <w:tcW w:w="7786" w:type="dxa"/>
            <w:gridSpan w:val="8"/>
          </w:tcPr>
          <w:p w:rsidR="001C5C20" w:rsidRDefault="001C5C20">
            <w:pPr>
              <w:spacing w:line="360" w:lineRule="auto"/>
              <w:ind w:firstLineChars="200" w:firstLine="440"/>
              <w:jc w:val="center"/>
              <w:rPr>
                <w:rFonts w:ascii="Times New Roman" w:hAnsi="Times New Roman" w:cs="Times New Roman"/>
                <w:sz w:val="22"/>
                <w:szCs w:val="24"/>
              </w:rPr>
            </w:pPr>
          </w:p>
        </w:tc>
      </w:tr>
    </w:tbl>
    <w:p w:rsidR="001C5C20" w:rsidRDefault="000B77BA">
      <w:pPr>
        <w:widowControl/>
        <w:spacing w:line="360" w:lineRule="auto"/>
        <w:jc w:val="left"/>
        <w:rPr>
          <w:rFonts w:ascii="Times New Roman" w:hAnsi="Times New Roman" w:cs="Times New Roman"/>
          <w:b/>
          <w:snapToGrid w:val="0"/>
          <w:kern w:val="0"/>
          <w:szCs w:val="28"/>
        </w:rPr>
      </w:pPr>
      <w:r>
        <w:rPr>
          <w:rFonts w:ascii="Times New Roman" w:hAnsi="Times New Roman" w:cs="Times New Roman"/>
          <w:sz w:val="20"/>
          <w:szCs w:val="21"/>
        </w:rPr>
        <w:t>注：附营业执照（副本）、组织机构代码证复印件、资质证明复印件等。加盖鲜章。</w:t>
      </w:r>
    </w:p>
    <w:p w:rsidR="001C5C20" w:rsidRDefault="000B77BA">
      <w:pPr>
        <w:pStyle w:val="2"/>
        <w:numPr>
          <w:ilvl w:val="0"/>
          <w:numId w:val="6"/>
        </w:numPr>
        <w:ind w:firstLineChars="0"/>
        <w:jc w:val="center"/>
        <w:rPr>
          <w:rFonts w:ascii="Times New Roman" w:hAnsi="Times New Roman" w:cs="Times New Roman"/>
          <w:b w:val="0"/>
          <w:kern w:val="0"/>
          <w:szCs w:val="28"/>
        </w:rPr>
      </w:pPr>
      <w:r>
        <w:rPr>
          <w:rFonts w:ascii="Times New Roman" w:hAnsi="Times New Roman" w:cs="Times New Roman"/>
          <w:kern w:val="0"/>
          <w:szCs w:val="28"/>
        </w:rPr>
        <w:br w:type="page"/>
      </w:r>
      <w:bookmarkStart w:id="101" w:name="_Toc378234584"/>
      <w:bookmarkStart w:id="102" w:name="_Toc378234770"/>
      <w:bookmarkStart w:id="103" w:name="_Toc472780356"/>
      <w:bookmarkStart w:id="104" w:name="_Toc478053903"/>
      <w:bookmarkStart w:id="105" w:name="_Toc478054435"/>
      <w:r>
        <w:rPr>
          <w:rFonts w:ascii="Times New Roman" w:hAnsi="Times New Roman" w:cs="Times New Roman"/>
          <w:bCs w:val="0"/>
          <w:snapToGrid/>
          <w:sz w:val="28"/>
          <w:szCs w:val="28"/>
        </w:rPr>
        <w:lastRenderedPageBreak/>
        <w:t>法定代表人身份证明及授权委托书</w:t>
      </w:r>
      <w:bookmarkEnd w:id="101"/>
      <w:bookmarkEnd w:id="102"/>
      <w:bookmarkEnd w:id="103"/>
      <w:bookmarkEnd w:id="104"/>
      <w:bookmarkEnd w:id="105"/>
    </w:p>
    <w:p w:rsidR="001C5C20" w:rsidRDefault="000B77BA">
      <w:pPr>
        <w:jc w:val="center"/>
        <w:rPr>
          <w:rFonts w:ascii="Times New Roman" w:hAnsi="Times New Roman" w:cs="Times New Roman"/>
          <w:b/>
          <w:bCs/>
          <w:snapToGrid w:val="0"/>
        </w:rPr>
      </w:pPr>
      <w:r>
        <w:rPr>
          <w:rFonts w:ascii="Times New Roman" w:hAnsi="Times New Roman" w:cs="Times New Roman"/>
          <w:b/>
          <w:bCs/>
          <w:snapToGrid w:val="0"/>
        </w:rPr>
        <w:t>法定代表人身份证明书</w:t>
      </w:r>
    </w:p>
    <w:p w:rsidR="001C5C20" w:rsidRDefault="001C5C20">
      <w:pPr>
        <w:tabs>
          <w:tab w:val="left" w:pos="6300"/>
        </w:tabs>
        <w:snapToGrid w:val="0"/>
        <w:spacing w:line="360" w:lineRule="auto"/>
        <w:ind w:firstLine="570"/>
        <w:rPr>
          <w:rFonts w:ascii="Times New Roman" w:hAnsi="Times New Roman" w:cs="Times New Roman"/>
          <w:snapToGrid w:val="0"/>
          <w:kern w:val="0"/>
          <w:sz w:val="24"/>
        </w:rPr>
      </w:pPr>
    </w:p>
    <w:p w:rsidR="001C5C20" w:rsidRDefault="000B77BA">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项目名称：</w:t>
      </w:r>
      <w:r>
        <w:rPr>
          <w:rFonts w:ascii="Times New Roman" w:hAnsi="Times New Roman" w:cs="Times New Roman"/>
          <w:snapToGrid w:val="0"/>
          <w:kern w:val="0"/>
          <w:sz w:val="24"/>
          <w:u w:val="single"/>
        </w:rPr>
        <w:t>____________________</w:t>
      </w:r>
    </w:p>
    <w:p w:rsidR="001C5C20" w:rsidRDefault="001C5C20">
      <w:pPr>
        <w:tabs>
          <w:tab w:val="left" w:pos="6300"/>
        </w:tabs>
        <w:snapToGrid w:val="0"/>
        <w:spacing w:line="360" w:lineRule="auto"/>
        <w:ind w:firstLine="570"/>
        <w:rPr>
          <w:rFonts w:ascii="Times New Roman" w:hAnsi="Times New Roman" w:cs="Times New Roman"/>
          <w:snapToGrid w:val="0"/>
          <w:kern w:val="0"/>
          <w:sz w:val="24"/>
        </w:rPr>
      </w:pPr>
    </w:p>
    <w:p w:rsidR="001C5C20" w:rsidRDefault="000B77BA">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致：</w:t>
      </w:r>
      <w:r>
        <w:rPr>
          <w:rFonts w:ascii="Times New Roman" w:hAnsi="Times New Roman" w:cs="Times New Roman"/>
          <w:snapToGrid w:val="0"/>
          <w:kern w:val="0"/>
          <w:sz w:val="24"/>
          <w:u w:val="single"/>
        </w:rPr>
        <w:t>重庆三峡银行股份有限公司</w:t>
      </w:r>
      <w:r>
        <w:rPr>
          <w:rFonts w:ascii="Times New Roman" w:hAnsi="Times New Roman" w:cs="Times New Roman"/>
          <w:snapToGrid w:val="0"/>
          <w:kern w:val="0"/>
          <w:sz w:val="24"/>
        </w:rPr>
        <w:t>：</w:t>
      </w:r>
    </w:p>
    <w:p w:rsidR="001C5C20" w:rsidRDefault="000B77BA">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（法定代表人姓名）在（</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人名称）任（职务名称）职务，是（</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人名称）的法定代表人。</w:t>
      </w:r>
    </w:p>
    <w:p w:rsidR="001C5C20" w:rsidRDefault="001C5C20">
      <w:pPr>
        <w:tabs>
          <w:tab w:val="left" w:pos="6300"/>
        </w:tabs>
        <w:snapToGrid w:val="0"/>
        <w:spacing w:line="360" w:lineRule="auto"/>
        <w:ind w:firstLine="570"/>
        <w:rPr>
          <w:rFonts w:ascii="Times New Roman" w:hAnsi="Times New Roman" w:cs="Times New Roman"/>
          <w:snapToGrid w:val="0"/>
          <w:kern w:val="0"/>
          <w:sz w:val="24"/>
        </w:rPr>
      </w:pPr>
    </w:p>
    <w:p w:rsidR="001C5C20" w:rsidRDefault="000B77BA">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特此证明。</w:t>
      </w:r>
    </w:p>
    <w:p w:rsidR="001C5C20" w:rsidRDefault="001C5C20">
      <w:pPr>
        <w:tabs>
          <w:tab w:val="left" w:pos="6300"/>
        </w:tabs>
        <w:snapToGrid w:val="0"/>
        <w:spacing w:line="360" w:lineRule="auto"/>
        <w:ind w:firstLine="570"/>
        <w:rPr>
          <w:rFonts w:ascii="Times New Roman" w:hAnsi="Times New Roman" w:cs="Times New Roman"/>
          <w:snapToGrid w:val="0"/>
          <w:kern w:val="0"/>
          <w:sz w:val="24"/>
        </w:rPr>
      </w:pPr>
    </w:p>
    <w:p w:rsidR="001C5C20" w:rsidRDefault="001C5C20">
      <w:pPr>
        <w:tabs>
          <w:tab w:val="left" w:pos="6300"/>
        </w:tabs>
        <w:snapToGrid w:val="0"/>
        <w:spacing w:line="360" w:lineRule="auto"/>
        <w:ind w:firstLine="570"/>
        <w:rPr>
          <w:rFonts w:ascii="Times New Roman" w:hAnsi="Times New Roman" w:cs="Times New Roman"/>
          <w:snapToGrid w:val="0"/>
          <w:kern w:val="0"/>
          <w:sz w:val="24"/>
        </w:rPr>
      </w:pPr>
    </w:p>
    <w:p w:rsidR="001C5C20" w:rsidRDefault="001C5C20">
      <w:pPr>
        <w:tabs>
          <w:tab w:val="left" w:pos="6300"/>
        </w:tabs>
        <w:snapToGrid w:val="0"/>
        <w:spacing w:line="360" w:lineRule="auto"/>
        <w:ind w:firstLine="570"/>
        <w:rPr>
          <w:rFonts w:ascii="Times New Roman" w:hAnsi="Times New Roman" w:cs="Times New Roman"/>
          <w:snapToGrid w:val="0"/>
          <w:kern w:val="0"/>
          <w:sz w:val="24"/>
        </w:rPr>
      </w:pPr>
    </w:p>
    <w:p w:rsidR="001C5C20" w:rsidRDefault="000B77BA">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人公章）</w:t>
      </w:r>
    </w:p>
    <w:p w:rsidR="001C5C20" w:rsidRDefault="001C5C20">
      <w:pPr>
        <w:tabs>
          <w:tab w:val="left" w:pos="6300"/>
        </w:tabs>
        <w:snapToGrid w:val="0"/>
        <w:spacing w:line="360" w:lineRule="auto"/>
        <w:ind w:firstLine="570"/>
        <w:rPr>
          <w:rFonts w:ascii="Times New Roman" w:hAnsi="Times New Roman" w:cs="Times New Roman"/>
          <w:snapToGrid w:val="0"/>
          <w:kern w:val="0"/>
          <w:sz w:val="24"/>
        </w:rPr>
      </w:pPr>
    </w:p>
    <w:p w:rsidR="001C5C20" w:rsidRDefault="000B77BA">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年月日</w:t>
      </w:r>
    </w:p>
    <w:p w:rsidR="001C5C20" w:rsidRDefault="001C5C20">
      <w:pPr>
        <w:tabs>
          <w:tab w:val="left" w:pos="6300"/>
        </w:tabs>
        <w:snapToGrid w:val="0"/>
        <w:spacing w:line="360" w:lineRule="auto"/>
        <w:ind w:firstLine="570"/>
        <w:rPr>
          <w:rFonts w:ascii="Times New Roman" w:hAnsi="Times New Roman" w:cs="Times New Roman"/>
          <w:snapToGrid w:val="0"/>
          <w:kern w:val="0"/>
          <w:sz w:val="24"/>
        </w:rPr>
      </w:pPr>
    </w:p>
    <w:p w:rsidR="001C5C20" w:rsidRDefault="000B77BA">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（附：法定代表人身份证正反面复印件）</w:t>
      </w:r>
    </w:p>
    <w:p w:rsidR="001C5C20" w:rsidRDefault="001C5C20">
      <w:pPr>
        <w:tabs>
          <w:tab w:val="left" w:pos="6300"/>
        </w:tabs>
        <w:snapToGrid w:val="0"/>
        <w:spacing w:line="360" w:lineRule="auto"/>
        <w:ind w:firstLine="570"/>
        <w:rPr>
          <w:rFonts w:ascii="Times New Roman" w:hAnsi="Times New Roman" w:cs="Times New Roman"/>
          <w:snapToGrid w:val="0"/>
          <w:kern w:val="0"/>
          <w:sz w:val="24"/>
        </w:rPr>
      </w:pPr>
    </w:p>
    <w:p w:rsidR="001C5C20" w:rsidRDefault="001C5C20">
      <w:pPr>
        <w:tabs>
          <w:tab w:val="left" w:pos="6300"/>
        </w:tabs>
        <w:snapToGrid w:val="0"/>
        <w:spacing w:line="360" w:lineRule="auto"/>
        <w:ind w:firstLine="570"/>
        <w:rPr>
          <w:rFonts w:ascii="Times New Roman" w:hAnsi="Times New Roman" w:cs="Times New Roman"/>
          <w:snapToGrid w:val="0"/>
          <w:kern w:val="0"/>
          <w:sz w:val="24"/>
        </w:rPr>
      </w:pPr>
    </w:p>
    <w:p w:rsidR="001C5C20" w:rsidRDefault="001C5C20">
      <w:pPr>
        <w:tabs>
          <w:tab w:val="left" w:pos="6300"/>
        </w:tabs>
        <w:snapToGrid w:val="0"/>
        <w:spacing w:line="360" w:lineRule="auto"/>
        <w:ind w:firstLine="570"/>
        <w:rPr>
          <w:rFonts w:ascii="Times New Roman" w:hAnsi="Times New Roman" w:cs="Times New Roman"/>
          <w:snapToGrid w:val="0"/>
          <w:kern w:val="0"/>
          <w:sz w:val="24"/>
        </w:rPr>
      </w:pPr>
    </w:p>
    <w:p w:rsidR="001C5C20" w:rsidRDefault="000B77BA">
      <w:pPr>
        <w:jc w:val="center"/>
        <w:rPr>
          <w:rFonts w:ascii="Times New Roman" w:hAnsi="Times New Roman" w:cs="Times New Roman"/>
          <w:b/>
          <w:bCs/>
          <w:snapToGrid w:val="0"/>
          <w:kern w:val="0"/>
          <w:sz w:val="24"/>
        </w:rPr>
      </w:pPr>
      <w:r>
        <w:rPr>
          <w:rFonts w:ascii="Times New Roman" w:hAnsi="Times New Roman" w:cs="Times New Roman"/>
          <w:snapToGrid w:val="0"/>
          <w:kern w:val="0"/>
        </w:rPr>
        <w:br w:type="column"/>
      </w:r>
      <w:r>
        <w:rPr>
          <w:rFonts w:ascii="Times New Roman" w:hAnsi="Times New Roman" w:cs="Times New Roman"/>
          <w:b/>
          <w:bCs/>
          <w:snapToGrid w:val="0"/>
        </w:rPr>
        <w:lastRenderedPageBreak/>
        <w:t>法定代表人授权委托书</w:t>
      </w:r>
    </w:p>
    <w:p w:rsidR="001C5C20" w:rsidRDefault="001C5C20">
      <w:pPr>
        <w:tabs>
          <w:tab w:val="left" w:pos="6300"/>
        </w:tabs>
        <w:snapToGrid w:val="0"/>
        <w:spacing w:line="360" w:lineRule="auto"/>
        <w:ind w:firstLine="570"/>
        <w:rPr>
          <w:rFonts w:ascii="Times New Roman" w:hAnsi="Times New Roman" w:cs="Times New Roman"/>
          <w:snapToGrid w:val="0"/>
          <w:kern w:val="0"/>
          <w:sz w:val="24"/>
        </w:rPr>
      </w:pPr>
    </w:p>
    <w:p w:rsidR="001C5C20" w:rsidRDefault="000B77BA">
      <w:pPr>
        <w:tabs>
          <w:tab w:val="left" w:pos="6300"/>
        </w:tabs>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szCs w:val="28"/>
        </w:rPr>
        <w:t>项目名称</w:t>
      </w:r>
      <w:r>
        <w:rPr>
          <w:rFonts w:ascii="Times New Roman" w:hAnsi="Times New Roman" w:cs="Times New Roman"/>
          <w:snapToGrid w:val="0"/>
          <w:kern w:val="0"/>
          <w:sz w:val="24"/>
        </w:rPr>
        <w:t>：</w:t>
      </w:r>
      <w:r>
        <w:rPr>
          <w:rFonts w:ascii="Times New Roman" w:hAnsi="Times New Roman" w:cs="Times New Roman"/>
          <w:snapToGrid w:val="0"/>
          <w:kern w:val="0"/>
          <w:sz w:val="24"/>
          <w:szCs w:val="24"/>
          <w:u w:val="single"/>
        </w:rPr>
        <w:t>___________________</w:t>
      </w:r>
    </w:p>
    <w:p w:rsidR="001C5C20" w:rsidRDefault="001C5C20">
      <w:pPr>
        <w:tabs>
          <w:tab w:val="left" w:pos="6300"/>
        </w:tabs>
        <w:snapToGrid w:val="0"/>
        <w:spacing w:line="360" w:lineRule="auto"/>
        <w:ind w:firstLine="570"/>
        <w:rPr>
          <w:rFonts w:ascii="Times New Roman" w:hAnsi="Times New Roman" w:cs="Times New Roman"/>
          <w:snapToGrid w:val="0"/>
          <w:kern w:val="0"/>
          <w:sz w:val="24"/>
        </w:rPr>
      </w:pPr>
    </w:p>
    <w:p w:rsidR="001C5C20" w:rsidRDefault="000B77BA">
      <w:pPr>
        <w:tabs>
          <w:tab w:val="left" w:pos="6300"/>
        </w:tabs>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致：</w:t>
      </w:r>
      <w:r>
        <w:rPr>
          <w:rFonts w:ascii="Times New Roman" w:hAnsi="Times New Roman" w:cs="Times New Roman"/>
          <w:snapToGrid w:val="0"/>
          <w:kern w:val="0"/>
          <w:sz w:val="24"/>
          <w:u w:val="single"/>
        </w:rPr>
        <w:t>重庆三峡银行股份有限公司</w:t>
      </w:r>
      <w:r>
        <w:rPr>
          <w:rFonts w:ascii="Times New Roman" w:hAnsi="Times New Roman" w:cs="Times New Roman"/>
          <w:snapToGrid w:val="0"/>
          <w:kern w:val="0"/>
          <w:sz w:val="24"/>
        </w:rPr>
        <w:t>：</w:t>
      </w:r>
    </w:p>
    <w:p w:rsidR="001C5C20" w:rsidRDefault="000B77BA">
      <w:pPr>
        <w:tabs>
          <w:tab w:val="left" w:pos="6300"/>
        </w:tabs>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人法定代表人名称）是（</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人名称）的法定代表人，特授权（被授权人姓名及身份证代码）代表我单位全权办理上述项目的</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、谈判、签约等具体工作，并签署全部有关文件、协议及合同。</w:t>
      </w:r>
    </w:p>
    <w:p w:rsidR="001C5C20" w:rsidRDefault="000B77BA">
      <w:pPr>
        <w:tabs>
          <w:tab w:val="left" w:pos="6300"/>
        </w:tabs>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我单位对被授权人的签字负全部责任。</w:t>
      </w:r>
    </w:p>
    <w:p w:rsidR="001C5C20" w:rsidRDefault="000B77BA">
      <w:pPr>
        <w:tabs>
          <w:tab w:val="left" w:pos="6300"/>
        </w:tabs>
        <w:snapToGrid w:val="0"/>
        <w:spacing w:line="360" w:lineRule="auto"/>
        <w:ind w:firstLineChars="200" w:firstLine="480"/>
        <w:rPr>
          <w:rFonts w:ascii="Times New Roman" w:hAnsi="Times New Roman" w:cs="Times New Roman"/>
          <w:snapToGrid w:val="0"/>
          <w:kern w:val="0"/>
          <w:sz w:val="24"/>
        </w:rPr>
      </w:pPr>
      <w:r>
        <w:rPr>
          <w:rFonts w:ascii="Times New Roman" w:hAnsi="Times New Roman" w:cs="Times New Roman"/>
          <w:snapToGrid w:val="0"/>
          <w:kern w:val="0"/>
          <w:sz w:val="24"/>
        </w:rPr>
        <w:t>在撤消授权的书面通知以前，本授权书一直有效。被授权人在授权书有效期内签署的所有文件不因授权的撤消而失效。</w:t>
      </w:r>
    </w:p>
    <w:p w:rsidR="001C5C20" w:rsidRDefault="001C5C20">
      <w:pPr>
        <w:tabs>
          <w:tab w:val="left" w:pos="6300"/>
        </w:tabs>
        <w:snapToGrid w:val="0"/>
        <w:spacing w:line="360" w:lineRule="auto"/>
        <w:ind w:firstLine="570"/>
        <w:rPr>
          <w:rFonts w:ascii="Times New Roman" w:hAnsi="Times New Roman" w:cs="Times New Roman"/>
          <w:snapToGrid w:val="0"/>
          <w:kern w:val="0"/>
          <w:sz w:val="24"/>
        </w:rPr>
      </w:pPr>
    </w:p>
    <w:p w:rsidR="001C5C20" w:rsidRDefault="001C5C20">
      <w:pPr>
        <w:tabs>
          <w:tab w:val="left" w:pos="6300"/>
        </w:tabs>
        <w:snapToGrid w:val="0"/>
        <w:spacing w:line="360" w:lineRule="auto"/>
        <w:ind w:firstLine="570"/>
        <w:rPr>
          <w:rFonts w:ascii="Times New Roman" w:hAnsi="Times New Roman" w:cs="Times New Roman"/>
          <w:snapToGrid w:val="0"/>
          <w:kern w:val="0"/>
          <w:sz w:val="24"/>
        </w:rPr>
      </w:pPr>
    </w:p>
    <w:p w:rsidR="001C5C20" w:rsidRDefault="000B77BA">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被授权人：</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人法定代表人：</w:t>
      </w:r>
    </w:p>
    <w:p w:rsidR="001C5C20" w:rsidRDefault="000B77BA">
      <w:pPr>
        <w:tabs>
          <w:tab w:val="left" w:pos="6300"/>
        </w:tabs>
        <w:snapToGrid w:val="0"/>
        <w:spacing w:line="360" w:lineRule="auto"/>
        <w:ind w:firstLine="570"/>
        <w:rPr>
          <w:rFonts w:ascii="Times New Roman" w:hAnsi="Times New Roman" w:cs="Times New Roman"/>
          <w:snapToGrid w:val="0"/>
          <w:kern w:val="0"/>
          <w:sz w:val="24"/>
          <w:szCs w:val="28"/>
        </w:rPr>
      </w:pPr>
      <w:r>
        <w:rPr>
          <w:rFonts w:ascii="Times New Roman" w:hAnsi="Times New Roman" w:cs="Times New Roman"/>
          <w:snapToGrid w:val="0"/>
          <w:kern w:val="0"/>
          <w:sz w:val="24"/>
          <w:szCs w:val="28"/>
        </w:rPr>
        <w:t>（签字或盖章）（签字或盖章）</w:t>
      </w:r>
    </w:p>
    <w:p w:rsidR="001C5C20" w:rsidRDefault="001C5C20">
      <w:pPr>
        <w:tabs>
          <w:tab w:val="left" w:pos="6300"/>
        </w:tabs>
        <w:snapToGrid w:val="0"/>
        <w:spacing w:line="360" w:lineRule="auto"/>
        <w:ind w:firstLine="570"/>
        <w:rPr>
          <w:rFonts w:ascii="Times New Roman" w:hAnsi="Times New Roman" w:cs="Times New Roman"/>
          <w:snapToGrid w:val="0"/>
          <w:kern w:val="0"/>
          <w:sz w:val="24"/>
          <w:szCs w:val="28"/>
        </w:rPr>
      </w:pPr>
    </w:p>
    <w:p w:rsidR="001C5C20" w:rsidRDefault="001C5C20">
      <w:pPr>
        <w:tabs>
          <w:tab w:val="left" w:pos="6300"/>
        </w:tabs>
        <w:snapToGrid w:val="0"/>
        <w:spacing w:line="360" w:lineRule="auto"/>
        <w:ind w:firstLine="570"/>
        <w:rPr>
          <w:rFonts w:ascii="Times New Roman" w:hAnsi="Times New Roman" w:cs="Times New Roman"/>
          <w:snapToGrid w:val="0"/>
          <w:kern w:val="0"/>
          <w:sz w:val="24"/>
        </w:rPr>
      </w:pPr>
    </w:p>
    <w:p w:rsidR="001C5C20" w:rsidRDefault="000B77BA">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（附：被授权人身份证正反面复印件）</w:t>
      </w:r>
    </w:p>
    <w:p w:rsidR="001C5C20" w:rsidRDefault="001C5C20">
      <w:pPr>
        <w:tabs>
          <w:tab w:val="left" w:pos="6300"/>
        </w:tabs>
        <w:snapToGrid w:val="0"/>
        <w:spacing w:line="360" w:lineRule="auto"/>
        <w:ind w:firstLine="570"/>
        <w:rPr>
          <w:rFonts w:ascii="Times New Roman" w:hAnsi="Times New Roman" w:cs="Times New Roman"/>
          <w:snapToGrid w:val="0"/>
          <w:kern w:val="0"/>
          <w:sz w:val="24"/>
        </w:rPr>
      </w:pPr>
    </w:p>
    <w:p w:rsidR="001C5C20" w:rsidRDefault="001C5C20">
      <w:pPr>
        <w:tabs>
          <w:tab w:val="left" w:pos="6300"/>
        </w:tabs>
        <w:snapToGrid w:val="0"/>
        <w:spacing w:line="360" w:lineRule="auto"/>
        <w:ind w:firstLine="570"/>
        <w:rPr>
          <w:rFonts w:ascii="Times New Roman" w:hAnsi="Times New Roman" w:cs="Times New Roman"/>
          <w:snapToGrid w:val="0"/>
          <w:kern w:val="0"/>
          <w:sz w:val="24"/>
        </w:rPr>
      </w:pPr>
    </w:p>
    <w:p w:rsidR="001C5C20" w:rsidRDefault="001C5C20">
      <w:pPr>
        <w:tabs>
          <w:tab w:val="left" w:pos="6300"/>
        </w:tabs>
        <w:snapToGrid w:val="0"/>
        <w:spacing w:line="360" w:lineRule="auto"/>
        <w:ind w:firstLine="570"/>
        <w:rPr>
          <w:rFonts w:ascii="Times New Roman" w:hAnsi="Times New Roman" w:cs="Times New Roman"/>
          <w:snapToGrid w:val="0"/>
          <w:kern w:val="0"/>
          <w:sz w:val="24"/>
        </w:rPr>
      </w:pPr>
    </w:p>
    <w:p w:rsidR="001C5C20" w:rsidRDefault="000B77BA">
      <w:pPr>
        <w:tabs>
          <w:tab w:val="left" w:pos="6300"/>
        </w:tabs>
        <w:snapToGrid w:val="0"/>
        <w:spacing w:line="360" w:lineRule="auto"/>
        <w:ind w:right="480" w:firstLine="570"/>
        <w:jc w:val="right"/>
        <w:rPr>
          <w:rFonts w:ascii="Times New Roman" w:hAnsi="Times New Roman" w:cs="Times New Roman"/>
          <w:snapToGrid w:val="0"/>
          <w:kern w:val="0"/>
          <w:sz w:val="24"/>
        </w:rPr>
      </w:pPr>
      <w:r>
        <w:rPr>
          <w:rFonts w:ascii="Times New Roman" w:hAnsi="Times New Roman" w:cs="Times New Roman"/>
          <w:snapToGrid w:val="0"/>
          <w:kern w:val="0"/>
          <w:sz w:val="24"/>
        </w:rPr>
        <w:t>（</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人公章）</w:t>
      </w:r>
    </w:p>
    <w:p w:rsidR="001C5C20" w:rsidRDefault="000B77BA">
      <w:pPr>
        <w:tabs>
          <w:tab w:val="left" w:pos="6300"/>
        </w:tabs>
        <w:snapToGrid w:val="0"/>
        <w:spacing w:line="360" w:lineRule="auto"/>
        <w:ind w:right="480" w:firstLine="570"/>
        <w:jc w:val="right"/>
        <w:rPr>
          <w:rFonts w:ascii="Times New Roman" w:hAnsi="Times New Roman" w:cs="Times New Roman"/>
          <w:snapToGrid w:val="0"/>
          <w:kern w:val="0"/>
          <w:sz w:val="24"/>
        </w:rPr>
      </w:pPr>
      <w:r>
        <w:rPr>
          <w:rFonts w:ascii="Times New Roman" w:hAnsi="Times New Roman" w:cs="Times New Roman"/>
          <w:snapToGrid w:val="0"/>
          <w:kern w:val="0"/>
          <w:sz w:val="24"/>
        </w:rPr>
        <w:t>年月日</w:t>
      </w:r>
    </w:p>
    <w:p w:rsidR="001C5C20" w:rsidRDefault="001C5C20">
      <w:pPr>
        <w:widowControl/>
        <w:spacing w:line="360" w:lineRule="auto"/>
        <w:jc w:val="left"/>
        <w:rPr>
          <w:rFonts w:ascii="Times New Roman" w:hAnsi="Times New Roman" w:cs="Times New Roman"/>
          <w:snapToGrid w:val="0"/>
          <w:kern w:val="0"/>
          <w:sz w:val="24"/>
          <w:szCs w:val="24"/>
        </w:rPr>
      </w:pPr>
    </w:p>
    <w:p w:rsidR="001C5C20" w:rsidRDefault="000B77BA">
      <w:pPr>
        <w:pStyle w:val="2"/>
        <w:numPr>
          <w:ilvl w:val="0"/>
          <w:numId w:val="6"/>
        </w:numPr>
        <w:ind w:firstLineChars="0"/>
        <w:jc w:val="center"/>
        <w:rPr>
          <w:rFonts w:ascii="Times New Roman" w:hAnsi="Times New Roman" w:cs="Times New Roman"/>
          <w:kern w:val="0"/>
        </w:rPr>
      </w:pPr>
      <w:r>
        <w:rPr>
          <w:rFonts w:ascii="Times New Roman" w:hAnsi="Times New Roman" w:cs="Times New Roman"/>
          <w:kern w:val="0"/>
        </w:rPr>
        <w:br w:type="page"/>
      </w:r>
      <w:r>
        <w:rPr>
          <w:rFonts w:ascii="Times New Roman" w:hAnsi="Times New Roman" w:cs="Times New Roman"/>
          <w:bCs w:val="0"/>
          <w:snapToGrid/>
          <w:sz w:val="28"/>
          <w:szCs w:val="28"/>
        </w:rPr>
        <w:lastRenderedPageBreak/>
        <w:t>报价一览表</w:t>
      </w:r>
    </w:p>
    <w:p w:rsidR="001C5C20" w:rsidRDefault="001C5C20">
      <w:pPr>
        <w:tabs>
          <w:tab w:val="left" w:pos="6300"/>
        </w:tabs>
        <w:snapToGrid w:val="0"/>
        <w:spacing w:line="360" w:lineRule="auto"/>
        <w:jc w:val="center"/>
        <w:rPr>
          <w:rFonts w:ascii="Times New Roman" w:hAnsi="Times New Roman" w:cs="Times New Roman"/>
          <w:b/>
          <w:snapToGrid w:val="0"/>
          <w:kern w:val="0"/>
          <w:sz w:val="36"/>
          <w:szCs w:val="28"/>
        </w:rPr>
      </w:pP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70"/>
        <w:gridCol w:w="3150"/>
        <w:gridCol w:w="2971"/>
      </w:tblGrid>
      <w:tr w:rsidR="001C5C20">
        <w:trPr>
          <w:cantSplit/>
          <w:trHeight w:val="800"/>
          <w:jc w:val="center"/>
        </w:trPr>
        <w:tc>
          <w:tcPr>
            <w:tcW w:w="3270" w:type="dxa"/>
            <w:tcBorders>
              <w:top w:val="single" w:sz="4" w:space="0" w:color="auto"/>
              <w:left w:val="single" w:sz="4" w:space="0" w:color="auto"/>
              <w:bottom w:val="single" w:sz="4" w:space="0" w:color="auto"/>
              <w:right w:val="single" w:sz="4" w:space="0" w:color="auto"/>
              <w:tl2br w:val="nil"/>
              <w:tr2bl w:val="nil"/>
            </w:tcBorders>
            <w:vAlign w:val="center"/>
          </w:tcPr>
          <w:p w:rsidR="001C5C20" w:rsidRDefault="000B77BA">
            <w:pPr>
              <w:spacing w:line="360" w:lineRule="auto"/>
              <w:jc w:val="center"/>
              <w:rPr>
                <w:rFonts w:ascii="Times New Roman" w:hAnsi="Times New Roman" w:cs="Times New Roman"/>
                <w:snapToGrid w:val="0"/>
                <w:kern w:val="0"/>
                <w:sz w:val="24"/>
                <w:szCs w:val="24"/>
              </w:rPr>
            </w:pPr>
            <w:bookmarkStart w:id="106" w:name="_Hlk59456849"/>
            <w:r>
              <w:rPr>
                <w:rFonts w:ascii="Times New Roman" w:hAnsi="Times New Roman" w:cs="Times New Roman"/>
                <w:snapToGrid w:val="0"/>
                <w:kern w:val="0"/>
                <w:sz w:val="24"/>
                <w:szCs w:val="24"/>
              </w:rPr>
              <w:t>参选人全称</w:t>
            </w:r>
          </w:p>
        </w:tc>
        <w:tc>
          <w:tcPr>
            <w:tcW w:w="612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C5C20" w:rsidRDefault="001C5C20">
            <w:pPr>
              <w:spacing w:line="360" w:lineRule="auto"/>
              <w:jc w:val="center"/>
              <w:rPr>
                <w:rFonts w:ascii="Times New Roman" w:hAnsi="Times New Roman" w:cs="Times New Roman"/>
                <w:sz w:val="24"/>
                <w:szCs w:val="24"/>
              </w:rPr>
            </w:pPr>
          </w:p>
        </w:tc>
      </w:tr>
      <w:tr w:rsidR="001C5C20">
        <w:trPr>
          <w:cantSplit/>
          <w:trHeight w:val="800"/>
          <w:jc w:val="center"/>
        </w:trPr>
        <w:tc>
          <w:tcPr>
            <w:tcW w:w="3270" w:type="dxa"/>
            <w:tcBorders>
              <w:top w:val="single" w:sz="4" w:space="0" w:color="auto"/>
              <w:left w:val="single" w:sz="4" w:space="0" w:color="auto"/>
              <w:right w:val="single" w:sz="4" w:space="0" w:color="auto"/>
              <w:tl2br w:val="nil"/>
              <w:tr2bl w:val="nil"/>
            </w:tcBorders>
            <w:vAlign w:val="center"/>
          </w:tcPr>
          <w:p w:rsidR="001C5C20" w:rsidRDefault="000B77BA">
            <w:pPr>
              <w:spacing w:line="360" w:lineRule="auto"/>
              <w:jc w:val="center"/>
              <w:rPr>
                <w:rFonts w:ascii="Times New Roman" w:hAnsi="Times New Roman" w:cs="Times New Roman"/>
                <w:sz w:val="21"/>
                <w:szCs w:val="21"/>
              </w:rPr>
            </w:pPr>
            <w:r>
              <w:rPr>
                <w:rFonts w:ascii="Times New Roman" w:hAnsi="Times New Roman" w:cs="Times New Roman"/>
                <w:sz w:val="24"/>
                <w:szCs w:val="24"/>
              </w:rPr>
              <w:t>比选项目名称</w:t>
            </w:r>
          </w:p>
        </w:tc>
        <w:tc>
          <w:tcPr>
            <w:tcW w:w="612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C5C20" w:rsidRDefault="001C5C20">
            <w:pPr>
              <w:spacing w:line="360" w:lineRule="auto"/>
              <w:jc w:val="center"/>
              <w:rPr>
                <w:rFonts w:ascii="Times New Roman" w:hAnsi="Times New Roman" w:cs="Times New Roman"/>
                <w:sz w:val="24"/>
                <w:szCs w:val="24"/>
              </w:rPr>
            </w:pPr>
          </w:p>
        </w:tc>
      </w:tr>
      <w:tr w:rsidR="001C5C20">
        <w:trPr>
          <w:cantSplit/>
          <w:trHeight w:val="649"/>
          <w:jc w:val="center"/>
        </w:trPr>
        <w:tc>
          <w:tcPr>
            <w:tcW w:w="9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C5C20" w:rsidRDefault="000B77BA">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项目报价</w:t>
            </w:r>
          </w:p>
        </w:tc>
      </w:tr>
      <w:tr w:rsidR="001C5C20">
        <w:trPr>
          <w:cantSplit/>
          <w:trHeight w:val="825"/>
          <w:jc w:val="center"/>
        </w:trPr>
        <w:tc>
          <w:tcPr>
            <w:tcW w:w="3270" w:type="dxa"/>
            <w:tcBorders>
              <w:top w:val="single" w:sz="4" w:space="0" w:color="auto"/>
              <w:left w:val="single" w:sz="4" w:space="0" w:color="auto"/>
              <w:bottom w:val="single" w:sz="4" w:space="0" w:color="auto"/>
              <w:right w:val="single" w:sz="4" w:space="0" w:color="auto"/>
              <w:tl2br w:val="nil"/>
              <w:tr2bl w:val="nil"/>
            </w:tcBorders>
            <w:vAlign w:val="center"/>
          </w:tcPr>
          <w:p w:rsidR="001C5C20" w:rsidRDefault="000B77BA">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项目不含税价</w:t>
            </w:r>
          </w:p>
        </w:tc>
        <w:tc>
          <w:tcPr>
            <w:tcW w:w="3150" w:type="dxa"/>
            <w:tcBorders>
              <w:top w:val="single" w:sz="4" w:space="0" w:color="auto"/>
              <w:left w:val="single" w:sz="4" w:space="0" w:color="auto"/>
              <w:bottom w:val="single" w:sz="4" w:space="0" w:color="auto"/>
              <w:right w:val="single" w:sz="4" w:space="0" w:color="auto"/>
              <w:tl2br w:val="nil"/>
              <w:tr2bl w:val="nil"/>
            </w:tcBorders>
            <w:vAlign w:val="center"/>
          </w:tcPr>
          <w:p w:rsidR="001C5C20" w:rsidRDefault="000B77BA">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增值税税率</w:t>
            </w:r>
          </w:p>
        </w:tc>
        <w:tc>
          <w:tcPr>
            <w:tcW w:w="2970" w:type="dxa"/>
            <w:tcBorders>
              <w:top w:val="single" w:sz="4" w:space="0" w:color="auto"/>
              <w:left w:val="single" w:sz="4" w:space="0" w:color="auto"/>
              <w:bottom w:val="single" w:sz="4" w:space="0" w:color="auto"/>
              <w:right w:val="single" w:sz="4" w:space="0" w:color="auto"/>
              <w:tl2br w:val="nil"/>
              <w:tr2bl w:val="nil"/>
            </w:tcBorders>
            <w:vAlign w:val="center"/>
          </w:tcPr>
          <w:p w:rsidR="001C5C20" w:rsidRDefault="000B77BA">
            <w:pPr>
              <w:spacing w:line="360" w:lineRule="auto"/>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含税价</w:t>
            </w:r>
          </w:p>
        </w:tc>
      </w:tr>
      <w:tr w:rsidR="001C5C20">
        <w:trPr>
          <w:cantSplit/>
          <w:trHeight w:val="1245"/>
          <w:jc w:val="center"/>
        </w:trPr>
        <w:tc>
          <w:tcPr>
            <w:tcW w:w="3270" w:type="dxa"/>
            <w:tcBorders>
              <w:top w:val="single" w:sz="4" w:space="0" w:color="auto"/>
              <w:left w:val="single" w:sz="4" w:space="0" w:color="auto"/>
              <w:bottom w:val="single" w:sz="4" w:space="0" w:color="auto"/>
              <w:right w:val="single" w:sz="4" w:space="0" w:color="auto"/>
              <w:tl2br w:val="nil"/>
              <w:tr2bl w:val="nil"/>
            </w:tcBorders>
            <w:vAlign w:val="center"/>
          </w:tcPr>
          <w:p w:rsidR="001C5C20" w:rsidRDefault="000B77BA">
            <w:pPr>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小写：</w:t>
            </w:r>
          </w:p>
          <w:p w:rsidR="001C5C20" w:rsidRDefault="000B77BA">
            <w:pPr>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大写：</w:t>
            </w:r>
          </w:p>
        </w:tc>
        <w:tc>
          <w:tcPr>
            <w:tcW w:w="3150" w:type="dxa"/>
            <w:tcBorders>
              <w:top w:val="single" w:sz="4" w:space="0" w:color="auto"/>
              <w:left w:val="single" w:sz="4" w:space="0" w:color="auto"/>
              <w:bottom w:val="single" w:sz="4" w:space="0" w:color="auto"/>
              <w:right w:val="single" w:sz="4" w:space="0" w:color="auto"/>
              <w:tl2br w:val="nil"/>
              <w:tr2bl w:val="nil"/>
            </w:tcBorders>
            <w:vAlign w:val="center"/>
          </w:tcPr>
          <w:p w:rsidR="001C5C20" w:rsidRDefault="001C5C20">
            <w:pPr>
              <w:spacing w:line="360" w:lineRule="auto"/>
              <w:rPr>
                <w:rFonts w:ascii="Times New Roman" w:hAnsi="Times New Roman" w:cs="Times New Roman"/>
                <w:snapToGrid w:val="0"/>
                <w:kern w:val="0"/>
                <w:sz w:val="24"/>
                <w:szCs w:val="24"/>
              </w:rPr>
            </w:pPr>
          </w:p>
        </w:tc>
        <w:tc>
          <w:tcPr>
            <w:tcW w:w="2970" w:type="dxa"/>
            <w:tcBorders>
              <w:top w:val="single" w:sz="4" w:space="0" w:color="auto"/>
              <w:left w:val="single" w:sz="4" w:space="0" w:color="auto"/>
              <w:bottom w:val="single" w:sz="4" w:space="0" w:color="auto"/>
              <w:right w:val="single" w:sz="4" w:space="0" w:color="auto"/>
              <w:tl2br w:val="nil"/>
              <w:tr2bl w:val="nil"/>
            </w:tcBorders>
            <w:vAlign w:val="center"/>
          </w:tcPr>
          <w:p w:rsidR="001C5C20" w:rsidRDefault="000B77BA">
            <w:pPr>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小写：</w:t>
            </w:r>
          </w:p>
          <w:p w:rsidR="001C5C20" w:rsidRDefault="000B77BA">
            <w:pPr>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大写：</w:t>
            </w:r>
          </w:p>
        </w:tc>
      </w:tr>
      <w:tr w:rsidR="001C5C20">
        <w:trPr>
          <w:cantSplit/>
          <w:trHeight w:val="1397"/>
          <w:jc w:val="center"/>
        </w:trPr>
        <w:tc>
          <w:tcPr>
            <w:tcW w:w="9391" w:type="dxa"/>
            <w:gridSpan w:val="3"/>
            <w:tcBorders>
              <w:top w:val="single" w:sz="4" w:space="0" w:color="auto"/>
              <w:left w:val="single" w:sz="4" w:space="0" w:color="auto"/>
              <w:bottom w:val="single" w:sz="4" w:space="0" w:color="auto"/>
              <w:right w:val="single" w:sz="4" w:space="0" w:color="auto"/>
              <w:tl2br w:val="nil"/>
              <w:tr2bl w:val="nil"/>
            </w:tcBorders>
          </w:tcPr>
          <w:p w:rsidR="001C5C20" w:rsidRDefault="001C5C20">
            <w:pPr>
              <w:pStyle w:val="ac"/>
              <w:spacing w:line="360" w:lineRule="auto"/>
              <w:rPr>
                <w:snapToGrid w:val="0"/>
                <w:kern w:val="0"/>
                <w:sz w:val="24"/>
                <w:szCs w:val="24"/>
              </w:rPr>
            </w:pPr>
          </w:p>
          <w:p w:rsidR="001C5C20" w:rsidRDefault="000B77BA">
            <w:pPr>
              <w:pStyle w:val="ac"/>
              <w:spacing w:line="360" w:lineRule="auto"/>
              <w:rPr>
                <w:snapToGrid w:val="0"/>
                <w:kern w:val="0"/>
                <w:sz w:val="24"/>
                <w:szCs w:val="24"/>
              </w:rPr>
            </w:pPr>
            <w:r>
              <w:rPr>
                <w:snapToGrid w:val="0"/>
                <w:kern w:val="0"/>
                <w:sz w:val="24"/>
                <w:szCs w:val="24"/>
              </w:rPr>
              <w:t>备注：</w:t>
            </w:r>
          </w:p>
        </w:tc>
      </w:tr>
    </w:tbl>
    <w:p w:rsidR="001C5C20" w:rsidRDefault="001C5C20">
      <w:pPr>
        <w:spacing w:line="360" w:lineRule="auto"/>
        <w:ind w:rightChars="-14" w:right="-39"/>
        <w:rPr>
          <w:rFonts w:ascii="Times New Roman" w:hAnsi="Times New Roman" w:cs="Times New Roman"/>
          <w:sz w:val="24"/>
          <w:szCs w:val="28"/>
        </w:rPr>
      </w:pPr>
    </w:p>
    <w:p w:rsidR="001C5C20" w:rsidRDefault="000B77BA">
      <w:pPr>
        <w:spacing w:line="360" w:lineRule="auto"/>
        <w:ind w:rightChars="-14" w:right="-39"/>
        <w:rPr>
          <w:rFonts w:ascii="Times New Roman" w:hAnsi="Times New Roman" w:cs="Times New Roman"/>
          <w:sz w:val="24"/>
          <w:szCs w:val="28"/>
        </w:rPr>
      </w:pPr>
      <w:r>
        <w:rPr>
          <w:rFonts w:ascii="Times New Roman" w:hAnsi="Times New Roman" w:cs="Times New Roman"/>
          <w:sz w:val="24"/>
          <w:szCs w:val="28"/>
        </w:rPr>
        <w:t>注：若含有多种税率，请注明各自金额比重，否则统一按低税率核算价格得分。若遇国家税率调整，则保持不含税价不变，重新计算含税价格。</w:t>
      </w:r>
    </w:p>
    <w:bookmarkEnd w:id="106"/>
    <w:p w:rsidR="001C5C20" w:rsidRDefault="001C5C20">
      <w:pPr>
        <w:spacing w:line="360" w:lineRule="auto"/>
        <w:ind w:rightChars="-14" w:right="-39"/>
        <w:rPr>
          <w:rFonts w:ascii="Times New Roman" w:hAnsi="Times New Roman" w:cs="Times New Roman"/>
          <w:sz w:val="24"/>
          <w:szCs w:val="28"/>
        </w:rPr>
      </w:pPr>
    </w:p>
    <w:p w:rsidR="001C5C20" w:rsidRDefault="001C5C20">
      <w:pPr>
        <w:spacing w:line="360" w:lineRule="auto"/>
        <w:ind w:rightChars="-14" w:right="-39"/>
        <w:rPr>
          <w:rFonts w:ascii="Times New Roman" w:hAnsi="Times New Roman" w:cs="Times New Roman"/>
          <w:sz w:val="24"/>
          <w:szCs w:val="28"/>
        </w:rPr>
      </w:pPr>
    </w:p>
    <w:p w:rsidR="001C5C20" w:rsidRDefault="001C5C20">
      <w:pPr>
        <w:spacing w:line="360" w:lineRule="auto"/>
        <w:ind w:rightChars="-14" w:right="-39"/>
        <w:rPr>
          <w:rFonts w:ascii="Times New Roman" w:hAnsi="Times New Roman" w:cs="Times New Roman"/>
          <w:sz w:val="24"/>
          <w:szCs w:val="28"/>
        </w:rPr>
      </w:pPr>
    </w:p>
    <w:p w:rsidR="001C5C20" w:rsidRDefault="000B77BA">
      <w:pPr>
        <w:spacing w:line="360" w:lineRule="auto"/>
        <w:ind w:rightChars="-14" w:right="-39"/>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参选人：法人授权代表：</w:t>
      </w:r>
    </w:p>
    <w:p w:rsidR="001C5C20" w:rsidRDefault="000B77BA">
      <w:pPr>
        <w:spacing w:line="360" w:lineRule="auto"/>
        <w:ind w:rightChars="-14" w:right="-39"/>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（公章）（签章）</w:t>
      </w:r>
    </w:p>
    <w:p w:rsidR="001C5C20" w:rsidRDefault="000B77BA">
      <w:pPr>
        <w:spacing w:line="360" w:lineRule="auto"/>
        <w:ind w:rightChars="-14" w:right="-39"/>
        <w:jc w:val="righ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年月日</w:t>
      </w:r>
    </w:p>
    <w:p w:rsidR="001C5C20" w:rsidRDefault="001C5C20">
      <w:pPr>
        <w:snapToGrid w:val="0"/>
        <w:spacing w:line="360" w:lineRule="auto"/>
        <w:rPr>
          <w:rFonts w:ascii="Times New Roman" w:hAnsi="Times New Roman" w:cs="Times New Roman"/>
          <w:snapToGrid w:val="0"/>
          <w:kern w:val="0"/>
          <w:sz w:val="24"/>
          <w:szCs w:val="24"/>
        </w:rPr>
      </w:pPr>
    </w:p>
    <w:p w:rsidR="001C5C20" w:rsidRDefault="001C5C20">
      <w:pPr>
        <w:snapToGrid w:val="0"/>
        <w:spacing w:line="360" w:lineRule="auto"/>
        <w:rPr>
          <w:rFonts w:ascii="Times New Roman" w:hAnsi="Times New Roman" w:cs="Times New Roman"/>
          <w:snapToGrid w:val="0"/>
          <w:kern w:val="0"/>
          <w:sz w:val="24"/>
          <w:szCs w:val="24"/>
        </w:rPr>
      </w:pPr>
    </w:p>
    <w:p w:rsidR="001C5C20" w:rsidRDefault="001C5C20">
      <w:pPr>
        <w:snapToGrid w:val="0"/>
        <w:spacing w:line="360" w:lineRule="auto"/>
        <w:rPr>
          <w:rFonts w:ascii="Times New Roman" w:hAnsi="Times New Roman" w:cs="Times New Roman"/>
          <w:snapToGrid w:val="0"/>
          <w:kern w:val="0"/>
          <w:sz w:val="24"/>
          <w:szCs w:val="24"/>
        </w:rPr>
      </w:pPr>
    </w:p>
    <w:p w:rsidR="001C5C20" w:rsidRDefault="000B77BA">
      <w:pPr>
        <w:snapToGrid w:val="0"/>
        <w:spacing w:line="360" w:lineRule="auto"/>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有关说明：</w:t>
      </w:r>
    </w:p>
    <w:p w:rsidR="001C5C20" w:rsidRDefault="000B77BA">
      <w:pPr>
        <w:snapToGrid w:val="0"/>
        <w:spacing w:line="360" w:lineRule="auto"/>
        <w:jc w:val="left"/>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报价一览表在开标大会上当众宣读，务必填写清楚，准确无误。表格可扩展。</w:t>
      </w:r>
    </w:p>
    <w:p w:rsidR="001C5C20" w:rsidRDefault="001C5C20">
      <w:pPr>
        <w:snapToGrid w:val="0"/>
        <w:spacing w:line="360" w:lineRule="auto"/>
        <w:jc w:val="left"/>
        <w:rPr>
          <w:rFonts w:ascii="Times New Roman" w:hAnsi="Times New Roman" w:cs="Times New Roman"/>
          <w:snapToGrid w:val="0"/>
          <w:kern w:val="0"/>
          <w:sz w:val="24"/>
          <w:szCs w:val="24"/>
        </w:rPr>
      </w:pPr>
    </w:p>
    <w:p w:rsidR="001C5C20" w:rsidRDefault="000B77BA">
      <w:pPr>
        <w:pStyle w:val="2"/>
        <w:numPr>
          <w:ilvl w:val="0"/>
          <w:numId w:val="6"/>
        </w:numPr>
        <w:ind w:firstLineChars="0"/>
        <w:jc w:val="center"/>
        <w:rPr>
          <w:rFonts w:ascii="Times New Roman" w:hAnsi="Times New Roman" w:cs="Times New Roman"/>
          <w:bCs w:val="0"/>
          <w:snapToGrid/>
          <w:sz w:val="28"/>
          <w:szCs w:val="28"/>
        </w:rPr>
      </w:pPr>
      <w:r>
        <w:rPr>
          <w:rFonts w:ascii="Times New Roman" w:hAnsi="Times New Roman" w:cs="Times New Roman"/>
          <w:bCs w:val="0"/>
          <w:snapToGrid/>
          <w:sz w:val="28"/>
          <w:szCs w:val="28"/>
        </w:rPr>
        <w:lastRenderedPageBreak/>
        <w:t>分项报价明细表</w:t>
      </w:r>
    </w:p>
    <w:p w:rsidR="001C5C20" w:rsidRDefault="000B77BA">
      <w:pPr>
        <w:jc w:val="center"/>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w:t>
      </w:r>
      <w:r>
        <w:rPr>
          <w:rFonts w:ascii="Times New Roman" w:hAnsi="Times New Roman" w:cs="Times New Roman"/>
          <w:snapToGrid w:val="0"/>
          <w:kern w:val="0"/>
          <w:sz w:val="24"/>
          <w:szCs w:val="24"/>
        </w:rPr>
        <w:t>自定义表格形式</w:t>
      </w:r>
      <w:r>
        <w:rPr>
          <w:rFonts w:ascii="Times New Roman" w:hAnsi="Times New Roman" w:cs="Times New Roman"/>
          <w:snapToGrid w:val="0"/>
          <w:kern w:val="0"/>
          <w:sz w:val="24"/>
          <w:szCs w:val="24"/>
        </w:rPr>
        <w:t>)</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1"/>
        <w:gridCol w:w="4513"/>
        <w:gridCol w:w="984"/>
        <w:gridCol w:w="1165"/>
        <w:gridCol w:w="1952"/>
      </w:tblGrid>
      <w:tr w:rsidR="001C5C20">
        <w:trPr>
          <w:trHeight w:val="390"/>
          <w:jc w:val="center"/>
        </w:trPr>
        <w:tc>
          <w:tcPr>
            <w:tcW w:w="1161" w:type="dxa"/>
            <w:tcBorders>
              <w:tl2br w:val="nil"/>
              <w:tr2bl w:val="nil"/>
            </w:tcBorders>
            <w:vAlign w:val="center"/>
          </w:tcPr>
          <w:p w:rsidR="001C5C20" w:rsidRDefault="000B77BA">
            <w:pPr>
              <w:jc w:val="center"/>
              <w:rPr>
                <w:rFonts w:ascii="宋体" w:hint="eastAsia"/>
                <w:color w:val="000000"/>
                <w:sz w:val="24"/>
                <w:szCs w:val="24"/>
              </w:rPr>
            </w:pPr>
            <w:r>
              <w:rPr>
                <w:rFonts w:ascii="宋体" w:hint="eastAsia"/>
                <w:color w:val="000000"/>
                <w:sz w:val="24"/>
                <w:szCs w:val="24"/>
              </w:rPr>
              <w:t>序号</w:t>
            </w:r>
          </w:p>
        </w:tc>
        <w:tc>
          <w:tcPr>
            <w:tcW w:w="5497" w:type="dxa"/>
            <w:gridSpan w:val="2"/>
            <w:tcBorders>
              <w:tl2br w:val="nil"/>
              <w:tr2bl w:val="nil"/>
            </w:tcBorders>
            <w:vAlign w:val="center"/>
          </w:tcPr>
          <w:p w:rsidR="001C5C20" w:rsidRDefault="000B77BA">
            <w:pPr>
              <w:jc w:val="center"/>
              <w:rPr>
                <w:rFonts w:ascii="宋体" w:hint="eastAsia"/>
                <w:color w:val="000000"/>
                <w:sz w:val="24"/>
                <w:szCs w:val="24"/>
              </w:rPr>
            </w:pPr>
            <w:r>
              <w:rPr>
                <w:rFonts w:ascii="宋体" w:hint="eastAsia"/>
                <w:color w:val="000000"/>
                <w:sz w:val="24"/>
                <w:szCs w:val="24"/>
              </w:rPr>
              <w:t>分项名称</w:t>
            </w:r>
          </w:p>
        </w:tc>
        <w:tc>
          <w:tcPr>
            <w:tcW w:w="3117" w:type="dxa"/>
            <w:gridSpan w:val="2"/>
            <w:tcBorders>
              <w:tl2br w:val="nil"/>
              <w:tr2bl w:val="nil"/>
            </w:tcBorders>
            <w:vAlign w:val="center"/>
          </w:tcPr>
          <w:p w:rsidR="001C5C20" w:rsidRDefault="000B77BA">
            <w:pPr>
              <w:jc w:val="center"/>
              <w:rPr>
                <w:rFonts w:ascii="宋体" w:hint="eastAsia"/>
                <w:color w:val="000000"/>
                <w:sz w:val="24"/>
                <w:szCs w:val="24"/>
              </w:rPr>
            </w:pPr>
            <w:r>
              <w:rPr>
                <w:rFonts w:ascii="宋体" w:hint="eastAsia"/>
                <w:color w:val="000000"/>
                <w:sz w:val="24"/>
                <w:szCs w:val="24"/>
              </w:rPr>
              <w:t>价格</w:t>
            </w:r>
          </w:p>
        </w:tc>
      </w:tr>
      <w:tr w:rsidR="001C5C20">
        <w:trPr>
          <w:trHeight w:val="574"/>
          <w:jc w:val="center"/>
        </w:trPr>
        <w:tc>
          <w:tcPr>
            <w:tcW w:w="1161" w:type="dxa"/>
            <w:vMerge w:val="restart"/>
            <w:tcBorders>
              <w:tl2br w:val="nil"/>
              <w:tr2bl w:val="nil"/>
            </w:tcBorders>
            <w:vAlign w:val="center"/>
          </w:tcPr>
          <w:p w:rsidR="001C5C20" w:rsidRDefault="000B77BA">
            <w:pPr>
              <w:ind w:firstLineChars="12" w:firstLine="29"/>
              <w:jc w:val="center"/>
              <w:rPr>
                <w:rFonts w:ascii="宋体" w:hint="eastAsia"/>
                <w:color w:val="000000"/>
                <w:sz w:val="24"/>
                <w:szCs w:val="24"/>
              </w:rPr>
            </w:pPr>
            <w:r>
              <w:rPr>
                <w:rFonts w:ascii="宋体" w:hint="eastAsia"/>
                <w:color w:val="000000"/>
                <w:sz w:val="24"/>
                <w:szCs w:val="24"/>
              </w:rPr>
              <w:t>1</w:t>
            </w:r>
          </w:p>
        </w:tc>
        <w:tc>
          <w:tcPr>
            <w:tcW w:w="4513" w:type="dxa"/>
            <w:vMerge w:val="restart"/>
            <w:tcBorders>
              <w:tl2br w:val="nil"/>
              <w:tr2bl w:val="nil"/>
            </w:tcBorders>
            <w:vAlign w:val="center"/>
          </w:tcPr>
          <w:p w:rsidR="001C5C20" w:rsidRDefault="000B77BA">
            <w:pPr>
              <w:jc w:val="center"/>
              <w:rPr>
                <w:rFonts w:ascii="宋体" w:hint="eastAsia"/>
                <w:color w:val="000000"/>
                <w:sz w:val="24"/>
                <w:szCs w:val="24"/>
              </w:rPr>
            </w:pPr>
            <w:bookmarkStart w:id="107" w:name="_Hlk125905230"/>
            <w:r>
              <w:rPr>
                <w:rFonts w:ascii="宋体" w:hint="eastAsia"/>
                <w:color w:val="000000"/>
                <w:sz w:val="24"/>
                <w:szCs w:val="24"/>
              </w:rPr>
              <w:t>首年</w:t>
            </w:r>
            <w:r>
              <w:rPr>
                <w:rFonts w:ascii="宋体" w:hint="eastAsia"/>
                <w:color w:val="000000"/>
                <w:sz w:val="24"/>
                <w:szCs w:val="24"/>
              </w:rPr>
              <w:t>APP</w:t>
            </w:r>
            <w:r>
              <w:rPr>
                <w:rFonts w:ascii="宋体" w:hint="eastAsia"/>
                <w:color w:val="000000"/>
                <w:sz w:val="24"/>
                <w:szCs w:val="24"/>
              </w:rPr>
              <w:t>金融科技产品认证服务</w:t>
            </w:r>
            <w:bookmarkEnd w:id="107"/>
            <w:r>
              <w:rPr>
                <w:rFonts w:ascii="宋体" w:hint="eastAsia"/>
                <w:color w:val="000000"/>
                <w:sz w:val="24"/>
                <w:szCs w:val="24"/>
              </w:rPr>
              <w:t>（单款）</w:t>
            </w:r>
          </w:p>
        </w:tc>
        <w:tc>
          <w:tcPr>
            <w:tcW w:w="983" w:type="dxa"/>
            <w:tcBorders>
              <w:tl2br w:val="nil"/>
              <w:tr2bl w:val="nil"/>
            </w:tcBorders>
            <w:vAlign w:val="center"/>
          </w:tcPr>
          <w:p w:rsidR="001C5C20" w:rsidRDefault="000B77BA">
            <w:pPr>
              <w:jc w:val="center"/>
              <w:rPr>
                <w:rFonts w:ascii="宋体" w:hint="eastAsia"/>
                <w:color w:val="000000"/>
                <w:sz w:val="24"/>
                <w:szCs w:val="24"/>
              </w:rPr>
            </w:pPr>
            <w:r>
              <w:rPr>
                <w:rFonts w:ascii="宋体" w:hint="eastAsia"/>
                <w:color w:val="000000"/>
                <w:sz w:val="24"/>
                <w:szCs w:val="24"/>
              </w:rPr>
              <w:t>认证费</w:t>
            </w:r>
          </w:p>
        </w:tc>
        <w:tc>
          <w:tcPr>
            <w:tcW w:w="1165" w:type="dxa"/>
            <w:tcBorders>
              <w:tl2br w:val="nil"/>
              <w:tr2bl w:val="nil"/>
            </w:tcBorders>
            <w:vAlign w:val="center"/>
          </w:tcPr>
          <w:p w:rsidR="001C5C20" w:rsidRDefault="001C5C20">
            <w:pPr>
              <w:jc w:val="center"/>
              <w:rPr>
                <w:rFonts w:ascii="宋体" w:hint="eastAsia"/>
                <w:color w:val="000000"/>
                <w:sz w:val="24"/>
                <w:szCs w:val="24"/>
              </w:rPr>
            </w:pPr>
          </w:p>
        </w:tc>
        <w:tc>
          <w:tcPr>
            <w:tcW w:w="1952" w:type="dxa"/>
            <w:vMerge w:val="restart"/>
            <w:tcBorders>
              <w:tl2br w:val="nil"/>
              <w:tr2bl w:val="nil"/>
            </w:tcBorders>
            <w:vAlign w:val="center"/>
          </w:tcPr>
          <w:p w:rsidR="001C5C20" w:rsidRDefault="001C5C20">
            <w:pPr>
              <w:jc w:val="center"/>
              <w:rPr>
                <w:rFonts w:ascii="宋体" w:hint="eastAsia"/>
                <w:color w:val="000000"/>
                <w:sz w:val="24"/>
                <w:szCs w:val="24"/>
              </w:rPr>
            </w:pPr>
          </w:p>
        </w:tc>
      </w:tr>
      <w:tr w:rsidR="001C5C20">
        <w:trPr>
          <w:trHeight w:val="574"/>
          <w:jc w:val="center"/>
        </w:trPr>
        <w:tc>
          <w:tcPr>
            <w:tcW w:w="1161" w:type="dxa"/>
            <w:vMerge/>
            <w:tcBorders>
              <w:tl2br w:val="nil"/>
              <w:tr2bl w:val="nil"/>
            </w:tcBorders>
            <w:vAlign w:val="center"/>
          </w:tcPr>
          <w:p w:rsidR="001C5C20" w:rsidRDefault="001C5C20">
            <w:pPr>
              <w:rPr>
                <w:rFonts w:hint="eastAsia"/>
              </w:rPr>
            </w:pPr>
          </w:p>
        </w:tc>
        <w:tc>
          <w:tcPr>
            <w:tcW w:w="4252" w:type="dxa"/>
            <w:vMerge/>
            <w:tcBorders>
              <w:tl2br w:val="nil"/>
              <w:tr2bl w:val="nil"/>
            </w:tcBorders>
            <w:vAlign w:val="center"/>
          </w:tcPr>
          <w:p w:rsidR="001C5C20" w:rsidRDefault="001C5C20">
            <w:pPr>
              <w:rPr>
                <w:rFonts w:hint="eastAsia"/>
              </w:rPr>
            </w:pPr>
          </w:p>
        </w:tc>
        <w:tc>
          <w:tcPr>
            <w:tcW w:w="983" w:type="dxa"/>
            <w:tcBorders>
              <w:tl2br w:val="nil"/>
              <w:tr2bl w:val="nil"/>
            </w:tcBorders>
            <w:vAlign w:val="center"/>
          </w:tcPr>
          <w:p w:rsidR="001C5C20" w:rsidRDefault="000B77BA">
            <w:pPr>
              <w:jc w:val="center"/>
              <w:rPr>
                <w:rFonts w:ascii="宋体" w:hint="eastAsia"/>
                <w:color w:val="000000"/>
                <w:sz w:val="24"/>
                <w:szCs w:val="24"/>
              </w:rPr>
            </w:pPr>
            <w:r>
              <w:rPr>
                <w:rFonts w:ascii="宋体" w:hint="eastAsia"/>
                <w:color w:val="000000"/>
                <w:sz w:val="24"/>
                <w:szCs w:val="24"/>
              </w:rPr>
              <w:t>检测费</w:t>
            </w:r>
          </w:p>
        </w:tc>
        <w:tc>
          <w:tcPr>
            <w:tcW w:w="1165" w:type="dxa"/>
            <w:tcBorders>
              <w:tl2br w:val="nil"/>
              <w:tr2bl w:val="nil"/>
            </w:tcBorders>
            <w:vAlign w:val="center"/>
          </w:tcPr>
          <w:p w:rsidR="001C5C20" w:rsidRDefault="001C5C20">
            <w:pPr>
              <w:jc w:val="center"/>
              <w:rPr>
                <w:rFonts w:ascii="宋体" w:hint="eastAsia"/>
                <w:color w:val="000000"/>
                <w:sz w:val="24"/>
                <w:szCs w:val="24"/>
              </w:rPr>
            </w:pPr>
          </w:p>
        </w:tc>
        <w:tc>
          <w:tcPr>
            <w:tcW w:w="1952" w:type="dxa"/>
            <w:vMerge/>
            <w:tcBorders>
              <w:tl2br w:val="nil"/>
              <w:tr2bl w:val="nil"/>
            </w:tcBorders>
            <w:vAlign w:val="center"/>
          </w:tcPr>
          <w:p w:rsidR="001C5C20" w:rsidRDefault="001C5C20">
            <w:pPr>
              <w:rPr>
                <w:rFonts w:hint="eastAsia"/>
              </w:rPr>
            </w:pPr>
          </w:p>
        </w:tc>
      </w:tr>
      <w:tr w:rsidR="001C5C20">
        <w:trPr>
          <w:trHeight w:val="543"/>
          <w:jc w:val="center"/>
        </w:trPr>
        <w:tc>
          <w:tcPr>
            <w:tcW w:w="1161" w:type="dxa"/>
            <w:vMerge w:val="restart"/>
            <w:tcBorders>
              <w:tl2br w:val="nil"/>
              <w:tr2bl w:val="nil"/>
            </w:tcBorders>
            <w:vAlign w:val="center"/>
          </w:tcPr>
          <w:p w:rsidR="001C5C20" w:rsidRDefault="000B77BA">
            <w:pPr>
              <w:ind w:firstLineChars="12" w:firstLine="29"/>
              <w:jc w:val="center"/>
              <w:rPr>
                <w:rFonts w:ascii="宋体" w:hint="eastAsia"/>
                <w:color w:val="000000"/>
                <w:sz w:val="24"/>
                <w:szCs w:val="24"/>
              </w:rPr>
            </w:pPr>
            <w:r>
              <w:rPr>
                <w:rFonts w:ascii="宋体" w:hint="eastAsia"/>
                <w:color w:val="000000"/>
                <w:sz w:val="24"/>
                <w:szCs w:val="24"/>
              </w:rPr>
              <w:t>2</w:t>
            </w:r>
          </w:p>
        </w:tc>
        <w:tc>
          <w:tcPr>
            <w:tcW w:w="4513" w:type="dxa"/>
            <w:vMerge w:val="restart"/>
            <w:tcBorders>
              <w:tl2br w:val="nil"/>
              <w:tr2bl w:val="nil"/>
            </w:tcBorders>
            <w:vAlign w:val="center"/>
          </w:tcPr>
          <w:p w:rsidR="001C5C20" w:rsidRDefault="000B77BA">
            <w:pPr>
              <w:jc w:val="center"/>
              <w:rPr>
                <w:rFonts w:ascii="宋体" w:hint="eastAsia"/>
                <w:color w:val="000000"/>
                <w:sz w:val="24"/>
                <w:szCs w:val="24"/>
              </w:rPr>
            </w:pPr>
            <w:r>
              <w:rPr>
                <w:rFonts w:ascii="宋体" w:hint="eastAsia"/>
                <w:color w:val="000000"/>
                <w:sz w:val="24"/>
                <w:szCs w:val="24"/>
              </w:rPr>
              <w:t>证书有效期内的年度监督审查服务（单款），第一年</w:t>
            </w:r>
          </w:p>
        </w:tc>
        <w:tc>
          <w:tcPr>
            <w:tcW w:w="983" w:type="dxa"/>
            <w:tcBorders>
              <w:tl2br w:val="nil"/>
              <w:tr2bl w:val="nil"/>
            </w:tcBorders>
            <w:vAlign w:val="center"/>
          </w:tcPr>
          <w:p w:rsidR="001C5C20" w:rsidRDefault="000B77BA">
            <w:pPr>
              <w:jc w:val="center"/>
              <w:rPr>
                <w:rFonts w:ascii="宋体" w:hint="eastAsia"/>
                <w:color w:val="000000"/>
                <w:sz w:val="24"/>
                <w:szCs w:val="24"/>
              </w:rPr>
            </w:pPr>
            <w:r>
              <w:rPr>
                <w:rFonts w:ascii="宋体" w:hint="eastAsia"/>
                <w:color w:val="000000"/>
                <w:sz w:val="24"/>
                <w:szCs w:val="24"/>
              </w:rPr>
              <w:t>认证费</w:t>
            </w:r>
          </w:p>
        </w:tc>
        <w:tc>
          <w:tcPr>
            <w:tcW w:w="1165" w:type="dxa"/>
            <w:tcBorders>
              <w:tl2br w:val="nil"/>
              <w:tr2bl w:val="nil"/>
            </w:tcBorders>
            <w:vAlign w:val="center"/>
          </w:tcPr>
          <w:p w:rsidR="001C5C20" w:rsidRDefault="001C5C20">
            <w:pPr>
              <w:jc w:val="center"/>
              <w:rPr>
                <w:rFonts w:ascii="宋体" w:hint="eastAsia"/>
                <w:color w:val="000000"/>
                <w:sz w:val="24"/>
                <w:szCs w:val="24"/>
              </w:rPr>
            </w:pPr>
          </w:p>
        </w:tc>
        <w:tc>
          <w:tcPr>
            <w:tcW w:w="1952" w:type="dxa"/>
            <w:vMerge w:val="restart"/>
            <w:tcBorders>
              <w:tl2br w:val="nil"/>
              <w:tr2bl w:val="nil"/>
            </w:tcBorders>
            <w:vAlign w:val="center"/>
          </w:tcPr>
          <w:p w:rsidR="001C5C20" w:rsidRDefault="001C5C20">
            <w:pPr>
              <w:jc w:val="center"/>
              <w:rPr>
                <w:rFonts w:ascii="宋体" w:hint="eastAsia"/>
                <w:color w:val="000000"/>
                <w:sz w:val="24"/>
                <w:szCs w:val="24"/>
              </w:rPr>
            </w:pPr>
          </w:p>
        </w:tc>
      </w:tr>
      <w:tr w:rsidR="001C5C20">
        <w:trPr>
          <w:trHeight w:val="551"/>
          <w:jc w:val="center"/>
        </w:trPr>
        <w:tc>
          <w:tcPr>
            <w:tcW w:w="1161" w:type="dxa"/>
            <w:vMerge/>
            <w:tcBorders>
              <w:bottom w:val="single" w:sz="4" w:space="0" w:color="auto"/>
              <w:tl2br w:val="nil"/>
              <w:tr2bl w:val="nil"/>
            </w:tcBorders>
            <w:vAlign w:val="center"/>
          </w:tcPr>
          <w:p w:rsidR="001C5C20" w:rsidRDefault="001C5C20">
            <w:pPr>
              <w:rPr>
                <w:rFonts w:hint="eastAsia"/>
              </w:rPr>
            </w:pPr>
          </w:p>
        </w:tc>
        <w:tc>
          <w:tcPr>
            <w:tcW w:w="4252" w:type="dxa"/>
            <w:vMerge/>
            <w:tcBorders>
              <w:bottom w:val="single" w:sz="4" w:space="0" w:color="auto"/>
              <w:tl2br w:val="nil"/>
              <w:tr2bl w:val="nil"/>
            </w:tcBorders>
            <w:vAlign w:val="center"/>
          </w:tcPr>
          <w:p w:rsidR="001C5C20" w:rsidRDefault="001C5C20">
            <w:pPr>
              <w:rPr>
                <w:rFonts w:hint="eastAsia"/>
              </w:rPr>
            </w:pPr>
          </w:p>
        </w:tc>
        <w:tc>
          <w:tcPr>
            <w:tcW w:w="983" w:type="dxa"/>
            <w:tcBorders>
              <w:bottom w:val="single" w:sz="4" w:space="0" w:color="auto"/>
              <w:tl2br w:val="nil"/>
              <w:tr2bl w:val="nil"/>
            </w:tcBorders>
            <w:vAlign w:val="center"/>
          </w:tcPr>
          <w:p w:rsidR="001C5C20" w:rsidRDefault="000B77BA">
            <w:pPr>
              <w:jc w:val="center"/>
              <w:rPr>
                <w:rFonts w:ascii="宋体" w:hint="eastAsia"/>
                <w:color w:val="000000"/>
                <w:sz w:val="24"/>
                <w:szCs w:val="24"/>
              </w:rPr>
            </w:pPr>
            <w:r>
              <w:rPr>
                <w:rFonts w:ascii="宋体" w:hint="eastAsia"/>
                <w:color w:val="000000"/>
                <w:sz w:val="24"/>
                <w:szCs w:val="24"/>
              </w:rPr>
              <w:t>检测费</w:t>
            </w:r>
          </w:p>
        </w:tc>
        <w:tc>
          <w:tcPr>
            <w:tcW w:w="1165" w:type="dxa"/>
            <w:tcBorders>
              <w:bottom w:val="single" w:sz="4" w:space="0" w:color="auto"/>
              <w:tl2br w:val="nil"/>
              <w:tr2bl w:val="nil"/>
            </w:tcBorders>
            <w:vAlign w:val="center"/>
          </w:tcPr>
          <w:p w:rsidR="001C5C20" w:rsidRDefault="001C5C20">
            <w:pPr>
              <w:jc w:val="center"/>
              <w:rPr>
                <w:rFonts w:ascii="宋体" w:hint="eastAsia"/>
                <w:color w:val="000000"/>
                <w:sz w:val="24"/>
                <w:szCs w:val="24"/>
              </w:rPr>
            </w:pPr>
          </w:p>
        </w:tc>
        <w:tc>
          <w:tcPr>
            <w:tcW w:w="1952" w:type="dxa"/>
            <w:vMerge/>
            <w:tcBorders>
              <w:bottom w:val="single" w:sz="4" w:space="0" w:color="auto"/>
              <w:tl2br w:val="nil"/>
              <w:tr2bl w:val="nil"/>
            </w:tcBorders>
            <w:vAlign w:val="center"/>
          </w:tcPr>
          <w:p w:rsidR="001C5C20" w:rsidRDefault="001C5C20">
            <w:pPr>
              <w:rPr>
                <w:rFonts w:hint="eastAsia"/>
              </w:rPr>
            </w:pPr>
          </w:p>
        </w:tc>
      </w:tr>
      <w:tr w:rsidR="001C5C20">
        <w:trPr>
          <w:trHeight w:val="559"/>
          <w:jc w:val="center"/>
        </w:trPr>
        <w:tc>
          <w:tcPr>
            <w:tcW w:w="1161" w:type="dxa"/>
            <w:vMerge/>
            <w:tcBorders>
              <w:tl2br w:val="nil"/>
              <w:tr2bl w:val="nil"/>
            </w:tcBorders>
            <w:vAlign w:val="center"/>
          </w:tcPr>
          <w:p w:rsidR="001C5C20" w:rsidRDefault="001C5C20">
            <w:pPr>
              <w:rPr>
                <w:rFonts w:hint="eastAsia"/>
              </w:rPr>
            </w:pPr>
          </w:p>
        </w:tc>
        <w:tc>
          <w:tcPr>
            <w:tcW w:w="4513" w:type="dxa"/>
            <w:vMerge w:val="restart"/>
            <w:tcBorders>
              <w:tl2br w:val="nil"/>
              <w:tr2bl w:val="nil"/>
            </w:tcBorders>
            <w:vAlign w:val="center"/>
          </w:tcPr>
          <w:p w:rsidR="001C5C20" w:rsidRDefault="000B77BA">
            <w:pPr>
              <w:jc w:val="center"/>
              <w:rPr>
                <w:rFonts w:ascii="宋体" w:hint="eastAsia"/>
                <w:color w:val="000000"/>
                <w:sz w:val="24"/>
                <w:szCs w:val="24"/>
              </w:rPr>
            </w:pPr>
            <w:r>
              <w:rPr>
                <w:rFonts w:ascii="宋体" w:hint="eastAsia"/>
                <w:color w:val="000000"/>
                <w:sz w:val="24"/>
                <w:szCs w:val="24"/>
              </w:rPr>
              <w:t>证书有效期内的年度监督审查服务（单款），第二年</w:t>
            </w:r>
          </w:p>
        </w:tc>
        <w:tc>
          <w:tcPr>
            <w:tcW w:w="983" w:type="dxa"/>
            <w:tcBorders>
              <w:tl2br w:val="nil"/>
              <w:tr2bl w:val="nil"/>
            </w:tcBorders>
            <w:vAlign w:val="center"/>
          </w:tcPr>
          <w:p w:rsidR="001C5C20" w:rsidRDefault="000B77BA">
            <w:pPr>
              <w:jc w:val="center"/>
              <w:rPr>
                <w:rFonts w:ascii="宋体" w:hint="eastAsia"/>
                <w:color w:val="000000"/>
                <w:sz w:val="24"/>
                <w:szCs w:val="24"/>
              </w:rPr>
            </w:pPr>
            <w:r>
              <w:rPr>
                <w:rFonts w:ascii="宋体" w:hint="eastAsia"/>
                <w:color w:val="000000"/>
                <w:sz w:val="24"/>
                <w:szCs w:val="24"/>
              </w:rPr>
              <w:t>认证费</w:t>
            </w:r>
          </w:p>
        </w:tc>
        <w:tc>
          <w:tcPr>
            <w:tcW w:w="1165" w:type="dxa"/>
            <w:tcBorders>
              <w:tl2br w:val="nil"/>
              <w:tr2bl w:val="nil"/>
            </w:tcBorders>
            <w:vAlign w:val="center"/>
          </w:tcPr>
          <w:p w:rsidR="001C5C20" w:rsidRDefault="001C5C20">
            <w:pPr>
              <w:jc w:val="center"/>
              <w:rPr>
                <w:rFonts w:ascii="宋体" w:hint="eastAsia"/>
                <w:color w:val="000000"/>
                <w:sz w:val="24"/>
                <w:szCs w:val="24"/>
              </w:rPr>
            </w:pPr>
          </w:p>
        </w:tc>
        <w:tc>
          <w:tcPr>
            <w:tcW w:w="1952" w:type="dxa"/>
            <w:vMerge w:val="restart"/>
            <w:tcBorders>
              <w:tl2br w:val="nil"/>
              <w:tr2bl w:val="nil"/>
            </w:tcBorders>
            <w:vAlign w:val="center"/>
          </w:tcPr>
          <w:p w:rsidR="001C5C20" w:rsidRDefault="001C5C20">
            <w:pPr>
              <w:jc w:val="center"/>
              <w:rPr>
                <w:rFonts w:ascii="宋体" w:hint="eastAsia"/>
                <w:color w:val="000000"/>
                <w:sz w:val="24"/>
                <w:szCs w:val="24"/>
              </w:rPr>
            </w:pPr>
          </w:p>
        </w:tc>
      </w:tr>
      <w:tr w:rsidR="001C5C20">
        <w:trPr>
          <w:trHeight w:val="553"/>
          <w:jc w:val="center"/>
        </w:trPr>
        <w:tc>
          <w:tcPr>
            <w:tcW w:w="1161" w:type="dxa"/>
            <w:vMerge/>
            <w:tcBorders>
              <w:tl2br w:val="nil"/>
              <w:tr2bl w:val="nil"/>
            </w:tcBorders>
            <w:vAlign w:val="center"/>
          </w:tcPr>
          <w:p w:rsidR="001C5C20" w:rsidRDefault="001C5C20">
            <w:pPr>
              <w:rPr>
                <w:rFonts w:hint="eastAsia"/>
              </w:rPr>
            </w:pPr>
          </w:p>
        </w:tc>
        <w:tc>
          <w:tcPr>
            <w:tcW w:w="4252" w:type="dxa"/>
            <w:vMerge/>
            <w:tcBorders>
              <w:tl2br w:val="nil"/>
              <w:tr2bl w:val="nil"/>
            </w:tcBorders>
            <w:vAlign w:val="center"/>
          </w:tcPr>
          <w:p w:rsidR="001C5C20" w:rsidRDefault="001C5C20">
            <w:pPr>
              <w:rPr>
                <w:rFonts w:hint="eastAsia"/>
              </w:rPr>
            </w:pPr>
          </w:p>
        </w:tc>
        <w:tc>
          <w:tcPr>
            <w:tcW w:w="983" w:type="dxa"/>
            <w:tcBorders>
              <w:tl2br w:val="nil"/>
              <w:tr2bl w:val="nil"/>
            </w:tcBorders>
            <w:vAlign w:val="center"/>
          </w:tcPr>
          <w:p w:rsidR="001C5C20" w:rsidRDefault="000B77BA">
            <w:pPr>
              <w:jc w:val="center"/>
              <w:rPr>
                <w:rFonts w:ascii="宋体" w:hint="eastAsia"/>
                <w:color w:val="000000"/>
                <w:sz w:val="24"/>
                <w:szCs w:val="24"/>
              </w:rPr>
            </w:pPr>
            <w:r>
              <w:rPr>
                <w:rFonts w:ascii="宋体" w:hint="eastAsia"/>
                <w:color w:val="000000"/>
                <w:sz w:val="24"/>
                <w:szCs w:val="24"/>
              </w:rPr>
              <w:t>检测费</w:t>
            </w:r>
          </w:p>
        </w:tc>
        <w:tc>
          <w:tcPr>
            <w:tcW w:w="1165" w:type="dxa"/>
            <w:tcBorders>
              <w:tl2br w:val="nil"/>
              <w:tr2bl w:val="nil"/>
            </w:tcBorders>
            <w:vAlign w:val="center"/>
          </w:tcPr>
          <w:p w:rsidR="001C5C20" w:rsidRDefault="001C5C20">
            <w:pPr>
              <w:jc w:val="center"/>
              <w:rPr>
                <w:rFonts w:ascii="宋体" w:hint="eastAsia"/>
                <w:color w:val="000000"/>
                <w:sz w:val="24"/>
                <w:szCs w:val="24"/>
              </w:rPr>
            </w:pPr>
          </w:p>
        </w:tc>
        <w:tc>
          <w:tcPr>
            <w:tcW w:w="1952" w:type="dxa"/>
            <w:vMerge/>
            <w:tcBorders>
              <w:tl2br w:val="nil"/>
              <w:tr2bl w:val="nil"/>
            </w:tcBorders>
            <w:vAlign w:val="center"/>
          </w:tcPr>
          <w:p w:rsidR="001C5C20" w:rsidRDefault="001C5C20">
            <w:pPr>
              <w:rPr>
                <w:rFonts w:hint="eastAsia"/>
              </w:rPr>
            </w:pPr>
          </w:p>
        </w:tc>
      </w:tr>
      <w:tr w:rsidR="001C5C20">
        <w:trPr>
          <w:trHeight w:val="414"/>
          <w:jc w:val="center"/>
        </w:trPr>
        <w:tc>
          <w:tcPr>
            <w:tcW w:w="1161" w:type="dxa"/>
            <w:tcBorders>
              <w:tl2br w:val="nil"/>
              <w:tr2bl w:val="nil"/>
            </w:tcBorders>
            <w:vAlign w:val="center"/>
          </w:tcPr>
          <w:p w:rsidR="001C5C20" w:rsidRDefault="000B77BA">
            <w:pPr>
              <w:jc w:val="center"/>
              <w:rPr>
                <w:rFonts w:ascii="宋体" w:hint="eastAsia"/>
                <w:color w:val="000000"/>
                <w:sz w:val="24"/>
                <w:szCs w:val="24"/>
              </w:rPr>
            </w:pPr>
            <w:r>
              <w:rPr>
                <w:rFonts w:ascii="宋体" w:hint="eastAsia"/>
                <w:color w:val="000000"/>
                <w:sz w:val="24"/>
                <w:szCs w:val="24"/>
              </w:rPr>
              <w:t>APP</w:t>
            </w:r>
            <w:r>
              <w:rPr>
                <w:rFonts w:ascii="宋体" w:hint="eastAsia"/>
                <w:color w:val="000000"/>
                <w:sz w:val="24"/>
                <w:szCs w:val="24"/>
              </w:rPr>
              <w:t>数量</w:t>
            </w:r>
            <w:r>
              <w:rPr>
                <w:rFonts w:ascii="宋体" w:hint="eastAsia"/>
                <w:color w:val="000000"/>
                <w:sz w:val="24"/>
                <w:szCs w:val="24"/>
              </w:rPr>
              <w:t>/</w:t>
            </w:r>
            <w:r>
              <w:rPr>
                <w:rFonts w:ascii="宋体" w:hint="eastAsia"/>
                <w:color w:val="000000"/>
                <w:sz w:val="24"/>
                <w:szCs w:val="24"/>
              </w:rPr>
              <w:t>款</w:t>
            </w:r>
          </w:p>
        </w:tc>
        <w:tc>
          <w:tcPr>
            <w:tcW w:w="4513" w:type="dxa"/>
            <w:tcBorders>
              <w:tl2br w:val="nil"/>
              <w:tr2bl w:val="nil"/>
            </w:tcBorders>
            <w:vAlign w:val="center"/>
          </w:tcPr>
          <w:p w:rsidR="001C5C20" w:rsidRDefault="000B77BA">
            <w:pPr>
              <w:jc w:val="center"/>
              <w:rPr>
                <w:rFonts w:ascii="宋体" w:hint="eastAsia"/>
                <w:color w:val="000000"/>
                <w:sz w:val="24"/>
                <w:szCs w:val="24"/>
              </w:rPr>
            </w:pPr>
            <w:r>
              <w:rPr>
                <w:rFonts w:ascii="宋体" w:hint="eastAsia"/>
                <w:color w:val="000000"/>
                <w:sz w:val="24"/>
                <w:szCs w:val="24"/>
              </w:rPr>
              <w:t>2</w:t>
            </w:r>
            <w:r>
              <w:rPr>
                <w:rFonts w:ascii="宋体" w:hint="eastAsia"/>
                <w:color w:val="000000"/>
                <w:sz w:val="24"/>
                <w:szCs w:val="24"/>
              </w:rPr>
              <w:t>（包含手机银行</w:t>
            </w:r>
            <w:r>
              <w:rPr>
                <w:rFonts w:ascii="宋体" w:hint="eastAsia"/>
                <w:color w:val="000000"/>
                <w:sz w:val="24"/>
                <w:szCs w:val="24"/>
              </w:rPr>
              <w:t>APP</w:t>
            </w:r>
            <w:r>
              <w:rPr>
                <w:rFonts w:ascii="宋体" w:hint="eastAsia"/>
                <w:color w:val="000000"/>
                <w:sz w:val="24"/>
                <w:szCs w:val="24"/>
              </w:rPr>
              <w:t>、三峡付商户版</w:t>
            </w:r>
            <w:r>
              <w:rPr>
                <w:rFonts w:ascii="宋体" w:hint="eastAsia"/>
                <w:color w:val="000000"/>
                <w:sz w:val="24"/>
                <w:szCs w:val="24"/>
              </w:rPr>
              <w:t>APP</w:t>
            </w:r>
            <w:r>
              <w:rPr>
                <w:rFonts w:ascii="宋体" w:hint="eastAsia"/>
                <w:color w:val="000000"/>
                <w:sz w:val="24"/>
                <w:szCs w:val="24"/>
              </w:rPr>
              <w:t>）</w:t>
            </w:r>
          </w:p>
        </w:tc>
        <w:tc>
          <w:tcPr>
            <w:tcW w:w="2148" w:type="dxa"/>
            <w:gridSpan w:val="2"/>
            <w:tcBorders>
              <w:tl2br w:val="nil"/>
              <w:tr2bl w:val="nil"/>
            </w:tcBorders>
            <w:vAlign w:val="center"/>
          </w:tcPr>
          <w:p w:rsidR="001C5C20" w:rsidRDefault="000B77BA">
            <w:pPr>
              <w:jc w:val="center"/>
              <w:rPr>
                <w:rFonts w:ascii="宋体" w:hint="eastAsia"/>
                <w:color w:val="000000"/>
                <w:sz w:val="24"/>
                <w:szCs w:val="24"/>
              </w:rPr>
            </w:pPr>
            <w:r>
              <w:rPr>
                <w:rFonts w:ascii="宋体" w:hint="eastAsia"/>
                <w:color w:val="000000"/>
                <w:sz w:val="24"/>
                <w:szCs w:val="24"/>
              </w:rPr>
              <w:t>合计报价（含税）</w:t>
            </w:r>
          </w:p>
        </w:tc>
        <w:tc>
          <w:tcPr>
            <w:tcW w:w="1952" w:type="dxa"/>
            <w:tcBorders>
              <w:tl2br w:val="nil"/>
              <w:tr2bl w:val="nil"/>
            </w:tcBorders>
            <w:vAlign w:val="center"/>
          </w:tcPr>
          <w:p w:rsidR="001C5C20" w:rsidRDefault="001C5C20">
            <w:pPr>
              <w:jc w:val="center"/>
              <w:rPr>
                <w:rFonts w:ascii="宋体" w:hint="eastAsia"/>
                <w:color w:val="000000"/>
                <w:sz w:val="24"/>
                <w:szCs w:val="24"/>
              </w:rPr>
            </w:pPr>
          </w:p>
        </w:tc>
      </w:tr>
      <w:tr w:rsidR="001C5C20">
        <w:trPr>
          <w:trHeight w:val="414"/>
          <w:jc w:val="center"/>
        </w:trPr>
        <w:tc>
          <w:tcPr>
            <w:tcW w:w="1161" w:type="dxa"/>
            <w:tcBorders>
              <w:tl2br w:val="nil"/>
              <w:tr2bl w:val="nil"/>
            </w:tcBorders>
            <w:vAlign w:val="center"/>
          </w:tcPr>
          <w:p w:rsidR="001C5C20" w:rsidRDefault="000B77BA">
            <w:pPr>
              <w:jc w:val="center"/>
              <w:rPr>
                <w:rFonts w:ascii="宋体" w:hint="eastAsia"/>
                <w:color w:val="000000"/>
                <w:sz w:val="24"/>
                <w:szCs w:val="24"/>
              </w:rPr>
            </w:pPr>
            <w:r>
              <w:rPr>
                <w:rFonts w:ascii="宋体" w:hint="eastAsia"/>
                <w:color w:val="000000"/>
                <w:sz w:val="24"/>
                <w:szCs w:val="24"/>
              </w:rPr>
              <w:t>税率</w:t>
            </w:r>
          </w:p>
        </w:tc>
        <w:tc>
          <w:tcPr>
            <w:tcW w:w="8614" w:type="dxa"/>
            <w:gridSpan w:val="4"/>
            <w:tcBorders>
              <w:tl2br w:val="nil"/>
              <w:tr2bl w:val="nil"/>
            </w:tcBorders>
            <w:vAlign w:val="center"/>
          </w:tcPr>
          <w:p w:rsidR="001C5C20" w:rsidRDefault="000B77BA">
            <w:pPr>
              <w:jc w:val="center"/>
              <w:rPr>
                <w:rFonts w:ascii="宋体" w:hint="eastAsia"/>
                <w:color w:val="000000"/>
                <w:sz w:val="24"/>
                <w:szCs w:val="24"/>
              </w:rPr>
            </w:pPr>
            <w:r>
              <w:rPr>
                <w:rFonts w:ascii="宋体" w:hint="eastAsia"/>
                <w:color w:val="000000"/>
                <w:sz w:val="24"/>
                <w:szCs w:val="24"/>
              </w:rPr>
              <w:t>%</w:t>
            </w:r>
          </w:p>
        </w:tc>
      </w:tr>
      <w:tr w:rsidR="001C5C20">
        <w:trPr>
          <w:trHeight w:val="414"/>
          <w:jc w:val="center"/>
        </w:trPr>
        <w:tc>
          <w:tcPr>
            <w:tcW w:w="1161" w:type="dxa"/>
            <w:tcBorders>
              <w:tl2br w:val="nil"/>
              <w:tr2bl w:val="nil"/>
            </w:tcBorders>
            <w:vAlign w:val="center"/>
          </w:tcPr>
          <w:p w:rsidR="001C5C20" w:rsidRDefault="000B77BA">
            <w:pPr>
              <w:jc w:val="center"/>
              <w:rPr>
                <w:rFonts w:ascii="宋体" w:hint="eastAsia"/>
                <w:color w:val="000000"/>
                <w:sz w:val="24"/>
                <w:szCs w:val="24"/>
              </w:rPr>
            </w:pPr>
            <w:r>
              <w:rPr>
                <w:rFonts w:ascii="宋体" w:hint="eastAsia"/>
                <w:color w:val="000000"/>
                <w:sz w:val="24"/>
                <w:szCs w:val="24"/>
              </w:rPr>
              <w:t>备注</w:t>
            </w:r>
          </w:p>
        </w:tc>
        <w:tc>
          <w:tcPr>
            <w:tcW w:w="8614" w:type="dxa"/>
            <w:gridSpan w:val="4"/>
            <w:tcBorders>
              <w:tl2br w:val="nil"/>
              <w:tr2bl w:val="nil"/>
            </w:tcBorders>
            <w:vAlign w:val="center"/>
          </w:tcPr>
          <w:p w:rsidR="001C5C20" w:rsidRDefault="001C5C20">
            <w:pPr>
              <w:jc w:val="center"/>
              <w:rPr>
                <w:rFonts w:ascii="宋体" w:hint="eastAsia"/>
                <w:color w:val="000000"/>
                <w:sz w:val="24"/>
                <w:szCs w:val="24"/>
              </w:rPr>
            </w:pPr>
          </w:p>
        </w:tc>
      </w:tr>
    </w:tbl>
    <w:p w:rsidR="001C5C20" w:rsidRDefault="001C5C20">
      <w:pPr>
        <w:rPr>
          <w:rFonts w:ascii="Times New Roman" w:hAnsi="Times New Roman" w:cs="Times New Roman"/>
        </w:rPr>
      </w:pPr>
    </w:p>
    <w:p w:rsidR="001C5C20" w:rsidRDefault="000B77BA">
      <w:pPr>
        <w:rPr>
          <w:rFonts w:ascii="Times New Roman" w:hAnsi="Times New Roman" w:cs="Times New Roman"/>
          <w:sz w:val="24"/>
          <w:szCs w:val="24"/>
        </w:rPr>
      </w:pPr>
      <w:r>
        <w:rPr>
          <w:rFonts w:ascii="Times New Roman" w:hAnsi="Times New Roman" w:cs="Times New Roman"/>
          <w:sz w:val="24"/>
          <w:szCs w:val="24"/>
        </w:rPr>
        <w:t>此报价表形式仅供参考，请根据实际报价调整表格</w:t>
      </w:r>
    </w:p>
    <w:p w:rsidR="001C5C20" w:rsidRDefault="000B77BA">
      <w:pPr>
        <w:widowControl/>
        <w:jc w:val="left"/>
        <w:rPr>
          <w:rFonts w:ascii="Times New Roman" w:hAnsi="Times New Roman" w:cs="Times New Roman"/>
        </w:rPr>
      </w:pPr>
      <w:r>
        <w:rPr>
          <w:rFonts w:ascii="Times New Roman" w:hAnsi="Times New Roman" w:cs="Times New Roman"/>
        </w:rPr>
        <w:br w:type="page"/>
      </w:r>
    </w:p>
    <w:p w:rsidR="001C5C20" w:rsidRDefault="000B77BA">
      <w:pPr>
        <w:pStyle w:val="2"/>
        <w:numPr>
          <w:ilvl w:val="0"/>
          <w:numId w:val="6"/>
        </w:numPr>
        <w:ind w:firstLineChars="0"/>
        <w:jc w:val="center"/>
        <w:rPr>
          <w:rFonts w:ascii="Times New Roman" w:hAnsi="Times New Roman" w:cs="Times New Roman"/>
          <w:bCs w:val="0"/>
          <w:snapToGrid/>
          <w:sz w:val="28"/>
          <w:szCs w:val="28"/>
        </w:rPr>
      </w:pPr>
      <w:r>
        <w:rPr>
          <w:rFonts w:ascii="Times New Roman" w:hAnsi="Times New Roman" w:cs="Times New Roman"/>
          <w:bCs w:val="0"/>
          <w:snapToGrid/>
          <w:sz w:val="28"/>
          <w:szCs w:val="28"/>
        </w:rPr>
        <w:lastRenderedPageBreak/>
        <w:t>书面声明</w:t>
      </w:r>
    </w:p>
    <w:p w:rsidR="001C5C20" w:rsidRDefault="001C5C20">
      <w:pPr>
        <w:tabs>
          <w:tab w:val="left" w:pos="6300"/>
        </w:tabs>
        <w:snapToGrid w:val="0"/>
        <w:spacing w:line="360" w:lineRule="auto"/>
        <w:ind w:firstLine="570"/>
        <w:rPr>
          <w:rFonts w:ascii="Times New Roman" w:hAnsi="Times New Roman" w:cs="Times New Roman"/>
          <w:sz w:val="24"/>
        </w:rPr>
      </w:pPr>
    </w:p>
    <w:p w:rsidR="001C5C20" w:rsidRDefault="000B77BA">
      <w:pPr>
        <w:tabs>
          <w:tab w:val="left" w:pos="6300"/>
        </w:tabs>
        <w:snapToGrid w:val="0"/>
        <w:spacing w:line="360" w:lineRule="auto"/>
        <w:ind w:firstLineChars="200" w:firstLine="480"/>
        <w:rPr>
          <w:rFonts w:ascii="Times New Roman" w:hAnsi="Times New Roman" w:cs="Times New Roman"/>
          <w:sz w:val="24"/>
        </w:rPr>
      </w:pPr>
      <w:r>
        <w:rPr>
          <w:rFonts w:ascii="Times New Roman" w:hAnsi="Times New Roman" w:cs="Times New Roman"/>
          <w:sz w:val="24"/>
          <w:szCs w:val="28"/>
        </w:rPr>
        <w:t>项目名称</w:t>
      </w:r>
      <w:r>
        <w:rPr>
          <w:rFonts w:ascii="Times New Roman" w:hAnsi="Times New Roman" w:cs="Times New Roman"/>
          <w:sz w:val="24"/>
        </w:rPr>
        <w:t>：</w:t>
      </w:r>
      <w:r>
        <w:rPr>
          <w:rFonts w:ascii="Times New Roman" w:hAnsi="Times New Roman" w:cs="Times New Roman"/>
          <w:snapToGrid w:val="0"/>
          <w:kern w:val="0"/>
          <w:sz w:val="24"/>
          <w:szCs w:val="24"/>
          <w:u w:val="single"/>
        </w:rPr>
        <w:t>__________________</w:t>
      </w:r>
    </w:p>
    <w:p w:rsidR="001C5C20" w:rsidRDefault="001C5C20">
      <w:pPr>
        <w:tabs>
          <w:tab w:val="left" w:pos="6300"/>
        </w:tabs>
        <w:snapToGrid w:val="0"/>
        <w:spacing w:line="360" w:lineRule="auto"/>
        <w:ind w:firstLine="570"/>
        <w:rPr>
          <w:rFonts w:ascii="Times New Roman" w:hAnsi="Times New Roman" w:cs="Times New Roman"/>
          <w:sz w:val="24"/>
        </w:rPr>
      </w:pPr>
    </w:p>
    <w:p w:rsidR="001C5C20" w:rsidRDefault="000B77BA">
      <w:pPr>
        <w:tabs>
          <w:tab w:val="left" w:pos="6300"/>
        </w:tabs>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napToGrid w:val="0"/>
          <w:kern w:val="0"/>
          <w:sz w:val="24"/>
          <w:u w:val="single"/>
        </w:rPr>
        <w:t>重庆三峡银行股份有限公司</w:t>
      </w:r>
      <w:r>
        <w:rPr>
          <w:rFonts w:ascii="Times New Roman" w:hAnsi="Times New Roman" w:cs="Times New Roman"/>
          <w:sz w:val="24"/>
        </w:rPr>
        <w:t>：</w:t>
      </w:r>
    </w:p>
    <w:p w:rsidR="001C5C20" w:rsidRDefault="000B77BA">
      <w:pPr>
        <w:tabs>
          <w:tab w:val="left" w:pos="6300"/>
        </w:tabs>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napToGrid w:val="0"/>
          <w:kern w:val="0"/>
          <w:sz w:val="24"/>
          <w:szCs w:val="24"/>
        </w:rPr>
        <w:t>参选</w:t>
      </w:r>
      <w:r>
        <w:rPr>
          <w:rFonts w:ascii="Times New Roman" w:hAnsi="Times New Roman" w:cs="Times New Roman"/>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Times New Roman" w:hAnsi="Times New Roman" w:cs="Times New Roman"/>
          <w:snapToGrid w:val="0"/>
          <w:kern w:val="0"/>
          <w:sz w:val="24"/>
          <w:szCs w:val="24"/>
        </w:rPr>
        <w:t>参选</w:t>
      </w:r>
      <w:r>
        <w:rPr>
          <w:rFonts w:ascii="Times New Roman" w:hAnsi="Times New Roman" w:cs="Times New Roman"/>
          <w:sz w:val="24"/>
        </w:rPr>
        <w:t>人资格条件。我方对以上声明负全部法律责任。</w:t>
      </w:r>
    </w:p>
    <w:p w:rsidR="001C5C20" w:rsidRDefault="000B77BA">
      <w:pPr>
        <w:tabs>
          <w:tab w:val="left" w:pos="6300"/>
        </w:tabs>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特此声明。</w:t>
      </w:r>
    </w:p>
    <w:p w:rsidR="001C5C20" w:rsidRDefault="001C5C20">
      <w:pPr>
        <w:tabs>
          <w:tab w:val="left" w:pos="6300"/>
        </w:tabs>
        <w:snapToGrid w:val="0"/>
        <w:spacing w:line="360" w:lineRule="auto"/>
        <w:ind w:firstLine="570"/>
        <w:rPr>
          <w:rFonts w:ascii="Times New Roman" w:hAnsi="Times New Roman" w:cs="Times New Roman"/>
          <w:sz w:val="24"/>
        </w:rPr>
      </w:pPr>
    </w:p>
    <w:p w:rsidR="001C5C20" w:rsidRDefault="001C5C20">
      <w:pPr>
        <w:tabs>
          <w:tab w:val="left" w:pos="6300"/>
        </w:tabs>
        <w:snapToGrid w:val="0"/>
        <w:spacing w:line="360" w:lineRule="auto"/>
        <w:ind w:firstLine="570"/>
        <w:rPr>
          <w:rFonts w:ascii="Times New Roman" w:hAnsi="Times New Roman" w:cs="Times New Roman"/>
          <w:sz w:val="24"/>
        </w:rPr>
      </w:pPr>
    </w:p>
    <w:p w:rsidR="001C5C20" w:rsidRDefault="001C5C20">
      <w:pPr>
        <w:tabs>
          <w:tab w:val="left" w:pos="6300"/>
        </w:tabs>
        <w:snapToGrid w:val="0"/>
        <w:spacing w:line="360" w:lineRule="auto"/>
        <w:ind w:firstLine="570"/>
        <w:rPr>
          <w:rFonts w:ascii="Times New Roman" w:hAnsi="Times New Roman" w:cs="Times New Roman"/>
          <w:sz w:val="24"/>
        </w:rPr>
      </w:pPr>
    </w:p>
    <w:p w:rsidR="001C5C20" w:rsidRDefault="000B77BA">
      <w:pPr>
        <w:tabs>
          <w:tab w:val="left" w:pos="6300"/>
        </w:tabs>
        <w:snapToGrid w:val="0"/>
        <w:spacing w:line="360" w:lineRule="auto"/>
        <w:ind w:right="424" w:firstLine="570"/>
        <w:jc w:val="righ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napToGrid w:val="0"/>
          <w:kern w:val="0"/>
          <w:sz w:val="24"/>
          <w:szCs w:val="24"/>
        </w:rPr>
        <w:t>参选</w:t>
      </w:r>
      <w:r>
        <w:rPr>
          <w:rFonts w:ascii="Times New Roman" w:hAnsi="Times New Roman" w:cs="Times New Roman"/>
          <w:sz w:val="24"/>
        </w:rPr>
        <w:t>人公章）</w:t>
      </w:r>
    </w:p>
    <w:p w:rsidR="001C5C20" w:rsidRDefault="000B77BA">
      <w:pPr>
        <w:tabs>
          <w:tab w:val="left" w:pos="6300"/>
        </w:tabs>
        <w:snapToGrid w:val="0"/>
        <w:spacing w:line="360" w:lineRule="auto"/>
        <w:ind w:right="480" w:firstLine="570"/>
        <w:jc w:val="right"/>
        <w:rPr>
          <w:rFonts w:ascii="Times New Roman" w:hAnsi="Times New Roman" w:cs="Times New Roman"/>
          <w:sz w:val="24"/>
        </w:rPr>
      </w:pPr>
      <w:r>
        <w:rPr>
          <w:rFonts w:ascii="Times New Roman" w:hAnsi="Times New Roman" w:cs="Times New Roman"/>
          <w:sz w:val="24"/>
        </w:rPr>
        <w:t>年月日</w:t>
      </w:r>
    </w:p>
    <w:p w:rsidR="001C5C20" w:rsidRDefault="001C5C20">
      <w:pPr>
        <w:spacing w:line="360" w:lineRule="auto"/>
        <w:jc w:val="left"/>
        <w:rPr>
          <w:rFonts w:ascii="Times New Roman" w:hAnsi="Times New Roman" w:cs="Times New Roman"/>
          <w:snapToGrid w:val="0"/>
          <w:kern w:val="0"/>
          <w:sz w:val="24"/>
          <w:szCs w:val="24"/>
        </w:rPr>
      </w:pPr>
    </w:p>
    <w:p w:rsidR="001C5C20" w:rsidRDefault="001C5C20">
      <w:pPr>
        <w:spacing w:line="360" w:lineRule="auto"/>
        <w:jc w:val="left"/>
        <w:rPr>
          <w:rFonts w:ascii="Times New Roman" w:hAnsi="Times New Roman" w:cs="Times New Roman"/>
          <w:snapToGrid w:val="0"/>
          <w:kern w:val="0"/>
          <w:sz w:val="24"/>
          <w:szCs w:val="24"/>
        </w:rPr>
      </w:pPr>
    </w:p>
    <w:p w:rsidR="001C5C20" w:rsidRDefault="001C5C20">
      <w:pPr>
        <w:spacing w:line="360" w:lineRule="auto"/>
        <w:jc w:val="left"/>
        <w:rPr>
          <w:rFonts w:ascii="Times New Roman" w:hAnsi="Times New Roman" w:cs="Times New Roman"/>
          <w:snapToGrid w:val="0"/>
          <w:kern w:val="0"/>
          <w:sz w:val="24"/>
          <w:szCs w:val="24"/>
        </w:rPr>
      </w:pPr>
    </w:p>
    <w:p w:rsidR="001C5C20" w:rsidRDefault="001C5C20">
      <w:pPr>
        <w:spacing w:line="360" w:lineRule="auto"/>
        <w:jc w:val="left"/>
        <w:rPr>
          <w:rFonts w:ascii="Times New Roman" w:hAnsi="Times New Roman" w:cs="Times New Roman"/>
          <w:snapToGrid w:val="0"/>
          <w:kern w:val="0"/>
          <w:sz w:val="24"/>
          <w:szCs w:val="24"/>
        </w:rPr>
      </w:pPr>
    </w:p>
    <w:p w:rsidR="001C5C20" w:rsidRDefault="001C5C20">
      <w:pPr>
        <w:spacing w:line="360" w:lineRule="auto"/>
        <w:jc w:val="left"/>
        <w:rPr>
          <w:rFonts w:ascii="Times New Roman" w:hAnsi="Times New Roman" w:cs="Times New Roman"/>
          <w:snapToGrid w:val="0"/>
          <w:kern w:val="0"/>
          <w:sz w:val="24"/>
          <w:szCs w:val="24"/>
        </w:rPr>
      </w:pPr>
    </w:p>
    <w:p w:rsidR="001C5C20" w:rsidRDefault="001C5C20">
      <w:pPr>
        <w:spacing w:line="360" w:lineRule="auto"/>
        <w:jc w:val="left"/>
        <w:rPr>
          <w:rFonts w:ascii="Times New Roman" w:hAnsi="Times New Roman" w:cs="Times New Roman"/>
          <w:snapToGrid w:val="0"/>
          <w:kern w:val="0"/>
          <w:sz w:val="24"/>
          <w:szCs w:val="24"/>
        </w:rPr>
      </w:pPr>
    </w:p>
    <w:p w:rsidR="001C5C20" w:rsidRDefault="001C5C20">
      <w:pPr>
        <w:spacing w:line="360" w:lineRule="auto"/>
        <w:jc w:val="left"/>
        <w:rPr>
          <w:rFonts w:ascii="Times New Roman" w:hAnsi="Times New Roman" w:cs="Times New Roman"/>
          <w:snapToGrid w:val="0"/>
          <w:kern w:val="0"/>
          <w:sz w:val="24"/>
          <w:szCs w:val="24"/>
        </w:rPr>
      </w:pPr>
    </w:p>
    <w:p w:rsidR="001C5C20" w:rsidRDefault="000B77BA">
      <w:pPr>
        <w:rPr>
          <w:rFonts w:hint="eastAsia"/>
        </w:rPr>
      </w:pPr>
      <w:r>
        <w:rPr>
          <w:rFonts w:ascii="Times New Roman" w:hAnsi="Times New Roman" w:cs="Times New Roman"/>
          <w:kern w:val="0"/>
        </w:rPr>
        <w:br w:type="page"/>
      </w:r>
    </w:p>
    <w:p w:rsidR="001C5C20" w:rsidRDefault="001C5C20">
      <w:pPr>
        <w:rPr>
          <w:rFonts w:ascii="Times New Roman" w:hAnsi="Times New Roman" w:cs="Times New Roman"/>
          <w:kern w:val="0"/>
        </w:rPr>
      </w:pPr>
    </w:p>
    <w:p w:rsidR="001C5C20" w:rsidRDefault="000B77BA">
      <w:pPr>
        <w:pStyle w:val="2"/>
        <w:numPr>
          <w:ilvl w:val="0"/>
          <w:numId w:val="6"/>
        </w:numPr>
        <w:ind w:firstLineChars="0"/>
        <w:jc w:val="center"/>
        <w:rPr>
          <w:rFonts w:ascii="Times New Roman" w:hAnsi="Times New Roman" w:cs="Times New Roman"/>
          <w:b w:val="0"/>
          <w:kern w:val="0"/>
        </w:rPr>
      </w:pPr>
      <w:r>
        <w:rPr>
          <w:rFonts w:ascii="Times New Roman" w:hAnsi="Times New Roman" w:cs="Times New Roman"/>
          <w:bCs w:val="0"/>
          <w:snapToGrid/>
          <w:sz w:val="28"/>
          <w:szCs w:val="28"/>
        </w:rPr>
        <w:t>服务内容及要求偏离表</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559"/>
      </w:tblGrid>
      <w:tr w:rsidR="001C5C20">
        <w:trPr>
          <w:trHeight w:val="575"/>
        </w:trPr>
        <w:tc>
          <w:tcPr>
            <w:tcW w:w="1080" w:type="dxa"/>
            <w:vAlign w:val="center"/>
          </w:tcPr>
          <w:p w:rsidR="001C5C20" w:rsidRDefault="000B77BA">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序号</w:t>
            </w:r>
          </w:p>
        </w:tc>
        <w:tc>
          <w:tcPr>
            <w:tcW w:w="1980" w:type="dxa"/>
            <w:vAlign w:val="center"/>
          </w:tcPr>
          <w:p w:rsidR="001C5C20" w:rsidRDefault="000B77BA">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比选文件条目号</w:t>
            </w:r>
          </w:p>
        </w:tc>
        <w:tc>
          <w:tcPr>
            <w:tcW w:w="1940" w:type="dxa"/>
            <w:vAlign w:val="center"/>
          </w:tcPr>
          <w:p w:rsidR="001C5C20" w:rsidRDefault="000B77BA">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比选文件服务条款</w:t>
            </w:r>
          </w:p>
        </w:tc>
        <w:tc>
          <w:tcPr>
            <w:tcW w:w="2410" w:type="dxa"/>
            <w:vAlign w:val="center"/>
          </w:tcPr>
          <w:p w:rsidR="001C5C20" w:rsidRDefault="000B77BA">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参选文件对应服务条款</w:t>
            </w:r>
          </w:p>
        </w:tc>
        <w:tc>
          <w:tcPr>
            <w:tcW w:w="1559" w:type="dxa"/>
            <w:vAlign w:val="center"/>
          </w:tcPr>
          <w:p w:rsidR="001C5C20" w:rsidRDefault="000B77BA">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说明</w:t>
            </w: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559"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559"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559"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559"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559"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559"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559"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559"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559"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559"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559"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559"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559" w:type="dxa"/>
            <w:vAlign w:val="center"/>
          </w:tcPr>
          <w:p w:rsidR="001C5C20" w:rsidRDefault="001C5C20">
            <w:pPr>
              <w:spacing w:line="480" w:lineRule="auto"/>
              <w:jc w:val="center"/>
              <w:rPr>
                <w:rFonts w:ascii="Times New Roman" w:hAnsi="Times New Roman" w:cs="Times New Roman"/>
                <w:sz w:val="21"/>
                <w:szCs w:val="21"/>
              </w:rPr>
            </w:pPr>
          </w:p>
        </w:tc>
      </w:tr>
    </w:tbl>
    <w:p w:rsidR="001C5C20" w:rsidRDefault="001C5C20">
      <w:pPr>
        <w:spacing w:line="360" w:lineRule="auto"/>
        <w:rPr>
          <w:rFonts w:ascii="Times New Roman" w:hAnsi="Times New Roman" w:cs="Times New Roman"/>
          <w:b/>
          <w:snapToGrid w:val="0"/>
          <w:kern w:val="0"/>
          <w:sz w:val="24"/>
          <w:szCs w:val="24"/>
        </w:rPr>
      </w:pPr>
    </w:p>
    <w:p w:rsidR="001C5C20" w:rsidRDefault="001C5C20">
      <w:pPr>
        <w:spacing w:line="360" w:lineRule="auto"/>
        <w:rPr>
          <w:rFonts w:ascii="Times New Roman" w:hAnsi="Times New Roman" w:cs="Times New Roman"/>
          <w:snapToGrid w:val="0"/>
          <w:kern w:val="0"/>
          <w:sz w:val="24"/>
          <w:szCs w:val="24"/>
        </w:rPr>
      </w:pPr>
    </w:p>
    <w:p w:rsidR="001C5C20" w:rsidRDefault="001C5C20">
      <w:pPr>
        <w:spacing w:line="360" w:lineRule="auto"/>
        <w:ind w:firstLine="2400"/>
        <w:rPr>
          <w:rFonts w:ascii="Times New Roman" w:hAnsi="Times New Roman" w:cs="Times New Roman"/>
          <w:sz w:val="21"/>
          <w:szCs w:val="21"/>
        </w:rPr>
      </w:pPr>
    </w:p>
    <w:p w:rsidR="001C5C20" w:rsidRDefault="001C5C20">
      <w:pPr>
        <w:spacing w:line="360" w:lineRule="auto"/>
        <w:rPr>
          <w:rFonts w:ascii="Times New Roman" w:hAnsi="Times New Roman" w:cs="Times New Roman"/>
          <w:sz w:val="22"/>
          <w:szCs w:val="21"/>
        </w:rPr>
      </w:pPr>
      <w:bookmarkStart w:id="108" w:name="_Hlk24116190"/>
    </w:p>
    <w:p w:rsidR="001C5C20" w:rsidRDefault="001C5C20">
      <w:pPr>
        <w:spacing w:line="360" w:lineRule="auto"/>
        <w:rPr>
          <w:rFonts w:ascii="Times New Roman" w:hAnsi="Times New Roman" w:cs="Times New Roman"/>
          <w:sz w:val="22"/>
          <w:szCs w:val="21"/>
        </w:rPr>
      </w:pPr>
    </w:p>
    <w:p w:rsidR="001C5C20" w:rsidRDefault="001C5C20">
      <w:pPr>
        <w:spacing w:line="360" w:lineRule="auto"/>
        <w:rPr>
          <w:rFonts w:ascii="Times New Roman" w:hAnsi="Times New Roman" w:cs="Times New Roman"/>
          <w:sz w:val="22"/>
          <w:szCs w:val="21"/>
        </w:rPr>
      </w:pPr>
    </w:p>
    <w:p w:rsidR="001C5C20" w:rsidRDefault="001C5C20">
      <w:pPr>
        <w:spacing w:line="360" w:lineRule="auto"/>
        <w:rPr>
          <w:rFonts w:ascii="Times New Roman" w:hAnsi="Times New Roman" w:cs="Times New Roman"/>
          <w:sz w:val="22"/>
          <w:szCs w:val="21"/>
        </w:rPr>
      </w:pPr>
    </w:p>
    <w:p w:rsidR="001C5C20" w:rsidRDefault="001C5C20">
      <w:pPr>
        <w:spacing w:line="360" w:lineRule="auto"/>
        <w:rPr>
          <w:rFonts w:ascii="Times New Roman" w:hAnsi="Times New Roman" w:cs="Times New Roman"/>
          <w:sz w:val="22"/>
          <w:szCs w:val="21"/>
        </w:rPr>
      </w:pPr>
    </w:p>
    <w:p w:rsidR="001C5C20" w:rsidRDefault="001C5C20">
      <w:pPr>
        <w:spacing w:line="360" w:lineRule="auto"/>
        <w:rPr>
          <w:rFonts w:ascii="Times New Roman" w:hAnsi="Times New Roman" w:cs="Times New Roman"/>
          <w:b/>
          <w:snapToGrid w:val="0"/>
          <w:kern w:val="0"/>
          <w:szCs w:val="28"/>
        </w:rPr>
      </w:pPr>
    </w:p>
    <w:p w:rsidR="001C5C20" w:rsidRDefault="000B77BA">
      <w:pPr>
        <w:pStyle w:val="2"/>
        <w:numPr>
          <w:ilvl w:val="0"/>
          <w:numId w:val="6"/>
        </w:numPr>
        <w:ind w:firstLineChars="0"/>
        <w:jc w:val="center"/>
        <w:rPr>
          <w:rFonts w:ascii="Times New Roman" w:hAnsi="Times New Roman" w:cs="Times New Roman"/>
          <w:bCs w:val="0"/>
          <w:snapToGrid/>
          <w:sz w:val="28"/>
          <w:szCs w:val="28"/>
        </w:rPr>
      </w:pPr>
      <w:r>
        <w:rPr>
          <w:rFonts w:ascii="Times New Roman" w:hAnsi="Times New Roman" w:cs="Times New Roman"/>
          <w:bCs w:val="0"/>
          <w:snapToGrid/>
          <w:sz w:val="28"/>
          <w:szCs w:val="28"/>
        </w:rPr>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417"/>
      </w:tblGrid>
      <w:tr w:rsidR="001C5C20">
        <w:trPr>
          <w:trHeight w:val="575"/>
        </w:trPr>
        <w:tc>
          <w:tcPr>
            <w:tcW w:w="1080" w:type="dxa"/>
            <w:vAlign w:val="center"/>
          </w:tcPr>
          <w:bookmarkEnd w:id="108"/>
          <w:p w:rsidR="001C5C20" w:rsidRDefault="000B77BA">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序号</w:t>
            </w:r>
          </w:p>
        </w:tc>
        <w:tc>
          <w:tcPr>
            <w:tcW w:w="1980" w:type="dxa"/>
            <w:vAlign w:val="center"/>
          </w:tcPr>
          <w:p w:rsidR="001C5C20" w:rsidRDefault="000B77BA">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比选文件条目号</w:t>
            </w:r>
          </w:p>
        </w:tc>
        <w:tc>
          <w:tcPr>
            <w:tcW w:w="1940" w:type="dxa"/>
            <w:vAlign w:val="center"/>
          </w:tcPr>
          <w:p w:rsidR="001C5C20" w:rsidRDefault="000B77BA">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比选文件商务条款</w:t>
            </w:r>
          </w:p>
        </w:tc>
        <w:tc>
          <w:tcPr>
            <w:tcW w:w="2410" w:type="dxa"/>
            <w:vAlign w:val="center"/>
          </w:tcPr>
          <w:p w:rsidR="001C5C20" w:rsidRDefault="000B77BA">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参选文件对应商务条款</w:t>
            </w:r>
          </w:p>
        </w:tc>
        <w:tc>
          <w:tcPr>
            <w:tcW w:w="1417" w:type="dxa"/>
            <w:vAlign w:val="center"/>
          </w:tcPr>
          <w:p w:rsidR="001C5C20" w:rsidRDefault="000B77BA">
            <w:pPr>
              <w:adjustRightInd w:val="0"/>
              <w:snapToGrid w:val="0"/>
              <w:spacing w:line="240" w:lineRule="exact"/>
              <w:jc w:val="center"/>
              <w:rPr>
                <w:rFonts w:ascii="Times New Roman" w:hAnsi="Times New Roman" w:cs="Times New Roman"/>
                <w:sz w:val="21"/>
                <w:szCs w:val="21"/>
              </w:rPr>
            </w:pPr>
            <w:r>
              <w:rPr>
                <w:rFonts w:ascii="Times New Roman" w:hAnsi="Times New Roman" w:cs="Times New Roman"/>
                <w:sz w:val="21"/>
                <w:szCs w:val="21"/>
              </w:rPr>
              <w:t>说明</w:t>
            </w: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417"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417"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417"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417"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417"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417"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417"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417"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417"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417"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417"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417" w:type="dxa"/>
            <w:vAlign w:val="center"/>
          </w:tcPr>
          <w:p w:rsidR="001C5C20" w:rsidRDefault="001C5C20">
            <w:pPr>
              <w:spacing w:line="480" w:lineRule="auto"/>
              <w:jc w:val="center"/>
              <w:rPr>
                <w:rFonts w:ascii="Times New Roman" w:hAnsi="Times New Roman" w:cs="Times New Roman"/>
                <w:sz w:val="21"/>
                <w:szCs w:val="21"/>
              </w:rPr>
            </w:pPr>
          </w:p>
        </w:tc>
      </w:tr>
      <w:tr w:rsidR="001C5C20">
        <w:tc>
          <w:tcPr>
            <w:tcW w:w="1080" w:type="dxa"/>
            <w:vAlign w:val="center"/>
          </w:tcPr>
          <w:p w:rsidR="001C5C20" w:rsidRDefault="001C5C20">
            <w:pPr>
              <w:spacing w:line="480" w:lineRule="auto"/>
              <w:jc w:val="center"/>
              <w:rPr>
                <w:rFonts w:ascii="Times New Roman" w:hAnsi="Times New Roman" w:cs="Times New Roman"/>
                <w:sz w:val="21"/>
                <w:szCs w:val="21"/>
              </w:rPr>
            </w:pPr>
          </w:p>
        </w:tc>
        <w:tc>
          <w:tcPr>
            <w:tcW w:w="1980" w:type="dxa"/>
            <w:vAlign w:val="center"/>
          </w:tcPr>
          <w:p w:rsidR="001C5C20" w:rsidRDefault="001C5C20">
            <w:pPr>
              <w:spacing w:line="480" w:lineRule="auto"/>
              <w:jc w:val="center"/>
              <w:rPr>
                <w:rFonts w:ascii="Times New Roman" w:hAnsi="Times New Roman" w:cs="Times New Roman"/>
                <w:sz w:val="21"/>
                <w:szCs w:val="21"/>
              </w:rPr>
            </w:pPr>
          </w:p>
        </w:tc>
        <w:tc>
          <w:tcPr>
            <w:tcW w:w="1940" w:type="dxa"/>
            <w:vAlign w:val="center"/>
          </w:tcPr>
          <w:p w:rsidR="001C5C20" w:rsidRDefault="001C5C20">
            <w:pPr>
              <w:spacing w:line="480" w:lineRule="auto"/>
              <w:jc w:val="center"/>
              <w:rPr>
                <w:rFonts w:ascii="Times New Roman" w:hAnsi="Times New Roman" w:cs="Times New Roman"/>
                <w:sz w:val="21"/>
                <w:szCs w:val="21"/>
              </w:rPr>
            </w:pPr>
          </w:p>
        </w:tc>
        <w:tc>
          <w:tcPr>
            <w:tcW w:w="2410" w:type="dxa"/>
            <w:vAlign w:val="center"/>
          </w:tcPr>
          <w:p w:rsidR="001C5C20" w:rsidRDefault="001C5C20">
            <w:pPr>
              <w:spacing w:line="480" w:lineRule="auto"/>
              <w:jc w:val="center"/>
              <w:rPr>
                <w:rFonts w:ascii="Times New Roman" w:hAnsi="Times New Roman" w:cs="Times New Roman"/>
                <w:sz w:val="21"/>
                <w:szCs w:val="21"/>
              </w:rPr>
            </w:pPr>
          </w:p>
        </w:tc>
        <w:tc>
          <w:tcPr>
            <w:tcW w:w="1417" w:type="dxa"/>
            <w:vAlign w:val="center"/>
          </w:tcPr>
          <w:p w:rsidR="001C5C20" w:rsidRDefault="001C5C20">
            <w:pPr>
              <w:spacing w:line="480" w:lineRule="auto"/>
              <w:jc w:val="center"/>
              <w:rPr>
                <w:rFonts w:ascii="Times New Roman" w:hAnsi="Times New Roman" w:cs="Times New Roman"/>
                <w:sz w:val="21"/>
                <w:szCs w:val="21"/>
              </w:rPr>
            </w:pPr>
          </w:p>
        </w:tc>
      </w:tr>
    </w:tbl>
    <w:p w:rsidR="001C5C20" w:rsidRDefault="001C5C20">
      <w:pPr>
        <w:widowControl/>
        <w:spacing w:line="360" w:lineRule="auto"/>
        <w:jc w:val="center"/>
        <w:rPr>
          <w:rFonts w:ascii="Times New Roman" w:hAnsi="Times New Roman" w:cs="Times New Roman"/>
          <w:b/>
          <w:snapToGrid w:val="0"/>
          <w:kern w:val="0"/>
          <w:szCs w:val="28"/>
        </w:rPr>
      </w:pPr>
    </w:p>
    <w:p w:rsidR="001C5C20" w:rsidRDefault="001C5C20">
      <w:pPr>
        <w:widowControl/>
        <w:spacing w:line="360" w:lineRule="auto"/>
        <w:jc w:val="center"/>
        <w:rPr>
          <w:rFonts w:ascii="Times New Roman" w:hAnsi="Times New Roman" w:cs="Times New Roman"/>
          <w:b/>
          <w:snapToGrid w:val="0"/>
          <w:kern w:val="0"/>
          <w:szCs w:val="28"/>
        </w:rPr>
      </w:pPr>
    </w:p>
    <w:p w:rsidR="001C5C20" w:rsidRDefault="001C5C20">
      <w:pPr>
        <w:widowControl/>
        <w:spacing w:line="360" w:lineRule="auto"/>
        <w:jc w:val="center"/>
        <w:rPr>
          <w:rFonts w:ascii="Times New Roman" w:hAnsi="Times New Roman" w:cs="Times New Roman"/>
          <w:b/>
          <w:snapToGrid w:val="0"/>
          <w:kern w:val="0"/>
          <w:szCs w:val="28"/>
        </w:rPr>
      </w:pPr>
    </w:p>
    <w:p w:rsidR="001C5C20" w:rsidRDefault="001C5C20">
      <w:pPr>
        <w:widowControl/>
        <w:spacing w:line="360" w:lineRule="auto"/>
        <w:jc w:val="center"/>
        <w:rPr>
          <w:rFonts w:ascii="Times New Roman" w:hAnsi="Times New Roman" w:cs="Times New Roman"/>
          <w:b/>
          <w:snapToGrid w:val="0"/>
          <w:kern w:val="0"/>
          <w:szCs w:val="28"/>
        </w:rPr>
      </w:pPr>
    </w:p>
    <w:p w:rsidR="001C5C20" w:rsidRDefault="001C5C20">
      <w:pPr>
        <w:widowControl/>
        <w:spacing w:line="360" w:lineRule="auto"/>
        <w:jc w:val="center"/>
        <w:rPr>
          <w:rFonts w:ascii="Times New Roman" w:hAnsi="Times New Roman" w:cs="Times New Roman"/>
          <w:b/>
          <w:snapToGrid w:val="0"/>
          <w:kern w:val="0"/>
          <w:szCs w:val="28"/>
        </w:rPr>
      </w:pPr>
    </w:p>
    <w:p w:rsidR="001C5C20" w:rsidRDefault="001C5C20">
      <w:pPr>
        <w:widowControl/>
        <w:spacing w:line="360" w:lineRule="auto"/>
        <w:jc w:val="center"/>
        <w:rPr>
          <w:rFonts w:ascii="Times New Roman" w:hAnsi="Times New Roman" w:cs="Times New Roman"/>
          <w:b/>
          <w:snapToGrid w:val="0"/>
          <w:kern w:val="0"/>
          <w:szCs w:val="28"/>
        </w:rPr>
      </w:pPr>
    </w:p>
    <w:p w:rsidR="001C5C20" w:rsidRDefault="001C5C20">
      <w:pPr>
        <w:widowControl/>
        <w:spacing w:line="360" w:lineRule="auto"/>
        <w:jc w:val="center"/>
        <w:rPr>
          <w:rFonts w:ascii="Times New Roman" w:hAnsi="Times New Roman" w:cs="Times New Roman"/>
          <w:b/>
          <w:snapToGrid w:val="0"/>
          <w:kern w:val="0"/>
          <w:szCs w:val="28"/>
        </w:rPr>
      </w:pPr>
    </w:p>
    <w:p w:rsidR="001C5C20" w:rsidRDefault="000B77BA">
      <w:pPr>
        <w:pStyle w:val="2"/>
        <w:numPr>
          <w:ilvl w:val="0"/>
          <w:numId w:val="6"/>
        </w:numPr>
        <w:ind w:firstLineChars="0"/>
        <w:jc w:val="center"/>
        <w:rPr>
          <w:rFonts w:ascii="Times New Roman" w:hAnsi="Times New Roman" w:cs="Times New Roman"/>
          <w:bCs w:val="0"/>
          <w:snapToGrid/>
          <w:sz w:val="28"/>
          <w:szCs w:val="28"/>
        </w:rPr>
      </w:pPr>
      <w:r>
        <w:rPr>
          <w:rFonts w:ascii="Times New Roman" w:hAnsi="Times New Roman" w:cs="Times New Roman"/>
          <w:bCs w:val="0"/>
          <w:snapToGrid/>
          <w:sz w:val="28"/>
          <w:szCs w:val="28"/>
        </w:rPr>
        <w:t>参选保证金</w:t>
      </w:r>
    </w:p>
    <w:p w:rsidR="001C5C20" w:rsidRDefault="001C5C20">
      <w:pPr>
        <w:spacing w:line="360" w:lineRule="auto"/>
        <w:rPr>
          <w:rFonts w:ascii="Times New Roman" w:hAnsi="Times New Roman" w:cs="Times New Roman"/>
        </w:rPr>
      </w:pPr>
    </w:p>
    <w:p w:rsidR="001C5C20" w:rsidRDefault="001C5C20">
      <w:pPr>
        <w:spacing w:line="360" w:lineRule="auto"/>
        <w:rPr>
          <w:rFonts w:ascii="Times New Roman" w:hAnsi="Times New Roman" w:cs="Times New Roman"/>
        </w:rPr>
      </w:pPr>
    </w:p>
    <w:p w:rsidR="001C5C20" w:rsidRDefault="001C5C20">
      <w:pPr>
        <w:spacing w:line="360" w:lineRule="auto"/>
        <w:rPr>
          <w:rFonts w:ascii="Times New Roman" w:hAnsi="Times New Roman" w:cs="Times New Roman"/>
        </w:rPr>
      </w:pPr>
    </w:p>
    <w:p w:rsidR="001C5C20" w:rsidRDefault="001C5C20">
      <w:pPr>
        <w:spacing w:line="360" w:lineRule="auto"/>
        <w:rPr>
          <w:rFonts w:ascii="Times New Roman" w:hAnsi="Times New Roman" w:cs="Times New Roman"/>
        </w:rPr>
      </w:pPr>
    </w:p>
    <w:p w:rsidR="001C5C20" w:rsidRDefault="001C5C20">
      <w:pPr>
        <w:spacing w:line="360" w:lineRule="auto"/>
        <w:rPr>
          <w:rFonts w:ascii="Times New Roman" w:hAnsi="Times New Roman" w:cs="Times New Roman"/>
        </w:rPr>
      </w:pPr>
    </w:p>
    <w:p w:rsidR="001C5C20" w:rsidRDefault="001C5C20">
      <w:pPr>
        <w:spacing w:line="360" w:lineRule="auto"/>
        <w:rPr>
          <w:rFonts w:ascii="Times New Roman" w:hAnsi="Times New Roman" w:cs="Times New Roman"/>
        </w:rPr>
      </w:pPr>
    </w:p>
    <w:p w:rsidR="001C5C20" w:rsidRDefault="001C5C20">
      <w:pPr>
        <w:spacing w:line="360" w:lineRule="auto"/>
        <w:rPr>
          <w:rFonts w:ascii="Times New Roman" w:hAnsi="Times New Roman" w:cs="Times New Roman"/>
        </w:rPr>
      </w:pPr>
    </w:p>
    <w:p w:rsidR="001C5C20" w:rsidRDefault="001C5C20">
      <w:pPr>
        <w:spacing w:line="360" w:lineRule="auto"/>
        <w:rPr>
          <w:rFonts w:ascii="Times New Roman" w:hAnsi="Times New Roman" w:cs="Times New Roman"/>
        </w:rPr>
      </w:pPr>
    </w:p>
    <w:p w:rsidR="001C5C20" w:rsidRDefault="001C5C20">
      <w:pPr>
        <w:spacing w:line="360" w:lineRule="auto"/>
        <w:rPr>
          <w:rFonts w:ascii="Times New Roman" w:hAnsi="Times New Roman" w:cs="Times New Roman"/>
        </w:rPr>
      </w:pPr>
    </w:p>
    <w:p w:rsidR="001C5C20" w:rsidRDefault="001C5C20">
      <w:pPr>
        <w:spacing w:line="360" w:lineRule="auto"/>
        <w:rPr>
          <w:rFonts w:ascii="Times New Roman" w:hAnsi="Times New Roman" w:cs="Times New Roman"/>
        </w:rPr>
      </w:pPr>
    </w:p>
    <w:p w:rsidR="001C5C20" w:rsidRDefault="001C5C20">
      <w:pPr>
        <w:spacing w:line="360" w:lineRule="auto"/>
        <w:rPr>
          <w:rFonts w:ascii="Times New Roman" w:hAnsi="Times New Roman" w:cs="Times New Roman"/>
        </w:rPr>
      </w:pPr>
    </w:p>
    <w:p w:rsidR="001C5C20" w:rsidRDefault="001C5C20">
      <w:pPr>
        <w:spacing w:line="360" w:lineRule="auto"/>
        <w:rPr>
          <w:rFonts w:ascii="Times New Roman" w:hAnsi="Times New Roman" w:cs="Times New Roman"/>
        </w:rPr>
      </w:pPr>
    </w:p>
    <w:p w:rsidR="001C5C20" w:rsidRDefault="001C5C20">
      <w:pPr>
        <w:spacing w:line="360" w:lineRule="auto"/>
        <w:rPr>
          <w:rFonts w:ascii="Times New Roman" w:hAnsi="Times New Roman" w:cs="Times New Roman"/>
        </w:rPr>
      </w:pPr>
    </w:p>
    <w:p w:rsidR="001C5C20" w:rsidRDefault="001C5C20">
      <w:pPr>
        <w:spacing w:line="360" w:lineRule="auto"/>
        <w:rPr>
          <w:rFonts w:ascii="Times New Roman" w:hAnsi="Times New Roman" w:cs="Times New Roman"/>
        </w:rPr>
      </w:pPr>
    </w:p>
    <w:p w:rsidR="001C5C20" w:rsidRDefault="001C5C20">
      <w:pPr>
        <w:spacing w:line="360" w:lineRule="auto"/>
        <w:rPr>
          <w:rFonts w:ascii="Times New Roman" w:hAnsi="Times New Roman" w:cs="Times New Roman"/>
        </w:rPr>
      </w:pPr>
    </w:p>
    <w:p w:rsidR="001C5C20" w:rsidRDefault="001C5C20">
      <w:pPr>
        <w:spacing w:line="360" w:lineRule="auto"/>
        <w:rPr>
          <w:rFonts w:ascii="Times New Roman" w:hAnsi="Times New Roman" w:cs="Times New Roman"/>
        </w:rPr>
      </w:pPr>
    </w:p>
    <w:p w:rsidR="001C5C20" w:rsidRDefault="001C5C20">
      <w:pPr>
        <w:spacing w:line="360" w:lineRule="auto"/>
        <w:rPr>
          <w:rFonts w:ascii="Times New Roman" w:hAnsi="Times New Roman" w:cs="Times New Roman"/>
        </w:rPr>
      </w:pPr>
    </w:p>
    <w:p w:rsidR="001C5C20" w:rsidRDefault="001C5C20">
      <w:pPr>
        <w:spacing w:line="360" w:lineRule="auto"/>
        <w:rPr>
          <w:rFonts w:ascii="Times New Roman" w:hAnsi="Times New Roman" w:cs="Times New Roman"/>
        </w:rPr>
      </w:pPr>
    </w:p>
    <w:p w:rsidR="001C5C20" w:rsidRDefault="001C5C20">
      <w:pPr>
        <w:autoSpaceDE w:val="0"/>
        <w:autoSpaceDN w:val="0"/>
        <w:adjustRightInd w:val="0"/>
        <w:snapToGrid w:val="0"/>
        <w:spacing w:line="360" w:lineRule="auto"/>
        <w:jc w:val="left"/>
        <w:rPr>
          <w:rFonts w:ascii="Times New Roman" w:hAnsi="Times New Roman" w:cs="Times New Roman"/>
          <w:kern w:val="0"/>
        </w:rPr>
      </w:pPr>
      <w:r w:rsidRPr="001C5C20">
        <w:rPr>
          <w:rFonts w:ascii="Times New Roman" w:hAnsi="Times New Roman" w:cs="Times New Roman"/>
        </w:rPr>
        <w:pict>
          <v:line id="直接连接符 1 2 2" o:spid="_x0000_s1026" style="position:absolute;z-index:12;visibility:visible;mso-wrap-distance-left:3.17494mm;mso-wrap-distance-right:3.17494mm" from="-2.25pt,18.6pt" to="220.5pt,18.6pt#_x0000_t20" strokeweight=".25pt"/>
        </w:pict>
      </w:r>
    </w:p>
    <w:p w:rsidR="001C5C20" w:rsidRDefault="000B77BA">
      <w:pPr>
        <w:tabs>
          <w:tab w:val="left" w:pos="6300"/>
        </w:tabs>
        <w:snapToGrid w:val="0"/>
        <w:spacing w:line="360" w:lineRule="auto"/>
        <w:ind w:firstLine="570"/>
        <w:rPr>
          <w:rFonts w:ascii="Times New Roman" w:hAnsi="Times New Roman" w:cs="Times New Roman"/>
          <w:snapToGrid w:val="0"/>
          <w:kern w:val="0"/>
          <w:sz w:val="24"/>
        </w:rPr>
      </w:pPr>
      <w:r>
        <w:rPr>
          <w:rFonts w:ascii="Times New Roman" w:hAnsi="Times New Roman" w:cs="Times New Roman"/>
          <w:snapToGrid w:val="0"/>
          <w:kern w:val="0"/>
          <w:sz w:val="24"/>
        </w:rPr>
        <w:t>注：附</w:t>
      </w:r>
      <w:r>
        <w:rPr>
          <w:rFonts w:ascii="Times New Roman" w:hAnsi="Times New Roman" w:cs="Times New Roman"/>
          <w:snapToGrid w:val="0"/>
          <w:kern w:val="0"/>
          <w:sz w:val="24"/>
          <w:szCs w:val="24"/>
        </w:rPr>
        <w:t>参选</w:t>
      </w:r>
      <w:r>
        <w:rPr>
          <w:rFonts w:ascii="Times New Roman" w:hAnsi="Times New Roman" w:cs="Times New Roman"/>
          <w:snapToGrid w:val="0"/>
          <w:kern w:val="0"/>
          <w:sz w:val="24"/>
        </w:rPr>
        <w:t>保证金交款凭据复印件</w:t>
      </w:r>
    </w:p>
    <w:p w:rsidR="001C5C20" w:rsidRDefault="001C5C20">
      <w:pPr>
        <w:spacing w:line="360" w:lineRule="auto"/>
        <w:rPr>
          <w:rFonts w:ascii="Times New Roman" w:hAnsi="Times New Roman" w:cs="Times New Roman"/>
          <w:sz w:val="21"/>
          <w:szCs w:val="21"/>
        </w:rPr>
      </w:pPr>
    </w:p>
    <w:p w:rsidR="001C5C20" w:rsidRDefault="001C5C20">
      <w:pPr>
        <w:spacing w:line="360" w:lineRule="auto"/>
        <w:rPr>
          <w:rFonts w:ascii="Times New Roman" w:hAnsi="Times New Roman" w:cs="Times New Roman"/>
          <w:sz w:val="21"/>
          <w:szCs w:val="21"/>
        </w:rPr>
      </w:pPr>
    </w:p>
    <w:p w:rsidR="001C5C20" w:rsidRDefault="000B77BA">
      <w:pPr>
        <w:spacing w:line="360" w:lineRule="auto"/>
        <w:jc w:val="center"/>
        <w:rPr>
          <w:rFonts w:ascii="Times New Roman" w:hAnsi="Times New Roman" w:cs="Times New Roman"/>
          <w:b/>
          <w:sz w:val="44"/>
          <w:szCs w:val="44"/>
        </w:rPr>
      </w:pPr>
      <w:r>
        <w:rPr>
          <w:rFonts w:ascii="Times New Roman" w:hAnsi="Times New Roman" w:cs="Times New Roman"/>
          <w:b/>
          <w:sz w:val="44"/>
          <w:szCs w:val="44"/>
        </w:rPr>
        <w:t>关于重庆三峡银行</w:t>
      </w:r>
    </w:p>
    <w:p w:rsidR="001C5C20" w:rsidRDefault="000B77BA">
      <w:pPr>
        <w:spacing w:line="360" w:lineRule="auto"/>
        <w:jc w:val="center"/>
        <w:rPr>
          <w:rFonts w:ascii="宋体" w:hint="eastAsia"/>
          <w:b/>
          <w:sz w:val="44"/>
          <w:szCs w:val="44"/>
        </w:rPr>
      </w:pPr>
      <w:r>
        <w:rPr>
          <w:rFonts w:ascii="宋体"/>
          <w:b/>
          <w:sz w:val="44"/>
          <w:szCs w:val="44"/>
        </w:rPr>
        <w:t>手机银行</w:t>
      </w:r>
      <w:r>
        <w:rPr>
          <w:rFonts w:ascii="宋体"/>
          <w:b/>
          <w:sz w:val="44"/>
          <w:szCs w:val="44"/>
        </w:rPr>
        <w:t>APP</w:t>
      </w:r>
      <w:r>
        <w:rPr>
          <w:rFonts w:ascii="宋体"/>
          <w:b/>
          <w:sz w:val="44"/>
          <w:szCs w:val="44"/>
        </w:rPr>
        <w:t>、三峡付（商户版）</w:t>
      </w:r>
      <w:r>
        <w:rPr>
          <w:rFonts w:ascii="宋体"/>
          <w:b/>
          <w:sz w:val="44"/>
          <w:szCs w:val="44"/>
        </w:rPr>
        <w:t>APP</w:t>
      </w:r>
    </w:p>
    <w:p w:rsidR="001C5C20" w:rsidRDefault="000B77BA">
      <w:pPr>
        <w:spacing w:line="360" w:lineRule="auto"/>
        <w:jc w:val="center"/>
        <w:rPr>
          <w:rFonts w:ascii="宋体" w:hint="eastAsia"/>
          <w:b/>
          <w:sz w:val="44"/>
          <w:szCs w:val="44"/>
        </w:rPr>
      </w:pPr>
      <w:r>
        <w:rPr>
          <w:rFonts w:ascii="宋体"/>
          <w:b/>
          <w:sz w:val="44"/>
          <w:szCs w:val="44"/>
        </w:rPr>
        <w:t>金融科技产品认证服务</w:t>
      </w:r>
      <w:r>
        <w:rPr>
          <w:rFonts w:ascii="宋体" w:hint="eastAsia"/>
          <w:b/>
          <w:sz w:val="44"/>
          <w:szCs w:val="44"/>
        </w:rPr>
        <w:t>项目</w:t>
      </w:r>
    </w:p>
    <w:p w:rsidR="001C5C20" w:rsidRDefault="000B77BA">
      <w:pPr>
        <w:spacing w:line="360" w:lineRule="auto"/>
        <w:jc w:val="center"/>
        <w:rPr>
          <w:rFonts w:ascii="Times New Roman" w:hAnsi="Times New Roman" w:cs="Times New Roman"/>
          <w:b/>
          <w:sz w:val="44"/>
          <w:szCs w:val="44"/>
        </w:rPr>
      </w:pPr>
      <w:r>
        <w:rPr>
          <w:rFonts w:ascii="Times New Roman" w:hAnsi="Times New Roman" w:cs="Times New Roman"/>
          <w:b/>
          <w:sz w:val="44"/>
          <w:szCs w:val="44"/>
        </w:rPr>
        <w:t>退还保证金申请书</w:t>
      </w:r>
    </w:p>
    <w:p w:rsidR="001C5C20" w:rsidRDefault="001C5C20">
      <w:pPr>
        <w:spacing w:line="360" w:lineRule="auto"/>
        <w:jc w:val="center"/>
        <w:rPr>
          <w:rFonts w:ascii="Times New Roman" w:hAnsi="Times New Roman" w:cs="Times New Roman"/>
          <w:sz w:val="44"/>
          <w:szCs w:val="44"/>
        </w:rPr>
      </w:pPr>
    </w:p>
    <w:p w:rsidR="001C5C20" w:rsidRDefault="000B77BA">
      <w:pPr>
        <w:spacing w:line="360" w:lineRule="auto"/>
        <w:jc w:val="left"/>
        <w:rPr>
          <w:rFonts w:ascii="Times New Roman" w:hAnsi="Times New Roman" w:cs="Times New Roman"/>
          <w:sz w:val="30"/>
          <w:szCs w:val="30"/>
        </w:rPr>
      </w:pPr>
      <w:r>
        <w:rPr>
          <w:rFonts w:ascii="Times New Roman" w:hAnsi="Times New Roman" w:cs="Times New Roman"/>
          <w:sz w:val="30"/>
          <w:szCs w:val="30"/>
        </w:rPr>
        <w:t>重庆三峡银行股份有限公司：</w:t>
      </w:r>
    </w:p>
    <w:p w:rsidR="001C5C20" w:rsidRDefault="000B77BA">
      <w:pPr>
        <w:spacing w:line="360" w:lineRule="auto"/>
        <w:ind w:firstLine="600"/>
        <w:jc w:val="left"/>
        <w:rPr>
          <w:rFonts w:ascii="Times New Roman" w:hAnsi="Times New Roman" w:cs="Times New Roman"/>
          <w:sz w:val="30"/>
          <w:szCs w:val="30"/>
        </w:rPr>
      </w:pPr>
      <w:r>
        <w:rPr>
          <w:rFonts w:ascii="Times New Roman" w:hAnsi="Times New Roman" w:cs="Times New Roman"/>
          <w:sz w:val="30"/>
          <w:szCs w:val="30"/>
        </w:rPr>
        <w:t>我司参加贵单位项目比选，缴纳保证金元整，请在定选结束后，将保证金退还到以下账户：</w:t>
      </w:r>
    </w:p>
    <w:p w:rsidR="001C5C20" w:rsidRDefault="000B77BA">
      <w:pPr>
        <w:spacing w:line="360" w:lineRule="auto"/>
        <w:ind w:firstLine="600"/>
        <w:jc w:val="left"/>
        <w:rPr>
          <w:rFonts w:ascii="Times New Roman" w:hAnsi="Times New Roman" w:cs="Times New Roman"/>
          <w:sz w:val="30"/>
          <w:szCs w:val="30"/>
        </w:rPr>
      </w:pPr>
      <w:r>
        <w:rPr>
          <w:rFonts w:ascii="Times New Roman" w:hAnsi="Times New Roman" w:cs="Times New Roman"/>
          <w:sz w:val="30"/>
          <w:szCs w:val="30"/>
        </w:rPr>
        <w:t>单位名称：</w:t>
      </w:r>
    </w:p>
    <w:p w:rsidR="001C5C20" w:rsidRDefault="000B77BA">
      <w:pPr>
        <w:spacing w:line="360" w:lineRule="auto"/>
        <w:ind w:firstLine="600"/>
        <w:jc w:val="left"/>
        <w:rPr>
          <w:rFonts w:ascii="Times New Roman" w:hAnsi="Times New Roman" w:cs="Times New Roman"/>
          <w:sz w:val="30"/>
          <w:szCs w:val="30"/>
        </w:rPr>
      </w:pPr>
      <w:r>
        <w:rPr>
          <w:rFonts w:ascii="Times New Roman" w:hAnsi="Times New Roman" w:cs="Times New Roman"/>
          <w:sz w:val="30"/>
          <w:szCs w:val="30"/>
        </w:rPr>
        <w:t>开户行：</w:t>
      </w:r>
    </w:p>
    <w:p w:rsidR="001C5C20" w:rsidRDefault="000B77BA">
      <w:pPr>
        <w:spacing w:line="360" w:lineRule="auto"/>
        <w:ind w:firstLine="600"/>
        <w:jc w:val="left"/>
        <w:rPr>
          <w:rFonts w:ascii="Times New Roman" w:hAnsi="Times New Roman" w:cs="Times New Roman"/>
          <w:sz w:val="30"/>
          <w:szCs w:val="30"/>
        </w:rPr>
      </w:pPr>
      <w:r>
        <w:rPr>
          <w:rFonts w:ascii="Times New Roman" w:hAnsi="Times New Roman" w:cs="Times New Roman"/>
          <w:sz w:val="30"/>
          <w:szCs w:val="30"/>
        </w:rPr>
        <w:t>账号：</w:t>
      </w:r>
    </w:p>
    <w:p w:rsidR="001C5C20" w:rsidRDefault="001C5C20">
      <w:pPr>
        <w:spacing w:line="360" w:lineRule="auto"/>
        <w:ind w:firstLine="600"/>
        <w:jc w:val="left"/>
        <w:rPr>
          <w:rFonts w:ascii="Times New Roman" w:hAnsi="Times New Roman" w:cs="Times New Roman"/>
          <w:sz w:val="30"/>
          <w:szCs w:val="30"/>
        </w:rPr>
      </w:pPr>
    </w:p>
    <w:p w:rsidR="001C5C20" w:rsidRDefault="000B77BA">
      <w:pPr>
        <w:spacing w:line="360" w:lineRule="auto"/>
        <w:ind w:firstLine="600"/>
        <w:jc w:val="left"/>
        <w:rPr>
          <w:rFonts w:ascii="Times New Roman" w:hAnsi="Times New Roman" w:cs="Times New Roman"/>
          <w:sz w:val="30"/>
          <w:szCs w:val="30"/>
        </w:rPr>
      </w:pPr>
      <w:r>
        <w:rPr>
          <w:rFonts w:ascii="Times New Roman" w:hAnsi="Times New Roman" w:cs="Times New Roman"/>
          <w:sz w:val="30"/>
          <w:szCs w:val="30"/>
        </w:rPr>
        <w:t>附件：银行划款凭证（加盖公章）</w:t>
      </w:r>
    </w:p>
    <w:p w:rsidR="001C5C20" w:rsidRDefault="001C5C20">
      <w:pPr>
        <w:spacing w:line="360" w:lineRule="auto"/>
        <w:ind w:firstLine="600"/>
        <w:jc w:val="left"/>
        <w:rPr>
          <w:rFonts w:ascii="Times New Roman" w:hAnsi="Times New Roman" w:cs="Times New Roman"/>
          <w:sz w:val="30"/>
          <w:szCs w:val="30"/>
        </w:rPr>
      </w:pPr>
    </w:p>
    <w:p w:rsidR="001C5C20" w:rsidRDefault="000B77BA">
      <w:pPr>
        <w:spacing w:line="360" w:lineRule="auto"/>
        <w:ind w:firstLineChars="1450" w:firstLine="4350"/>
        <w:jc w:val="left"/>
        <w:rPr>
          <w:rFonts w:ascii="Times New Roman" w:hAnsi="Times New Roman" w:cs="Times New Roman"/>
          <w:sz w:val="30"/>
          <w:szCs w:val="30"/>
        </w:rPr>
      </w:pPr>
      <w:r>
        <w:rPr>
          <w:rFonts w:ascii="Times New Roman" w:hAnsi="Times New Roman" w:cs="Times New Roman"/>
          <w:snapToGrid w:val="0"/>
          <w:sz w:val="30"/>
          <w:szCs w:val="30"/>
        </w:rPr>
        <w:t>参选</w:t>
      </w:r>
      <w:r>
        <w:rPr>
          <w:rFonts w:ascii="Times New Roman" w:hAnsi="Times New Roman" w:cs="Times New Roman"/>
          <w:sz w:val="30"/>
          <w:szCs w:val="30"/>
        </w:rPr>
        <w:t>单位全称（加盖公章）</w:t>
      </w:r>
    </w:p>
    <w:p w:rsidR="001C5C20" w:rsidRDefault="001C5C20">
      <w:pPr>
        <w:spacing w:line="360" w:lineRule="auto"/>
        <w:ind w:firstLine="600"/>
        <w:jc w:val="left"/>
        <w:rPr>
          <w:rFonts w:ascii="Times New Roman" w:hAnsi="Times New Roman" w:cs="Times New Roman"/>
          <w:sz w:val="30"/>
          <w:szCs w:val="30"/>
        </w:rPr>
      </w:pPr>
    </w:p>
    <w:p w:rsidR="001C5C20" w:rsidRDefault="001C5C20">
      <w:pPr>
        <w:spacing w:line="360" w:lineRule="auto"/>
        <w:ind w:firstLine="600"/>
        <w:jc w:val="left"/>
        <w:rPr>
          <w:rFonts w:ascii="Times New Roman" w:hAnsi="Times New Roman" w:cs="Times New Roman"/>
          <w:sz w:val="30"/>
          <w:szCs w:val="30"/>
        </w:rPr>
      </w:pPr>
    </w:p>
    <w:p w:rsidR="001C5C20" w:rsidRDefault="001C5C20">
      <w:pPr>
        <w:spacing w:line="360" w:lineRule="auto"/>
        <w:rPr>
          <w:rFonts w:ascii="Times New Roman" w:hAnsi="Times New Roman" w:cs="Times New Roman"/>
          <w:snapToGrid w:val="0"/>
          <w:kern w:val="0"/>
          <w:sz w:val="21"/>
          <w:szCs w:val="21"/>
        </w:rPr>
      </w:pPr>
    </w:p>
    <w:p w:rsidR="001C5C20" w:rsidRDefault="001C5C20">
      <w:pPr>
        <w:spacing w:line="360" w:lineRule="auto"/>
        <w:rPr>
          <w:rFonts w:ascii="Times New Roman" w:hAnsi="Times New Roman" w:cs="Times New Roman"/>
          <w:snapToGrid w:val="0"/>
          <w:kern w:val="0"/>
          <w:sz w:val="21"/>
          <w:szCs w:val="21"/>
        </w:rPr>
      </w:pPr>
    </w:p>
    <w:p w:rsidR="001C5C20" w:rsidRDefault="001C5C20">
      <w:pPr>
        <w:spacing w:line="360" w:lineRule="auto"/>
        <w:rPr>
          <w:rFonts w:ascii="Times New Roman" w:hAnsi="Times New Roman" w:cs="Times New Roman"/>
          <w:snapToGrid w:val="0"/>
          <w:kern w:val="0"/>
          <w:sz w:val="21"/>
          <w:szCs w:val="21"/>
        </w:rPr>
      </w:pPr>
    </w:p>
    <w:p w:rsidR="001C5C20" w:rsidRDefault="000B77BA">
      <w:pPr>
        <w:spacing w:line="360" w:lineRule="auto"/>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备注：参选时单独递交，方便比选人退还参选保证金。</w:t>
      </w:r>
    </w:p>
    <w:p w:rsidR="001C5C20" w:rsidRDefault="001C5C20">
      <w:pPr>
        <w:spacing w:line="360" w:lineRule="auto"/>
        <w:rPr>
          <w:rFonts w:ascii="Times New Roman" w:hAnsi="Times New Roman" w:cs="Times New Roman"/>
          <w:snapToGrid w:val="0"/>
          <w:kern w:val="0"/>
        </w:rPr>
      </w:pPr>
    </w:p>
    <w:p w:rsidR="001C5C20" w:rsidRDefault="001C5C20">
      <w:pPr>
        <w:rPr>
          <w:rFonts w:ascii="Times New Roman" w:hAnsi="Times New Roman" w:cs="Times New Roman"/>
          <w:snapToGrid w:val="0"/>
        </w:rPr>
      </w:pPr>
    </w:p>
    <w:p w:rsidR="001C5C20" w:rsidRDefault="000B77BA">
      <w:pPr>
        <w:pStyle w:val="2"/>
        <w:numPr>
          <w:ilvl w:val="0"/>
          <w:numId w:val="6"/>
        </w:numPr>
        <w:ind w:firstLineChars="0"/>
        <w:jc w:val="center"/>
        <w:rPr>
          <w:rFonts w:ascii="Times New Roman" w:hAnsi="Times New Roman" w:cs="Times New Roman"/>
          <w:bCs w:val="0"/>
          <w:snapToGrid/>
          <w:sz w:val="28"/>
          <w:szCs w:val="28"/>
        </w:rPr>
      </w:pPr>
      <w:r>
        <w:rPr>
          <w:rFonts w:ascii="Times New Roman" w:hAnsi="Times New Roman" w:cs="Times New Roman"/>
          <w:bCs w:val="0"/>
          <w:snapToGrid/>
          <w:sz w:val="28"/>
          <w:szCs w:val="28"/>
        </w:rPr>
        <w:t>服务水平协议（</w:t>
      </w:r>
      <w:r>
        <w:rPr>
          <w:rFonts w:ascii="Times New Roman" w:hAnsi="Times New Roman" w:cs="Times New Roman"/>
          <w:bCs w:val="0"/>
          <w:snapToGrid/>
          <w:sz w:val="28"/>
          <w:szCs w:val="28"/>
        </w:rPr>
        <w:t>SLA</w:t>
      </w:r>
      <w:r>
        <w:rPr>
          <w:rFonts w:ascii="Times New Roman" w:hAnsi="Times New Roman" w:cs="Times New Roman"/>
          <w:bCs w:val="0"/>
          <w:snapToGrid/>
          <w:sz w:val="28"/>
          <w:szCs w:val="28"/>
        </w:rPr>
        <w:t>）</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715"/>
        <w:gridCol w:w="1259"/>
        <w:gridCol w:w="1538"/>
        <w:gridCol w:w="2096"/>
        <w:gridCol w:w="1677"/>
        <w:gridCol w:w="985"/>
        <w:gridCol w:w="1543"/>
      </w:tblGrid>
      <w:tr w:rsidR="001C5C20">
        <w:trPr>
          <w:trHeight w:val="510"/>
        </w:trPr>
        <w:tc>
          <w:tcPr>
            <w:tcW w:w="536" w:type="dxa"/>
            <w:tcBorders>
              <w:tl2br w:val="nil"/>
              <w:tr2bl w:val="nil"/>
            </w:tcBorders>
            <w:shd w:val="clear" w:color="auto" w:fill="auto"/>
            <w:vAlign w:val="center"/>
          </w:tcPr>
          <w:p w:rsidR="001C5C20" w:rsidRDefault="000B77BA">
            <w:pPr>
              <w:widowControl/>
              <w:adjustRightInd w:val="0"/>
              <w:snapToGrid w:val="0"/>
              <w:spacing w:line="520" w:lineRule="exact"/>
              <w:jc w:val="center"/>
              <w:rPr>
                <w:rFonts w:ascii="宋体" w:hint="eastAsia"/>
                <w:b/>
                <w:color w:val="000000"/>
                <w:sz w:val="21"/>
                <w:szCs w:val="21"/>
              </w:rPr>
            </w:pPr>
            <w:r>
              <w:rPr>
                <w:rFonts w:ascii="宋体" w:hint="eastAsia"/>
                <w:b/>
                <w:color w:val="000000"/>
                <w:sz w:val="21"/>
                <w:szCs w:val="21"/>
              </w:rPr>
              <w:t>序号</w:t>
            </w:r>
          </w:p>
        </w:tc>
        <w:tc>
          <w:tcPr>
            <w:tcW w:w="715" w:type="dxa"/>
            <w:tcBorders>
              <w:tl2br w:val="nil"/>
              <w:tr2bl w:val="nil"/>
            </w:tcBorders>
            <w:shd w:val="clear" w:color="auto" w:fill="auto"/>
            <w:vAlign w:val="center"/>
          </w:tcPr>
          <w:p w:rsidR="001C5C20" w:rsidRDefault="000B77BA">
            <w:pPr>
              <w:widowControl/>
              <w:adjustRightInd w:val="0"/>
              <w:snapToGrid w:val="0"/>
              <w:spacing w:line="520" w:lineRule="exact"/>
              <w:jc w:val="center"/>
              <w:rPr>
                <w:rFonts w:ascii="宋体" w:hint="eastAsia"/>
                <w:b/>
                <w:color w:val="000000"/>
                <w:sz w:val="21"/>
                <w:szCs w:val="21"/>
              </w:rPr>
            </w:pPr>
            <w:r>
              <w:rPr>
                <w:rFonts w:ascii="宋体" w:hint="eastAsia"/>
                <w:b/>
                <w:color w:val="000000"/>
                <w:sz w:val="21"/>
                <w:szCs w:val="21"/>
              </w:rPr>
              <w:t>服务内容</w:t>
            </w:r>
          </w:p>
        </w:tc>
        <w:tc>
          <w:tcPr>
            <w:tcW w:w="1259" w:type="dxa"/>
            <w:tcBorders>
              <w:tl2br w:val="nil"/>
              <w:tr2bl w:val="nil"/>
            </w:tcBorders>
            <w:shd w:val="clear" w:color="auto" w:fill="auto"/>
            <w:vAlign w:val="center"/>
          </w:tcPr>
          <w:p w:rsidR="001C5C20" w:rsidRDefault="000B77BA">
            <w:pPr>
              <w:widowControl/>
              <w:adjustRightInd w:val="0"/>
              <w:snapToGrid w:val="0"/>
              <w:spacing w:line="520" w:lineRule="exact"/>
              <w:jc w:val="center"/>
              <w:rPr>
                <w:rFonts w:ascii="宋体" w:hint="eastAsia"/>
                <w:b/>
                <w:color w:val="000000"/>
                <w:sz w:val="21"/>
                <w:szCs w:val="21"/>
              </w:rPr>
            </w:pPr>
            <w:r>
              <w:rPr>
                <w:rFonts w:ascii="宋体" w:hint="eastAsia"/>
                <w:b/>
                <w:color w:val="000000"/>
                <w:sz w:val="21"/>
                <w:szCs w:val="21"/>
              </w:rPr>
              <w:t>服务定义</w:t>
            </w:r>
          </w:p>
        </w:tc>
        <w:tc>
          <w:tcPr>
            <w:tcW w:w="1538" w:type="dxa"/>
            <w:tcBorders>
              <w:tl2br w:val="nil"/>
              <w:tr2bl w:val="nil"/>
            </w:tcBorders>
            <w:shd w:val="clear" w:color="auto" w:fill="auto"/>
            <w:vAlign w:val="center"/>
          </w:tcPr>
          <w:p w:rsidR="001C5C20" w:rsidRDefault="000B77BA">
            <w:pPr>
              <w:widowControl/>
              <w:adjustRightInd w:val="0"/>
              <w:snapToGrid w:val="0"/>
              <w:spacing w:line="520" w:lineRule="exact"/>
              <w:jc w:val="center"/>
              <w:rPr>
                <w:rFonts w:ascii="宋体" w:hint="eastAsia"/>
                <w:b/>
                <w:color w:val="000000"/>
                <w:sz w:val="21"/>
                <w:szCs w:val="21"/>
              </w:rPr>
            </w:pPr>
            <w:r>
              <w:rPr>
                <w:rFonts w:ascii="宋体" w:hint="eastAsia"/>
                <w:b/>
                <w:color w:val="000000"/>
                <w:sz w:val="21"/>
                <w:szCs w:val="21"/>
              </w:rPr>
              <w:t>服务标准</w:t>
            </w:r>
          </w:p>
        </w:tc>
        <w:tc>
          <w:tcPr>
            <w:tcW w:w="2096" w:type="dxa"/>
            <w:tcBorders>
              <w:tl2br w:val="nil"/>
              <w:tr2bl w:val="nil"/>
            </w:tcBorders>
            <w:shd w:val="clear" w:color="auto" w:fill="auto"/>
            <w:vAlign w:val="center"/>
          </w:tcPr>
          <w:p w:rsidR="001C5C20" w:rsidRDefault="000B77BA">
            <w:pPr>
              <w:widowControl/>
              <w:adjustRightInd w:val="0"/>
              <w:snapToGrid w:val="0"/>
              <w:spacing w:line="520" w:lineRule="exact"/>
              <w:jc w:val="center"/>
              <w:rPr>
                <w:rFonts w:ascii="宋体" w:hint="eastAsia"/>
                <w:b/>
                <w:color w:val="000000"/>
                <w:sz w:val="21"/>
                <w:szCs w:val="21"/>
              </w:rPr>
            </w:pPr>
            <w:r>
              <w:rPr>
                <w:rFonts w:ascii="宋体" w:hint="eastAsia"/>
                <w:b/>
                <w:color w:val="000000"/>
                <w:sz w:val="21"/>
                <w:szCs w:val="21"/>
              </w:rPr>
              <w:t>服务标准计算</w:t>
            </w:r>
          </w:p>
        </w:tc>
        <w:tc>
          <w:tcPr>
            <w:tcW w:w="1677" w:type="dxa"/>
            <w:tcBorders>
              <w:tl2br w:val="nil"/>
              <w:tr2bl w:val="nil"/>
            </w:tcBorders>
            <w:shd w:val="clear" w:color="auto" w:fill="auto"/>
            <w:vAlign w:val="center"/>
          </w:tcPr>
          <w:p w:rsidR="001C5C20" w:rsidRDefault="000B77BA">
            <w:pPr>
              <w:widowControl/>
              <w:adjustRightInd w:val="0"/>
              <w:snapToGrid w:val="0"/>
              <w:spacing w:line="520" w:lineRule="exact"/>
              <w:jc w:val="center"/>
              <w:rPr>
                <w:rFonts w:ascii="宋体" w:hint="eastAsia"/>
                <w:b/>
                <w:color w:val="000000"/>
                <w:sz w:val="21"/>
                <w:szCs w:val="21"/>
              </w:rPr>
            </w:pPr>
            <w:r>
              <w:rPr>
                <w:rFonts w:ascii="宋体" w:hint="eastAsia"/>
                <w:b/>
                <w:color w:val="000000"/>
                <w:sz w:val="21"/>
                <w:szCs w:val="21"/>
              </w:rPr>
              <w:t>操作流程</w:t>
            </w:r>
          </w:p>
        </w:tc>
        <w:tc>
          <w:tcPr>
            <w:tcW w:w="985" w:type="dxa"/>
            <w:tcBorders>
              <w:tl2br w:val="nil"/>
              <w:tr2bl w:val="nil"/>
            </w:tcBorders>
            <w:shd w:val="clear" w:color="auto" w:fill="auto"/>
            <w:vAlign w:val="center"/>
          </w:tcPr>
          <w:p w:rsidR="001C5C20" w:rsidRDefault="000B77BA">
            <w:pPr>
              <w:widowControl/>
              <w:adjustRightInd w:val="0"/>
              <w:snapToGrid w:val="0"/>
              <w:spacing w:line="520" w:lineRule="exact"/>
              <w:jc w:val="center"/>
              <w:rPr>
                <w:rFonts w:ascii="宋体" w:hint="eastAsia"/>
                <w:b/>
                <w:color w:val="000000"/>
                <w:sz w:val="21"/>
                <w:szCs w:val="21"/>
              </w:rPr>
            </w:pPr>
            <w:r>
              <w:rPr>
                <w:rFonts w:ascii="宋体" w:hint="eastAsia"/>
                <w:b/>
                <w:color w:val="000000"/>
                <w:sz w:val="21"/>
                <w:szCs w:val="21"/>
              </w:rPr>
              <w:t>建议达到的标准</w:t>
            </w:r>
          </w:p>
        </w:tc>
        <w:tc>
          <w:tcPr>
            <w:tcW w:w="1543" w:type="dxa"/>
            <w:tcBorders>
              <w:tl2br w:val="nil"/>
              <w:tr2bl w:val="nil"/>
            </w:tcBorders>
            <w:shd w:val="clear" w:color="auto" w:fill="auto"/>
            <w:vAlign w:val="center"/>
          </w:tcPr>
          <w:p w:rsidR="001C5C20" w:rsidRDefault="000B77BA">
            <w:pPr>
              <w:widowControl/>
              <w:adjustRightInd w:val="0"/>
              <w:snapToGrid w:val="0"/>
              <w:spacing w:line="520" w:lineRule="exact"/>
              <w:jc w:val="center"/>
              <w:rPr>
                <w:rFonts w:ascii="宋体" w:hint="eastAsia"/>
                <w:b/>
                <w:color w:val="000000"/>
                <w:sz w:val="21"/>
                <w:szCs w:val="21"/>
              </w:rPr>
            </w:pPr>
            <w:r>
              <w:rPr>
                <w:rFonts w:ascii="宋体" w:hint="eastAsia"/>
                <w:b/>
                <w:color w:val="000000"/>
                <w:sz w:val="21"/>
                <w:szCs w:val="21"/>
              </w:rPr>
              <w:t>违约金标准</w:t>
            </w:r>
          </w:p>
        </w:tc>
      </w:tr>
      <w:tr w:rsidR="001C5C20">
        <w:trPr>
          <w:trHeight w:val="1125"/>
        </w:trPr>
        <w:tc>
          <w:tcPr>
            <w:tcW w:w="536" w:type="dxa"/>
            <w:tcBorders>
              <w:tl2br w:val="nil"/>
              <w:tr2bl w:val="nil"/>
            </w:tcBorders>
            <w:shd w:val="clear" w:color="auto" w:fill="auto"/>
            <w:vAlign w:val="center"/>
          </w:tcPr>
          <w:p w:rsidR="001C5C20" w:rsidRDefault="000B77BA">
            <w:pPr>
              <w:widowControl/>
              <w:adjustRightInd w:val="0"/>
              <w:snapToGrid w:val="0"/>
              <w:spacing w:line="320" w:lineRule="exact"/>
              <w:jc w:val="center"/>
              <w:rPr>
                <w:rFonts w:ascii="宋体" w:hint="eastAsia"/>
                <w:color w:val="000000"/>
                <w:sz w:val="21"/>
                <w:szCs w:val="21"/>
              </w:rPr>
            </w:pPr>
            <w:r>
              <w:rPr>
                <w:rFonts w:ascii="宋体" w:hint="eastAsia"/>
                <w:color w:val="000000"/>
                <w:sz w:val="21"/>
                <w:szCs w:val="21"/>
              </w:rPr>
              <w:t>1</w:t>
            </w:r>
          </w:p>
        </w:tc>
        <w:tc>
          <w:tcPr>
            <w:tcW w:w="715"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任务响应</w:t>
            </w:r>
          </w:p>
        </w:tc>
        <w:tc>
          <w:tcPr>
            <w:tcW w:w="1259"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衡量乙方在需求与问题响应方面的能力</w:t>
            </w:r>
          </w:p>
        </w:tc>
        <w:tc>
          <w:tcPr>
            <w:tcW w:w="1538"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乙方在收到甲方任务后</w:t>
            </w:r>
            <w:r>
              <w:rPr>
                <w:rFonts w:ascii="宋体" w:hint="eastAsia"/>
                <w:color w:val="000000"/>
                <w:sz w:val="21"/>
                <w:szCs w:val="21"/>
              </w:rPr>
              <w:t>2</w:t>
            </w:r>
            <w:r>
              <w:rPr>
                <w:rFonts w:ascii="宋体" w:hint="eastAsia"/>
                <w:color w:val="000000"/>
                <w:sz w:val="21"/>
                <w:szCs w:val="21"/>
              </w:rPr>
              <w:t>个工作日内，向甲方反馈确认任务的实施方案、计划和工作量等</w:t>
            </w:r>
          </w:p>
        </w:tc>
        <w:tc>
          <w:tcPr>
            <w:tcW w:w="2096"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任务响应及时率＝（乙方在</w:t>
            </w:r>
            <w:r>
              <w:rPr>
                <w:rFonts w:ascii="宋体" w:hint="eastAsia"/>
                <w:color w:val="000000"/>
                <w:sz w:val="21"/>
                <w:szCs w:val="21"/>
              </w:rPr>
              <w:t>2</w:t>
            </w:r>
            <w:r>
              <w:rPr>
                <w:rFonts w:ascii="宋体" w:hint="eastAsia"/>
                <w:color w:val="000000"/>
                <w:sz w:val="21"/>
                <w:szCs w:val="21"/>
              </w:rPr>
              <w:t>个工作日内确认任务的次数</w:t>
            </w:r>
            <w:r>
              <w:rPr>
                <w:rFonts w:ascii="宋体" w:hint="eastAsia"/>
                <w:color w:val="000000"/>
                <w:sz w:val="21"/>
                <w:szCs w:val="21"/>
              </w:rPr>
              <w:t>/</w:t>
            </w:r>
            <w:r>
              <w:rPr>
                <w:rFonts w:ascii="宋体" w:hint="eastAsia"/>
                <w:color w:val="000000"/>
                <w:sz w:val="21"/>
                <w:szCs w:val="21"/>
              </w:rPr>
              <w:t>甲方提出的总任务次数）×</w:t>
            </w:r>
            <w:r>
              <w:rPr>
                <w:rFonts w:ascii="宋体" w:hint="eastAsia"/>
                <w:color w:val="000000"/>
                <w:sz w:val="21"/>
                <w:szCs w:val="21"/>
              </w:rPr>
              <w:t>100%</w:t>
            </w:r>
          </w:p>
        </w:tc>
        <w:tc>
          <w:tcPr>
            <w:tcW w:w="1677"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甲方应当明确任务提出时间，乙方应当向甲方发出一个确认任务响应信息</w:t>
            </w:r>
          </w:p>
        </w:tc>
        <w:tc>
          <w:tcPr>
            <w:tcW w:w="985"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任务响应及时率≥</w:t>
            </w:r>
            <w:r>
              <w:rPr>
                <w:rFonts w:ascii="宋体" w:hint="eastAsia"/>
                <w:color w:val="000000"/>
                <w:sz w:val="21"/>
                <w:szCs w:val="21"/>
              </w:rPr>
              <w:t>90%</w:t>
            </w:r>
          </w:p>
        </w:tc>
        <w:tc>
          <w:tcPr>
            <w:tcW w:w="1543"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 xml:space="preserve">　</w:t>
            </w:r>
          </w:p>
        </w:tc>
      </w:tr>
      <w:tr w:rsidR="001C5C20">
        <w:trPr>
          <w:trHeight w:val="1275"/>
        </w:trPr>
        <w:tc>
          <w:tcPr>
            <w:tcW w:w="536" w:type="dxa"/>
            <w:tcBorders>
              <w:tl2br w:val="nil"/>
              <w:tr2bl w:val="nil"/>
            </w:tcBorders>
            <w:shd w:val="clear" w:color="auto" w:fill="auto"/>
            <w:vAlign w:val="center"/>
          </w:tcPr>
          <w:p w:rsidR="001C5C20" w:rsidRDefault="000B77BA">
            <w:pPr>
              <w:widowControl/>
              <w:adjustRightInd w:val="0"/>
              <w:snapToGrid w:val="0"/>
              <w:spacing w:line="320" w:lineRule="exact"/>
              <w:jc w:val="center"/>
              <w:rPr>
                <w:rFonts w:ascii="宋体" w:hint="eastAsia"/>
                <w:color w:val="000000"/>
                <w:sz w:val="21"/>
                <w:szCs w:val="21"/>
              </w:rPr>
            </w:pPr>
            <w:r>
              <w:rPr>
                <w:rFonts w:ascii="宋体" w:hint="eastAsia"/>
                <w:color w:val="000000"/>
                <w:sz w:val="21"/>
                <w:szCs w:val="21"/>
              </w:rPr>
              <w:t>2</w:t>
            </w:r>
          </w:p>
        </w:tc>
        <w:tc>
          <w:tcPr>
            <w:tcW w:w="715"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任务完成情况</w:t>
            </w:r>
          </w:p>
        </w:tc>
        <w:tc>
          <w:tcPr>
            <w:tcW w:w="1259"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衡量乙方按计划完成任务的能力</w:t>
            </w:r>
          </w:p>
        </w:tc>
        <w:tc>
          <w:tcPr>
            <w:tcW w:w="1538"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乙方应当在双方确认的时间内完成任务</w:t>
            </w:r>
          </w:p>
        </w:tc>
        <w:tc>
          <w:tcPr>
            <w:tcW w:w="2096"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任务完成及时率＝（规定时间内完成任务的次数</w:t>
            </w:r>
            <w:r>
              <w:rPr>
                <w:rFonts w:ascii="宋体" w:hint="eastAsia"/>
                <w:color w:val="000000"/>
                <w:sz w:val="21"/>
                <w:szCs w:val="21"/>
              </w:rPr>
              <w:t>/</w:t>
            </w:r>
            <w:r>
              <w:rPr>
                <w:rFonts w:ascii="宋体" w:hint="eastAsia"/>
                <w:color w:val="000000"/>
                <w:sz w:val="21"/>
                <w:szCs w:val="21"/>
              </w:rPr>
              <w:t>总任务数）×</w:t>
            </w:r>
            <w:r>
              <w:rPr>
                <w:rFonts w:ascii="宋体" w:hint="eastAsia"/>
                <w:color w:val="000000"/>
                <w:sz w:val="21"/>
                <w:szCs w:val="21"/>
              </w:rPr>
              <w:t>100%</w:t>
            </w:r>
          </w:p>
        </w:tc>
        <w:tc>
          <w:tcPr>
            <w:tcW w:w="1677"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甲方标识出每一项任务完成的具体时间，对比乙方给出的任务完成计划时间</w:t>
            </w:r>
          </w:p>
        </w:tc>
        <w:tc>
          <w:tcPr>
            <w:tcW w:w="985"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任务完成及时率≥</w:t>
            </w:r>
            <w:r>
              <w:rPr>
                <w:rFonts w:ascii="宋体" w:hint="eastAsia"/>
                <w:color w:val="000000"/>
                <w:sz w:val="21"/>
                <w:szCs w:val="21"/>
              </w:rPr>
              <w:t>90%</w:t>
            </w:r>
          </w:p>
        </w:tc>
        <w:tc>
          <w:tcPr>
            <w:tcW w:w="1543"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 xml:space="preserve">　</w:t>
            </w:r>
          </w:p>
        </w:tc>
      </w:tr>
      <w:tr w:rsidR="001C5C20">
        <w:trPr>
          <w:trHeight w:val="2295"/>
        </w:trPr>
        <w:tc>
          <w:tcPr>
            <w:tcW w:w="536" w:type="dxa"/>
            <w:tcBorders>
              <w:tl2br w:val="nil"/>
              <w:tr2bl w:val="nil"/>
            </w:tcBorders>
            <w:shd w:val="clear" w:color="auto" w:fill="auto"/>
            <w:vAlign w:val="center"/>
          </w:tcPr>
          <w:p w:rsidR="001C5C20" w:rsidRDefault="000B77BA">
            <w:pPr>
              <w:widowControl/>
              <w:adjustRightInd w:val="0"/>
              <w:snapToGrid w:val="0"/>
              <w:spacing w:line="320" w:lineRule="exact"/>
              <w:jc w:val="center"/>
              <w:rPr>
                <w:rFonts w:ascii="宋体" w:hint="eastAsia"/>
                <w:color w:val="000000"/>
                <w:sz w:val="21"/>
                <w:szCs w:val="21"/>
              </w:rPr>
            </w:pPr>
            <w:r>
              <w:rPr>
                <w:rFonts w:ascii="宋体" w:hint="eastAsia"/>
                <w:color w:val="000000"/>
                <w:sz w:val="21"/>
                <w:szCs w:val="21"/>
              </w:rPr>
              <w:t>3</w:t>
            </w:r>
          </w:p>
        </w:tc>
        <w:tc>
          <w:tcPr>
            <w:tcW w:w="715"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项目延期</w:t>
            </w:r>
          </w:p>
        </w:tc>
        <w:tc>
          <w:tcPr>
            <w:tcW w:w="1259"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衡量乙方对项目整体实施进度的控制能力</w:t>
            </w:r>
          </w:p>
        </w:tc>
        <w:tc>
          <w:tcPr>
            <w:tcW w:w="1538"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乙方原因导致的项目进度偏差</w:t>
            </w:r>
          </w:p>
        </w:tc>
        <w:tc>
          <w:tcPr>
            <w:tcW w:w="2096"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进度偏差率</w:t>
            </w:r>
            <w:r>
              <w:rPr>
                <w:rFonts w:ascii="宋体" w:hint="eastAsia"/>
                <w:color w:val="000000"/>
                <w:sz w:val="21"/>
                <w:szCs w:val="21"/>
              </w:rPr>
              <w:t>=</w:t>
            </w:r>
            <w:r>
              <w:rPr>
                <w:rFonts w:ascii="宋体" w:hint="eastAsia"/>
                <w:color w:val="000000"/>
                <w:sz w:val="21"/>
                <w:szCs w:val="21"/>
              </w:rPr>
              <w:t>进度偏差天数</w:t>
            </w:r>
            <w:r>
              <w:rPr>
                <w:rFonts w:ascii="宋体" w:hint="eastAsia"/>
                <w:color w:val="000000"/>
                <w:sz w:val="21"/>
                <w:szCs w:val="21"/>
              </w:rPr>
              <w:t>/</w:t>
            </w:r>
            <w:r>
              <w:rPr>
                <w:rFonts w:ascii="宋体" w:hint="eastAsia"/>
                <w:color w:val="000000"/>
                <w:sz w:val="21"/>
                <w:szCs w:val="21"/>
              </w:rPr>
              <w:t>项目计划中进度天数</w:t>
            </w:r>
          </w:p>
        </w:tc>
        <w:tc>
          <w:tcPr>
            <w:tcW w:w="1677"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按项目计划为基准计算进度偏差天数</w:t>
            </w:r>
          </w:p>
        </w:tc>
        <w:tc>
          <w:tcPr>
            <w:tcW w:w="985"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进度偏差率≤</w:t>
            </w:r>
            <w:r>
              <w:rPr>
                <w:rFonts w:ascii="宋体" w:hint="eastAsia"/>
                <w:color w:val="000000"/>
                <w:sz w:val="21"/>
                <w:szCs w:val="21"/>
              </w:rPr>
              <w:t>20%</w:t>
            </w:r>
          </w:p>
        </w:tc>
        <w:tc>
          <w:tcPr>
            <w:tcW w:w="1543"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20%</w:t>
            </w:r>
            <w:r>
              <w:rPr>
                <w:rFonts w:ascii="宋体" w:hint="eastAsia"/>
                <w:color w:val="000000"/>
                <w:sz w:val="21"/>
                <w:szCs w:val="21"/>
              </w:rPr>
              <w:t>＜进度偏差率≤</w:t>
            </w:r>
            <w:r>
              <w:rPr>
                <w:rFonts w:ascii="宋体" w:hint="eastAsia"/>
                <w:color w:val="000000"/>
                <w:sz w:val="21"/>
                <w:szCs w:val="21"/>
              </w:rPr>
              <w:t>30%</w:t>
            </w:r>
            <w:r>
              <w:rPr>
                <w:rFonts w:ascii="宋体" w:hint="eastAsia"/>
                <w:color w:val="000000"/>
                <w:sz w:val="21"/>
                <w:szCs w:val="21"/>
              </w:rPr>
              <w:t>，每偏差一天按合同金额的</w:t>
            </w:r>
            <w:r>
              <w:rPr>
                <w:rFonts w:ascii="宋体" w:hint="eastAsia"/>
                <w:color w:val="000000"/>
                <w:sz w:val="21"/>
                <w:szCs w:val="21"/>
              </w:rPr>
              <w:t>0.1%</w:t>
            </w:r>
            <w:r>
              <w:rPr>
                <w:rFonts w:ascii="宋体" w:hint="eastAsia"/>
                <w:color w:val="000000"/>
                <w:sz w:val="21"/>
                <w:szCs w:val="21"/>
              </w:rPr>
              <w:t>罚款，进度偏差率＞</w:t>
            </w:r>
            <w:r>
              <w:rPr>
                <w:rFonts w:ascii="宋体" w:hint="eastAsia"/>
                <w:color w:val="000000"/>
                <w:sz w:val="21"/>
                <w:szCs w:val="21"/>
              </w:rPr>
              <w:t>30%</w:t>
            </w:r>
            <w:r>
              <w:rPr>
                <w:rFonts w:ascii="宋体" w:hint="eastAsia"/>
                <w:color w:val="000000"/>
                <w:sz w:val="21"/>
                <w:szCs w:val="21"/>
              </w:rPr>
              <w:t>并且延期</w:t>
            </w:r>
            <w:r>
              <w:rPr>
                <w:rFonts w:ascii="宋体" w:hint="eastAsia"/>
                <w:color w:val="000000"/>
                <w:sz w:val="21"/>
                <w:szCs w:val="21"/>
              </w:rPr>
              <w:t>3</w:t>
            </w:r>
            <w:r>
              <w:rPr>
                <w:rFonts w:ascii="宋体" w:hint="eastAsia"/>
                <w:color w:val="000000"/>
                <w:sz w:val="21"/>
                <w:szCs w:val="21"/>
              </w:rPr>
              <w:t>个月以上，罚款合同金额的</w:t>
            </w:r>
            <w:r>
              <w:rPr>
                <w:rFonts w:ascii="宋体" w:hint="eastAsia"/>
                <w:color w:val="000000"/>
                <w:sz w:val="21"/>
                <w:szCs w:val="21"/>
              </w:rPr>
              <w:t>10%</w:t>
            </w:r>
          </w:p>
        </w:tc>
      </w:tr>
      <w:tr w:rsidR="001C5C20">
        <w:trPr>
          <w:trHeight w:val="557"/>
        </w:trPr>
        <w:tc>
          <w:tcPr>
            <w:tcW w:w="536" w:type="dxa"/>
            <w:tcBorders>
              <w:tl2br w:val="nil"/>
              <w:tr2bl w:val="nil"/>
            </w:tcBorders>
            <w:shd w:val="clear" w:color="auto" w:fill="auto"/>
            <w:vAlign w:val="center"/>
          </w:tcPr>
          <w:p w:rsidR="001C5C20" w:rsidRDefault="000B77BA">
            <w:pPr>
              <w:widowControl/>
              <w:adjustRightInd w:val="0"/>
              <w:snapToGrid w:val="0"/>
              <w:spacing w:line="320" w:lineRule="exact"/>
              <w:jc w:val="center"/>
              <w:rPr>
                <w:rFonts w:ascii="宋体" w:hint="eastAsia"/>
                <w:color w:val="000000"/>
                <w:sz w:val="21"/>
                <w:szCs w:val="21"/>
              </w:rPr>
            </w:pPr>
            <w:r>
              <w:rPr>
                <w:rFonts w:ascii="宋体" w:hint="eastAsia"/>
                <w:color w:val="000000"/>
                <w:sz w:val="21"/>
                <w:szCs w:val="21"/>
              </w:rPr>
              <w:t>4</w:t>
            </w:r>
          </w:p>
        </w:tc>
        <w:tc>
          <w:tcPr>
            <w:tcW w:w="715"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交付文档数量及质量</w:t>
            </w:r>
          </w:p>
        </w:tc>
        <w:tc>
          <w:tcPr>
            <w:tcW w:w="1259"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衡量甲方内部人员对乙方所提供文档的满意情况</w:t>
            </w:r>
          </w:p>
        </w:tc>
        <w:tc>
          <w:tcPr>
            <w:tcW w:w="1538"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交付文档数量及质量满足甲方要求</w:t>
            </w:r>
          </w:p>
        </w:tc>
        <w:tc>
          <w:tcPr>
            <w:tcW w:w="2096"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满意度</w:t>
            </w:r>
            <w:r>
              <w:rPr>
                <w:rFonts w:ascii="宋体" w:hint="eastAsia"/>
                <w:color w:val="000000"/>
                <w:sz w:val="21"/>
                <w:szCs w:val="21"/>
              </w:rPr>
              <w:t>4</w:t>
            </w:r>
            <w:r>
              <w:rPr>
                <w:rFonts w:ascii="宋体" w:hint="eastAsia"/>
                <w:color w:val="000000"/>
                <w:sz w:val="21"/>
                <w:szCs w:val="21"/>
              </w:rPr>
              <w:t>级以上指标比率＝（被评为</w:t>
            </w:r>
            <w:r>
              <w:rPr>
                <w:rFonts w:ascii="宋体" w:hint="eastAsia"/>
                <w:color w:val="000000"/>
                <w:sz w:val="21"/>
                <w:szCs w:val="21"/>
              </w:rPr>
              <w:t>4</w:t>
            </w:r>
            <w:r>
              <w:rPr>
                <w:rFonts w:ascii="宋体" w:hint="eastAsia"/>
                <w:color w:val="000000"/>
                <w:sz w:val="21"/>
                <w:szCs w:val="21"/>
              </w:rPr>
              <w:t>级以上满意度的服务指标</w:t>
            </w:r>
            <w:r>
              <w:rPr>
                <w:rFonts w:ascii="宋体" w:hint="eastAsia"/>
                <w:color w:val="000000"/>
                <w:sz w:val="21"/>
                <w:szCs w:val="21"/>
              </w:rPr>
              <w:t>/</w:t>
            </w:r>
            <w:r>
              <w:rPr>
                <w:rFonts w:ascii="宋体" w:hint="eastAsia"/>
                <w:color w:val="000000"/>
                <w:sz w:val="21"/>
                <w:szCs w:val="21"/>
              </w:rPr>
              <w:t>交付文档总数）×</w:t>
            </w:r>
            <w:r>
              <w:rPr>
                <w:rFonts w:ascii="宋体" w:hint="eastAsia"/>
                <w:color w:val="000000"/>
                <w:sz w:val="21"/>
                <w:szCs w:val="21"/>
              </w:rPr>
              <w:t>100%</w:t>
            </w:r>
            <w:r>
              <w:rPr>
                <w:rFonts w:ascii="宋体" w:hint="eastAsia"/>
                <w:color w:val="000000"/>
                <w:sz w:val="21"/>
                <w:szCs w:val="21"/>
              </w:rPr>
              <w:t>；</w:t>
            </w:r>
            <w:r>
              <w:rPr>
                <w:rFonts w:ascii="宋体" w:hint="eastAsia"/>
                <w:color w:val="000000"/>
                <w:sz w:val="21"/>
                <w:szCs w:val="21"/>
              </w:rPr>
              <w:br/>
            </w:r>
            <w:r>
              <w:rPr>
                <w:rFonts w:ascii="宋体" w:hint="eastAsia"/>
                <w:color w:val="000000"/>
                <w:sz w:val="21"/>
                <w:szCs w:val="21"/>
              </w:rPr>
              <w:t>客户满意度级别为：</w:t>
            </w:r>
            <w:r>
              <w:rPr>
                <w:rFonts w:ascii="宋体" w:hint="eastAsia"/>
                <w:color w:val="000000"/>
                <w:sz w:val="21"/>
                <w:szCs w:val="21"/>
              </w:rPr>
              <w:t>1</w:t>
            </w:r>
            <w:r>
              <w:rPr>
                <w:rFonts w:ascii="宋体" w:hint="eastAsia"/>
                <w:color w:val="000000"/>
                <w:sz w:val="21"/>
                <w:szCs w:val="21"/>
              </w:rPr>
              <w:t>级（非常不满意）；</w:t>
            </w:r>
            <w:r>
              <w:rPr>
                <w:rFonts w:ascii="宋体" w:hint="eastAsia"/>
                <w:color w:val="000000"/>
                <w:sz w:val="21"/>
                <w:szCs w:val="21"/>
              </w:rPr>
              <w:t>2</w:t>
            </w:r>
            <w:r>
              <w:rPr>
                <w:rFonts w:ascii="宋体" w:hint="eastAsia"/>
                <w:color w:val="000000"/>
                <w:sz w:val="21"/>
                <w:szCs w:val="21"/>
              </w:rPr>
              <w:t>级（不满意）；</w:t>
            </w:r>
            <w:r>
              <w:rPr>
                <w:rFonts w:ascii="宋体" w:hint="eastAsia"/>
                <w:color w:val="000000"/>
                <w:sz w:val="21"/>
                <w:szCs w:val="21"/>
              </w:rPr>
              <w:t>3</w:t>
            </w:r>
            <w:r>
              <w:rPr>
                <w:rFonts w:ascii="宋体" w:hint="eastAsia"/>
                <w:color w:val="000000"/>
                <w:sz w:val="21"/>
                <w:szCs w:val="21"/>
              </w:rPr>
              <w:t>级（一般满意）；</w:t>
            </w:r>
            <w:r>
              <w:rPr>
                <w:rFonts w:ascii="宋体" w:hint="eastAsia"/>
                <w:color w:val="000000"/>
                <w:sz w:val="21"/>
                <w:szCs w:val="21"/>
              </w:rPr>
              <w:t>4</w:t>
            </w:r>
            <w:r>
              <w:rPr>
                <w:rFonts w:ascii="宋体" w:hint="eastAsia"/>
                <w:color w:val="000000"/>
                <w:sz w:val="21"/>
                <w:szCs w:val="21"/>
              </w:rPr>
              <w:t>级（满意）；</w:t>
            </w:r>
            <w:r>
              <w:rPr>
                <w:rFonts w:ascii="宋体" w:hint="eastAsia"/>
                <w:color w:val="000000"/>
                <w:sz w:val="21"/>
                <w:szCs w:val="21"/>
              </w:rPr>
              <w:t>5</w:t>
            </w:r>
            <w:r>
              <w:rPr>
                <w:rFonts w:ascii="宋体" w:hint="eastAsia"/>
                <w:color w:val="000000"/>
                <w:sz w:val="21"/>
                <w:szCs w:val="21"/>
              </w:rPr>
              <w:t>级（非常满意）</w:t>
            </w:r>
          </w:p>
        </w:tc>
        <w:tc>
          <w:tcPr>
            <w:tcW w:w="1677"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甲方根据乙方交付的文档数量及收集的满意度</w:t>
            </w:r>
            <w:r>
              <w:rPr>
                <w:rFonts w:ascii="宋体" w:hint="eastAsia"/>
                <w:color w:val="000000"/>
                <w:sz w:val="21"/>
                <w:szCs w:val="21"/>
              </w:rPr>
              <w:t>4</w:t>
            </w:r>
            <w:r>
              <w:rPr>
                <w:rFonts w:ascii="宋体" w:hint="eastAsia"/>
                <w:color w:val="000000"/>
                <w:sz w:val="21"/>
                <w:szCs w:val="21"/>
              </w:rPr>
              <w:t>级以上指标比率计算</w:t>
            </w:r>
          </w:p>
        </w:tc>
        <w:tc>
          <w:tcPr>
            <w:tcW w:w="985"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文档数量不少于乙方要求数量；满意度</w:t>
            </w:r>
            <w:r>
              <w:rPr>
                <w:rFonts w:ascii="宋体" w:hint="eastAsia"/>
                <w:color w:val="000000"/>
                <w:sz w:val="21"/>
                <w:szCs w:val="21"/>
              </w:rPr>
              <w:t>4</w:t>
            </w:r>
            <w:r>
              <w:rPr>
                <w:rFonts w:ascii="宋体" w:hint="eastAsia"/>
                <w:color w:val="000000"/>
                <w:sz w:val="21"/>
                <w:szCs w:val="21"/>
              </w:rPr>
              <w:t>级以上不低于</w:t>
            </w:r>
            <w:r>
              <w:rPr>
                <w:rFonts w:ascii="宋体" w:hint="eastAsia"/>
                <w:color w:val="000000"/>
                <w:sz w:val="21"/>
                <w:szCs w:val="21"/>
              </w:rPr>
              <w:t>70%</w:t>
            </w:r>
          </w:p>
        </w:tc>
        <w:tc>
          <w:tcPr>
            <w:tcW w:w="1543"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文档每缺少一个扣除合同金额</w:t>
            </w:r>
            <w:r>
              <w:rPr>
                <w:rFonts w:ascii="宋体" w:hint="eastAsia"/>
                <w:color w:val="000000"/>
                <w:sz w:val="21"/>
                <w:szCs w:val="21"/>
              </w:rPr>
              <w:t>2000</w:t>
            </w:r>
            <w:r>
              <w:rPr>
                <w:rFonts w:ascii="宋体" w:hint="eastAsia"/>
                <w:color w:val="000000"/>
                <w:sz w:val="21"/>
                <w:szCs w:val="21"/>
              </w:rPr>
              <w:t>元；文档数量被评为</w:t>
            </w:r>
            <w:r>
              <w:rPr>
                <w:rFonts w:ascii="宋体" w:hint="eastAsia"/>
                <w:color w:val="000000"/>
                <w:sz w:val="21"/>
                <w:szCs w:val="21"/>
              </w:rPr>
              <w:t>3</w:t>
            </w:r>
            <w:r>
              <w:rPr>
                <w:rFonts w:ascii="宋体" w:hint="eastAsia"/>
                <w:color w:val="000000"/>
                <w:sz w:val="21"/>
                <w:szCs w:val="21"/>
              </w:rPr>
              <w:t>级以下的应立即整改，否则扣除合同金额</w:t>
            </w:r>
            <w:r>
              <w:rPr>
                <w:rFonts w:ascii="宋体" w:hint="eastAsia"/>
                <w:color w:val="000000"/>
                <w:sz w:val="21"/>
                <w:szCs w:val="21"/>
              </w:rPr>
              <w:t>1000</w:t>
            </w:r>
            <w:r>
              <w:rPr>
                <w:rFonts w:ascii="宋体" w:hint="eastAsia"/>
                <w:color w:val="000000"/>
                <w:sz w:val="21"/>
                <w:szCs w:val="21"/>
              </w:rPr>
              <w:t>元。</w:t>
            </w:r>
          </w:p>
        </w:tc>
      </w:tr>
      <w:tr w:rsidR="001C5C20">
        <w:trPr>
          <w:trHeight w:val="274"/>
        </w:trPr>
        <w:tc>
          <w:tcPr>
            <w:tcW w:w="536" w:type="dxa"/>
            <w:tcBorders>
              <w:tl2br w:val="nil"/>
              <w:tr2bl w:val="nil"/>
            </w:tcBorders>
            <w:shd w:val="clear" w:color="auto" w:fill="auto"/>
            <w:vAlign w:val="center"/>
          </w:tcPr>
          <w:p w:rsidR="001C5C20" w:rsidRDefault="000B77BA">
            <w:pPr>
              <w:widowControl/>
              <w:adjustRightInd w:val="0"/>
              <w:snapToGrid w:val="0"/>
              <w:spacing w:line="320" w:lineRule="exact"/>
              <w:jc w:val="center"/>
              <w:rPr>
                <w:rFonts w:ascii="宋体" w:hint="eastAsia"/>
                <w:color w:val="000000"/>
                <w:sz w:val="21"/>
                <w:szCs w:val="21"/>
              </w:rPr>
            </w:pPr>
            <w:r>
              <w:rPr>
                <w:rFonts w:ascii="宋体" w:hint="eastAsia"/>
                <w:color w:val="000000"/>
                <w:sz w:val="21"/>
                <w:szCs w:val="21"/>
              </w:rPr>
              <w:t>5</w:t>
            </w:r>
          </w:p>
        </w:tc>
        <w:tc>
          <w:tcPr>
            <w:tcW w:w="715"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人员</w:t>
            </w:r>
            <w:r>
              <w:rPr>
                <w:rFonts w:ascii="宋体" w:hint="eastAsia"/>
                <w:color w:val="000000"/>
                <w:sz w:val="21"/>
                <w:szCs w:val="21"/>
              </w:rPr>
              <w:lastRenderedPageBreak/>
              <w:t>纪律性</w:t>
            </w:r>
          </w:p>
        </w:tc>
        <w:tc>
          <w:tcPr>
            <w:tcW w:w="1259"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lastRenderedPageBreak/>
              <w:t>衡量乙方</w:t>
            </w:r>
            <w:r>
              <w:rPr>
                <w:rFonts w:ascii="宋体" w:hint="eastAsia"/>
                <w:color w:val="000000"/>
                <w:sz w:val="21"/>
                <w:szCs w:val="21"/>
              </w:rPr>
              <w:lastRenderedPageBreak/>
              <w:t>人员是否遵守甲方的日常规章和操作规范</w:t>
            </w:r>
          </w:p>
        </w:tc>
        <w:tc>
          <w:tcPr>
            <w:tcW w:w="1538"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lastRenderedPageBreak/>
              <w:t>乙方人员现场</w:t>
            </w:r>
            <w:r>
              <w:rPr>
                <w:rFonts w:ascii="宋体" w:hint="eastAsia"/>
                <w:color w:val="000000"/>
                <w:sz w:val="21"/>
                <w:szCs w:val="21"/>
              </w:rPr>
              <w:lastRenderedPageBreak/>
              <w:t>实施过程中不得违反甲方的各项规章制度和操作规范</w:t>
            </w:r>
          </w:p>
        </w:tc>
        <w:tc>
          <w:tcPr>
            <w:tcW w:w="2096"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lastRenderedPageBreak/>
              <w:t>乙方人员违规次数</w:t>
            </w:r>
          </w:p>
        </w:tc>
        <w:tc>
          <w:tcPr>
            <w:tcW w:w="1677"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甲方根据自身</w:t>
            </w:r>
            <w:r>
              <w:rPr>
                <w:rFonts w:ascii="宋体" w:hint="eastAsia"/>
                <w:color w:val="000000"/>
                <w:sz w:val="21"/>
                <w:szCs w:val="21"/>
              </w:rPr>
              <w:lastRenderedPageBreak/>
              <w:t>检查及其他管理部门和处室的检查结果为依据统计乙方人员违规次数。</w:t>
            </w:r>
          </w:p>
        </w:tc>
        <w:tc>
          <w:tcPr>
            <w:tcW w:w="985"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lastRenderedPageBreak/>
              <w:t>人员违</w:t>
            </w:r>
            <w:r>
              <w:rPr>
                <w:rFonts w:ascii="宋体" w:hint="eastAsia"/>
                <w:color w:val="000000"/>
                <w:sz w:val="21"/>
                <w:szCs w:val="21"/>
              </w:rPr>
              <w:lastRenderedPageBreak/>
              <w:t>规次数</w:t>
            </w:r>
            <w:r>
              <w:rPr>
                <w:rFonts w:ascii="宋体" w:hint="eastAsia"/>
                <w:color w:val="000000"/>
                <w:sz w:val="21"/>
                <w:szCs w:val="21"/>
              </w:rPr>
              <w:t>=0</w:t>
            </w:r>
          </w:p>
        </w:tc>
        <w:tc>
          <w:tcPr>
            <w:tcW w:w="1543"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lastRenderedPageBreak/>
              <w:t>乙方人员违规</w:t>
            </w:r>
            <w:r>
              <w:rPr>
                <w:rFonts w:ascii="宋体" w:hint="eastAsia"/>
                <w:color w:val="000000"/>
                <w:sz w:val="21"/>
                <w:szCs w:val="21"/>
              </w:rPr>
              <w:lastRenderedPageBreak/>
              <w:t>每次扣除乙方金额人民币</w:t>
            </w:r>
            <w:r>
              <w:rPr>
                <w:rFonts w:ascii="宋体" w:hint="eastAsia"/>
                <w:color w:val="000000"/>
                <w:sz w:val="21"/>
                <w:szCs w:val="21"/>
              </w:rPr>
              <w:t>500</w:t>
            </w:r>
            <w:r>
              <w:rPr>
                <w:rFonts w:ascii="宋体" w:hint="eastAsia"/>
                <w:color w:val="000000"/>
                <w:sz w:val="21"/>
                <w:szCs w:val="21"/>
              </w:rPr>
              <w:t>元。</w:t>
            </w:r>
          </w:p>
        </w:tc>
      </w:tr>
      <w:tr w:rsidR="001C5C20">
        <w:trPr>
          <w:trHeight w:val="2550"/>
        </w:trPr>
        <w:tc>
          <w:tcPr>
            <w:tcW w:w="536" w:type="dxa"/>
            <w:tcBorders>
              <w:tl2br w:val="nil"/>
              <w:tr2bl w:val="nil"/>
            </w:tcBorders>
            <w:shd w:val="clear" w:color="auto" w:fill="auto"/>
            <w:vAlign w:val="center"/>
          </w:tcPr>
          <w:p w:rsidR="001C5C20" w:rsidRDefault="000B77BA">
            <w:pPr>
              <w:widowControl/>
              <w:adjustRightInd w:val="0"/>
              <w:snapToGrid w:val="0"/>
              <w:spacing w:line="320" w:lineRule="exact"/>
              <w:jc w:val="center"/>
              <w:rPr>
                <w:rFonts w:ascii="宋体" w:hint="eastAsia"/>
                <w:color w:val="000000"/>
                <w:sz w:val="21"/>
                <w:szCs w:val="21"/>
              </w:rPr>
            </w:pPr>
            <w:r>
              <w:rPr>
                <w:rFonts w:ascii="宋体" w:hint="eastAsia"/>
                <w:color w:val="000000"/>
                <w:sz w:val="21"/>
                <w:szCs w:val="21"/>
              </w:rPr>
              <w:lastRenderedPageBreak/>
              <w:t>6</w:t>
            </w:r>
          </w:p>
        </w:tc>
        <w:tc>
          <w:tcPr>
            <w:tcW w:w="715"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外包安全事件</w:t>
            </w:r>
          </w:p>
        </w:tc>
        <w:tc>
          <w:tcPr>
            <w:tcW w:w="1259"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控制外包操作风险</w:t>
            </w:r>
          </w:p>
        </w:tc>
        <w:tc>
          <w:tcPr>
            <w:tcW w:w="1538"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乙方不得出现危害甲方生产运行安全、数据安全等外包安全事件。</w:t>
            </w:r>
          </w:p>
        </w:tc>
        <w:tc>
          <w:tcPr>
            <w:tcW w:w="2096"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根据甲方监管要求定义的安全事件，包括不限于造成办公环境物理安全隐患，破坏测试环境数据，在生产运营系统上违反规定进行数据操作或在实施过程中留下信息系统后门等行为。</w:t>
            </w:r>
          </w:p>
        </w:tc>
        <w:tc>
          <w:tcPr>
            <w:tcW w:w="1677"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甲方根据监管要求及时间的危害程度判定</w:t>
            </w:r>
          </w:p>
        </w:tc>
        <w:tc>
          <w:tcPr>
            <w:tcW w:w="985"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外包安全事件</w:t>
            </w:r>
            <w:r>
              <w:rPr>
                <w:rFonts w:ascii="宋体" w:hint="eastAsia"/>
                <w:color w:val="000000"/>
                <w:sz w:val="21"/>
                <w:szCs w:val="21"/>
              </w:rPr>
              <w:t>=0</w:t>
            </w:r>
          </w:p>
        </w:tc>
        <w:tc>
          <w:tcPr>
            <w:tcW w:w="1543"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每次事件扣除乙方金额不低于人民币</w:t>
            </w:r>
            <w:r>
              <w:rPr>
                <w:rFonts w:ascii="宋体" w:hint="eastAsia"/>
                <w:color w:val="000000"/>
                <w:sz w:val="21"/>
                <w:szCs w:val="21"/>
              </w:rPr>
              <w:t>1000</w:t>
            </w:r>
            <w:r>
              <w:rPr>
                <w:rFonts w:ascii="宋体" w:hint="eastAsia"/>
                <w:color w:val="000000"/>
                <w:sz w:val="21"/>
                <w:szCs w:val="21"/>
              </w:rPr>
              <w:t>元，并要求乙方赔偿实际损失。</w:t>
            </w:r>
          </w:p>
        </w:tc>
      </w:tr>
      <w:tr w:rsidR="001C5C20">
        <w:trPr>
          <w:trHeight w:val="2550"/>
        </w:trPr>
        <w:tc>
          <w:tcPr>
            <w:tcW w:w="536" w:type="dxa"/>
            <w:tcBorders>
              <w:tl2br w:val="nil"/>
              <w:tr2bl w:val="nil"/>
            </w:tcBorders>
            <w:shd w:val="clear" w:color="auto" w:fill="auto"/>
            <w:vAlign w:val="center"/>
          </w:tcPr>
          <w:p w:rsidR="001C5C20" w:rsidRDefault="000B77BA">
            <w:pPr>
              <w:widowControl/>
              <w:adjustRightInd w:val="0"/>
              <w:snapToGrid w:val="0"/>
              <w:spacing w:line="320" w:lineRule="exact"/>
              <w:jc w:val="center"/>
              <w:rPr>
                <w:rFonts w:ascii="宋体" w:hint="eastAsia"/>
                <w:color w:val="000000"/>
                <w:sz w:val="21"/>
                <w:szCs w:val="21"/>
              </w:rPr>
            </w:pPr>
            <w:r>
              <w:rPr>
                <w:rFonts w:ascii="宋体" w:hint="eastAsia"/>
                <w:color w:val="000000"/>
                <w:sz w:val="21"/>
                <w:szCs w:val="21"/>
              </w:rPr>
              <w:t>7</w:t>
            </w:r>
          </w:p>
        </w:tc>
        <w:tc>
          <w:tcPr>
            <w:tcW w:w="715"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检测、认证服务质量</w:t>
            </w:r>
          </w:p>
        </w:tc>
        <w:tc>
          <w:tcPr>
            <w:tcW w:w="1259"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衡量乙方检测、认证服务质量</w:t>
            </w:r>
          </w:p>
        </w:tc>
        <w:tc>
          <w:tcPr>
            <w:tcW w:w="1538"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首次获证后至服务期结束，不得因乙方检测、认证服务质量原因，导致出现在乙方检测、认证版本范围内应发现而未发现的问题被甲方监管机构发现或通报的事件。</w:t>
            </w:r>
          </w:p>
        </w:tc>
        <w:tc>
          <w:tcPr>
            <w:tcW w:w="2096"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乙方检测、认证版本范围内应发现而未发现的问题，导致甲方被监管机构发现或通报的事件次数。</w:t>
            </w:r>
          </w:p>
        </w:tc>
        <w:tc>
          <w:tcPr>
            <w:tcW w:w="1677"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甲方根据监管要求及所受损失程度判定</w:t>
            </w:r>
          </w:p>
        </w:tc>
        <w:tc>
          <w:tcPr>
            <w:tcW w:w="985"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事件次数</w:t>
            </w:r>
            <w:r>
              <w:rPr>
                <w:rFonts w:ascii="宋体" w:hint="eastAsia"/>
                <w:color w:val="000000"/>
                <w:sz w:val="21"/>
                <w:szCs w:val="21"/>
              </w:rPr>
              <w:t>=0</w:t>
            </w:r>
          </w:p>
        </w:tc>
        <w:tc>
          <w:tcPr>
            <w:tcW w:w="1543"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每次事件罚款合同金额的</w:t>
            </w:r>
            <w:r>
              <w:rPr>
                <w:rFonts w:ascii="宋体" w:hint="eastAsia"/>
                <w:color w:val="000000"/>
                <w:sz w:val="21"/>
                <w:szCs w:val="21"/>
              </w:rPr>
              <w:t>10%</w:t>
            </w:r>
            <w:r>
              <w:rPr>
                <w:rFonts w:ascii="宋体" w:hint="eastAsia"/>
                <w:color w:val="000000"/>
                <w:sz w:val="21"/>
                <w:szCs w:val="21"/>
              </w:rPr>
              <w:t>，并要求乙方赔偿实际损失。</w:t>
            </w:r>
          </w:p>
        </w:tc>
      </w:tr>
      <w:tr w:rsidR="001C5C20">
        <w:trPr>
          <w:trHeight w:val="2550"/>
        </w:trPr>
        <w:tc>
          <w:tcPr>
            <w:tcW w:w="536" w:type="dxa"/>
            <w:tcBorders>
              <w:tl2br w:val="nil"/>
              <w:tr2bl w:val="nil"/>
            </w:tcBorders>
            <w:shd w:val="clear" w:color="auto" w:fill="auto"/>
            <w:vAlign w:val="center"/>
          </w:tcPr>
          <w:p w:rsidR="001C5C20" w:rsidRDefault="000B77BA">
            <w:pPr>
              <w:widowControl/>
              <w:adjustRightInd w:val="0"/>
              <w:snapToGrid w:val="0"/>
              <w:spacing w:line="320" w:lineRule="exact"/>
              <w:jc w:val="center"/>
              <w:rPr>
                <w:rFonts w:ascii="宋体" w:hint="eastAsia"/>
                <w:color w:val="000000"/>
                <w:sz w:val="21"/>
                <w:szCs w:val="21"/>
              </w:rPr>
            </w:pPr>
            <w:r>
              <w:rPr>
                <w:rFonts w:ascii="宋体" w:hint="eastAsia"/>
                <w:color w:val="000000"/>
                <w:sz w:val="21"/>
                <w:szCs w:val="21"/>
              </w:rPr>
              <w:t>8</w:t>
            </w:r>
          </w:p>
        </w:tc>
        <w:tc>
          <w:tcPr>
            <w:tcW w:w="715"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服务协调度</w:t>
            </w:r>
          </w:p>
        </w:tc>
        <w:tc>
          <w:tcPr>
            <w:tcW w:w="1259"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衡量乙方在整个服务期内对甲方的服务的协调程度</w:t>
            </w:r>
          </w:p>
        </w:tc>
        <w:tc>
          <w:tcPr>
            <w:tcW w:w="1538"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乙方在整个服务期内，应积极响应、协调包括检测、复测、问题清单出具、认证证书出具、证书备案等服务事项。</w:t>
            </w:r>
          </w:p>
        </w:tc>
        <w:tc>
          <w:tcPr>
            <w:tcW w:w="2096"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乙方在整个服务期内，应积极响应包括检测、复测、问题清单出具、认证证书出具的服务事项，主动完成与检测机构检测事项对接、协助完成认证证书在中国互联网金融协会的备案事宜。</w:t>
            </w:r>
          </w:p>
        </w:tc>
        <w:tc>
          <w:tcPr>
            <w:tcW w:w="1677"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甲方根据项目执行期间乙方未积极响应服务协调次数判定</w:t>
            </w:r>
          </w:p>
        </w:tc>
        <w:tc>
          <w:tcPr>
            <w:tcW w:w="985"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未积极响应服务协调次数</w:t>
            </w:r>
            <w:r>
              <w:rPr>
                <w:rFonts w:ascii="宋体" w:hint="eastAsia"/>
                <w:color w:val="000000"/>
                <w:sz w:val="21"/>
                <w:szCs w:val="21"/>
              </w:rPr>
              <w:t>=0</w:t>
            </w:r>
          </w:p>
        </w:tc>
        <w:tc>
          <w:tcPr>
            <w:tcW w:w="1543"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每次事件扣除乙方金额不低于人民币</w:t>
            </w:r>
            <w:r>
              <w:rPr>
                <w:rFonts w:ascii="宋体" w:hint="eastAsia"/>
                <w:color w:val="000000"/>
                <w:sz w:val="21"/>
                <w:szCs w:val="21"/>
              </w:rPr>
              <w:t>5000</w:t>
            </w:r>
            <w:r>
              <w:rPr>
                <w:rFonts w:ascii="宋体" w:hint="eastAsia"/>
                <w:color w:val="000000"/>
                <w:sz w:val="21"/>
                <w:szCs w:val="21"/>
              </w:rPr>
              <w:t>元，并要求乙方赔偿实际损失。</w:t>
            </w:r>
          </w:p>
        </w:tc>
      </w:tr>
      <w:tr w:rsidR="001C5C20">
        <w:trPr>
          <w:trHeight w:val="2550"/>
        </w:trPr>
        <w:tc>
          <w:tcPr>
            <w:tcW w:w="536" w:type="dxa"/>
            <w:tcBorders>
              <w:tl2br w:val="nil"/>
              <w:tr2bl w:val="nil"/>
            </w:tcBorders>
            <w:shd w:val="clear" w:color="auto" w:fill="auto"/>
            <w:vAlign w:val="center"/>
          </w:tcPr>
          <w:p w:rsidR="001C5C20" w:rsidRDefault="000B77BA">
            <w:pPr>
              <w:widowControl/>
              <w:adjustRightInd w:val="0"/>
              <w:snapToGrid w:val="0"/>
              <w:spacing w:line="320" w:lineRule="exact"/>
              <w:jc w:val="center"/>
              <w:rPr>
                <w:rFonts w:ascii="宋体" w:hint="eastAsia"/>
                <w:color w:val="000000"/>
                <w:sz w:val="21"/>
                <w:szCs w:val="21"/>
              </w:rPr>
            </w:pPr>
            <w:r>
              <w:rPr>
                <w:rFonts w:ascii="宋体" w:hint="eastAsia"/>
                <w:color w:val="000000"/>
                <w:sz w:val="21"/>
                <w:szCs w:val="21"/>
              </w:rPr>
              <w:lastRenderedPageBreak/>
              <w:t>9</w:t>
            </w:r>
          </w:p>
        </w:tc>
        <w:tc>
          <w:tcPr>
            <w:tcW w:w="715"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证书暂停、撤销风险</w:t>
            </w:r>
          </w:p>
        </w:tc>
        <w:tc>
          <w:tcPr>
            <w:tcW w:w="1259"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获证后，认证证书暂停、撤销的风险。</w:t>
            </w:r>
          </w:p>
        </w:tc>
        <w:tc>
          <w:tcPr>
            <w:tcW w:w="1538"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乙方因未充分评估服务实施周期等原因，出现获证后证书暂停、撤销事件。</w:t>
            </w:r>
          </w:p>
        </w:tc>
        <w:tc>
          <w:tcPr>
            <w:tcW w:w="2096"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乙方在整个服务期内，因未合理规划监督审查实施周期等原因，导致出现证书暂停、撤销的事件。</w:t>
            </w:r>
          </w:p>
        </w:tc>
        <w:tc>
          <w:tcPr>
            <w:tcW w:w="1677"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甲方根据证书生效情况判定。</w:t>
            </w:r>
          </w:p>
        </w:tc>
        <w:tc>
          <w:tcPr>
            <w:tcW w:w="985"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证书暂停、撤销事件</w:t>
            </w:r>
            <w:r>
              <w:rPr>
                <w:rFonts w:ascii="宋体" w:hint="eastAsia"/>
                <w:color w:val="000000"/>
                <w:sz w:val="21"/>
                <w:szCs w:val="21"/>
              </w:rPr>
              <w:t>=0</w:t>
            </w:r>
          </w:p>
        </w:tc>
        <w:tc>
          <w:tcPr>
            <w:tcW w:w="1543"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bookmarkStart w:id="109" w:name="_Hlk127978343"/>
            <w:r>
              <w:rPr>
                <w:rFonts w:ascii="宋体" w:hint="eastAsia"/>
                <w:color w:val="000000"/>
                <w:sz w:val="21"/>
                <w:szCs w:val="21"/>
              </w:rPr>
              <w:t>证书暂停扣除当年应付乙方款项的</w:t>
            </w:r>
            <w:r>
              <w:rPr>
                <w:rFonts w:ascii="宋体" w:hint="eastAsia"/>
                <w:color w:val="000000"/>
                <w:sz w:val="21"/>
                <w:szCs w:val="21"/>
              </w:rPr>
              <w:t>20%</w:t>
            </w:r>
            <w:r>
              <w:rPr>
                <w:rFonts w:ascii="宋体" w:hint="eastAsia"/>
                <w:color w:val="000000"/>
                <w:sz w:val="21"/>
                <w:szCs w:val="21"/>
              </w:rPr>
              <w:t>，证书撤销扣除当年应付乙方款项的</w:t>
            </w:r>
            <w:r>
              <w:rPr>
                <w:rFonts w:ascii="宋体" w:hint="eastAsia"/>
                <w:color w:val="000000"/>
                <w:sz w:val="21"/>
                <w:szCs w:val="21"/>
              </w:rPr>
              <w:t>40%</w:t>
            </w:r>
            <w:r>
              <w:rPr>
                <w:rFonts w:ascii="宋体" w:hint="eastAsia"/>
                <w:color w:val="000000"/>
                <w:sz w:val="21"/>
                <w:szCs w:val="21"/>
              </w:rPr>
              <w:t>，并要求乙方赔偿实际损失。</w:t>
            </w:r>
            <w:bookmarkEnd w:id="109"/>
          </w:p>
        </w:tc>
      </w:tr>
      <w:tr w:rsidR="001C5C20">
        <w:trPr>
          <w:trHeight w:val="2104"/>
        </w:trPr>
        <w:tc>
          <w:tcPr>
            <w:tcW w:w="536" w:type="dxa"/>
            <w:tcBorders>
              <w:tl2br w:val="nil"/>
              <w:tr2bl w:val="nil"/>
            </w:tcBorders>
            <w:shd w:val="clear" w:color="auto" w:fill="auto"/>
            <w:noWrap/>
            <w:vAlign w:val="center"/>
          </w:tcPr>
          <w:p w:rsidR="001C5C20" w:rsidRDefault="000B77BA">
            <w:pPr>
              <w:widowControl/>
              <w:adjustRightInd w:val="0"/>
              <w:snapToGrid w:val="0"/>
              <w:spacing w:line="320" w:lineRule="exact"/>
              <w:jc w:val="center"/>
              <w:rPr>
                <w:rFonts w:ascii="宋体" w:hint="eastAsia"/>
                <w:color w:val="000000"/>
                <w:sz w:val="21"/>
                <w:szCs w:val="21"/>
              </w:rPr>
            </w:pPr>
            <w:r>
              <w:rPr>
                <w:rFonts w:ascii="宋体" w:hint="eastAsia"/>
                <w:color w:val="000000"/>
                <w:sz w:val="21"/>
                <w:szCs w:val="21"/>
              </w:rPr>
              <w:t>合计</w:t>
            </w:r>
          </w:p>
        </w:tc>
        <w:tc>
          <w:tcPr>
            <w:tcW w:w="715"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SLA</w:t>
            </w:r>
            <w:r>
              <w:rPr>
                <w:rFonts w:ascii="宋体" w:hint="eastAsia"/>
                <w:color w:val="000000"/>
                <w:sz w:val="21"/>
                <w:szCs w:val="21"/>
              </w:rPr>
              <w:t>满足率</w:t>
            </w:r>
          </w:p>
        </w:tc>
        <w:tc>
          <w:tcPr>
            <w:tcW w:w="1259"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此数据是衡量满足要求的</w:t>
            </w:r>
            <w:r>
              <w:rPr>
                <w:rFonts w:ascii="宋体" w:hint="eastAsia"/>
                <w:color w:val="000000"/>
                <w:sz w:val="21"/>
                <w:szCs w:val="21"/>
              </w:rPr>
              <w:t>SLA</w:t>
            </w:r>
            <w:r>
              <w:rPr>
                <w:rFonts w:ascii="宋体" w:hint="eastAsia"/>
                <w:color w:val="000000"/>
                <w:sz w:val="21"/>
                <w:szCs w:val="21"/>
              </w:rPr>
              <w:t>个数与整体</w:t>
            </w:r>
            <w:r>
              <w:rPr>
                <w:rFonts w:ascii="宋体" w:hint="eastAsia"/>
                <w:color w:val="000000"/>
                <w:sz w:val="21"/>
                <w:szCs w:val="21"/>
              </w:rPr>
              <w:t>SLA</w:t>
            </w:r>
            <w:r>
              <w:rPr>
                <w:rFonts w:ascii="宋体" w:hint="eastAsia"/>
                <w:color w:val="000000"/>
                <w:sz w:val="21"/>
                <w:szCs w:val="21"/>
              </w:rPr>
              <w:t>个数的百分之整体的比率。</w:t>
            </w:r>
          </w:p>
        </w:tc>
        <w:tc>
          <w:tcPr>
            <w:tcW w:w="1538"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衡量乙方达到要求的</w:t>
            </w:r>
            <w:r>
              <w:rPr>
                <w:rFonts w:ascii="宋体" w:hint="eastAsia"/>
                <w:color w:val="000000"/>
                <w:sz w:val="21"/>
                <w:szCs w:val="21"/>
              </w:rPr>
              <w:t>SLA</w:t>
            </w:r>
            <w:r>
              <w:rPr>
                <w:rFonts w:ascii="宋体" w:hint="eastAsia"/>
                <w:color w:val="000000"/>
                <w:sz w:val="21"/>
                <w:szCs w:val="21"/>
              </w:rPr>
              <w:t>占全部</w:t>
            </w:r>
            <w:r>
              <w:rPr>
                <w:rFonts w:ascii="宋体" w:hint="eastAsia"/>
                <w:color w:val="000000"/>
                <w:sz w:val="21"/>
                <w:szCs w:val="21"/>
              </w:rPr>
              <w:t>SLA</w:t>
            </w:r>
            <w:r>
              <w:rPr>
                <w:rFonts w:ascii="宋体" w:hint="eastAsia"/>
                <w:color w:val="000000"/>
                <w:sz w:val="21"/>
                <w:szCs w:val="21"/>
              </w:rPr>
              <w:t>的百分比。</w:t>
            </w:r>
          </w:p>
        </w:tc>
        <w:tc>
          <w:tcPr>
            <w:tcW w:w="2096"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SLA</w:t>
            </w:r>
            <w:r>
              <w:rPr>
                <w:rFonts w:ascii="宋体" w:hint="eastAsia"/>
                <w:color w:val="000000"/>
                <w:sz w:val="21"/>
                <w:szCs w:val="21"/>
              </w:rPr>
              <w:t>满足率＝（满足</w:t>
            </w:r>
            <w:r>
              <w:rPr>
                <w:rFonts w:ascii="宋体" w:hint="eastAsia"/>
                <w:color w:val="000000"/>
                <w:sz w:val="21"/>
                <w:szCs w:val="21"/>
              </w:rPr>
              <w:t>SLA</w:t>
            </w:r>
            <w:r>
              <w:rPr>
                <w:rFonts w:ascii="宋体" w:hint="eastAsia"/>
                <w:color w:val="000000"/>
                <w:sz w:val="21"/>
                <w:szCs w:val="21"/>
              </w:rPr>
              <w:t>的个数</w:t>
            </w:r>
            <w:r>
              <w:rPr>
                <w:rFonts w:ascii="宋体" w:hint="eastAsia"/>
                <w:color w:val="000000"/>
                <w:sz w:val="21"/>
                <w:szCs w:val="21"/>
              </w:rPr>
              <w:t>/</w:t>
            </w:r>
            <w:r>
              <w:rPr>
                <w:rFonts w:ascii="宋体" w:hint="eastAsia"/>
                <w:color w:val="000000"/>
                <w:sz w:val="21"/>
                <w:szCs w:val="21"/>
              </w:rPr>
              <w:t>总体</w:t>
            </w:r>
            <w:r>
              <w:rPr>
                <w:rFonts w:ascii="宋体" w:hint="eastAsia"/>
                <w:color w:val="000000"/>
                <w:sz w:val="21"/>
                <w:szCs w:val="21"/>
              </w:rPr>
              <w:t>SLA</w:t>
            </w:r>
            <w:r>
              <w:rPr>
                <w:rFonts w:ascii="宋体" w:hint="eastAsia"/>
                <w:color w:val="000000"/>
                <w:sz w:val="21"/>
                <w:szCs w:val="21"/>
              </w:rPr>
              <w:t>的个数）×</w:t>
            </w:r>
            <w:r>
              <w:rPr>
                <w:rFonts w:ascii="宋体" w:hint="eastAsia"/>
                <w:color w:val="000000"/>
                <w:sz w:val="21"/>
                <w:szCs w:val="21"/>
              </w:rPr>
              <w:t>100%</w:t>
            </w:r>
          </w:p>
        </w:tc>
        <w:tc>
          <w:tcPr>
            <w:tcW w:w="1677"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为了这个度量报告，需要持续汇报</w:t>
            </w:r>
            <w:r>
              <w:rPr>
                <w:rFonts w:ascii="宋体" w:hint="eastAsia"/>
                <w:color w:val="000000"/>
                <w:sz w:val="21"/>
                <w:szCs w:val="21"/>
              </w:rPr>
              <w:t>SOW</w:t>
            </w:r>
            <w:r>
              <w:rPr>
                <w:rFonts w:ascii="宋体" w:hint="eastAsia"/>
                <w:color w:val="000000"/>
                <w:sz w:val="21"/>
                <w:szCs w:val="21"/>
              </w:rPr>
              <w:t>中所有</w:t>
            </w:r>
            <w:r>
              <w:rPr>
                <w:rFonts w:ascii="宋体" w:hint="eastAsia"/>
                <w:color w:val="000000"/>
                <w:sz w:val="21"/>
                <w:szCs w:val="21"/>
              </w:rPr>
              <w:t>SLA</w:t>
            </w:r>
            <w:r>
              <w:rPr>
                <w:rFonts w:ascii="宋体" w:hint="eastAsia"/>
                <w:color w:val="000000"/>
                <w:sz w:val="21"/>
                <w:szCs w:val="21"/>
              </w:rPr>
              <w:t>情况。</w:t>
            </w:r>
          </w:p>
        </w:tc>
        <w:tc>
          <w:tcPr>
            <w:tcW w:w="985"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SLA</w:t>
            </w:r>
            <w:r>
              <w:rPr>
                <w:rFonts w:ascii="宋体" w:hint="eastAsia"/>
                <w:color w:val="000000"/>
                <w:sz w:val="21"/>
                <w:szCs w:val="21"/>
              </w:rPr>
              <w:t>满足率≥</w:t>
            </w:r>
            <w:r>
              <w:rPr>
                <w:rFonts w:ascii="宋体" w:hint="eastAsia"/>
                <w:color w:val="000000"/>
                <w:sz w:val="21"/>
                <w:szCs w:val="21"/>
              </w:rPr>
              <w:t>70%</w:t>
            </w:r>
          </w:p>
        </w:tc>
        <w:tc>
          <w:tcPr>
            <w:tcW w:w="1543" w:type="dxa"/>
            <w:tcBorders>
              <w:tl2br w:val="nil"/>
              <w:tr2bl w:val="nil"/>
            </w:tcBorders>
            <w:shd w:val="clear" w:color="auto" w:fill="auto"/>
            <w:vAlign w:val="center"/>
          </w:tcPr>
          <w:p w:rsidR="001C5C20" w:rsidRDefault="000B77BA">
            <w:pPr>
              <w:widowControl/>
              <w:adjustRightInd w:val="0"/>
              <w:snapToGrid w:val="0"/>
              <w:spacing w:line="320" w:lineRule="exact"/>
              <w:rPr>
                <w:rFonts w:ascii="宋体" w:hint="eastAsia"/>
                <w:color w:val="000000"/>
                <w:sz w:val="21"/>
                <w:szCs w:val="21"/>
              </w:rPr>
            </w:pPr>
            <w:r>
              <w:rPr>
                <w:rFonts w:ascii="宋体" w:hint="eastAsia"/>
                <w:color w:val="000000"/>
                <w:sz w:val="21"/>
                <w:szCs w:val="21"/>
              </w:rPr>
              <w:t>SLA</w:t>
            </w:r>
            <w:r>
              <w:rPr>
                <w:rFonts w:ascii="宋体" w:hint="eastAsia"/>
                <w:color w:val="000000"/>
                <w:sz w:val="21"/>
                <w:szCs w:val="21"/>
              </w:rPr>
              <w:t>满足率每低于标准</w:t>
            </w:r>
            <w:r>
              <w:rPr>
                <w:rFonts w:ascii="宋体" w:hint="eastAsia"/>
                <w:color w:val="000000"/>
                <w:sz w:val="21"/>
                <w:szCs w:val="21"/>
              </w:rPr>
              <w:t>5%</w:t>
            </w:r>
            <w:r>
              <w:rPr>
                <w:rFonts w:ascii="宋体" w:hint="eastAsia"/>
                <w:color w:val="000000"/>
                <w:sz w:val="21"/>
                <w:szCs w:val="21"/>
              </w:rPr>
              <w:t>，扣除合同金额的</w:t>
            </w:r>
            <w:r>
              <w:rPr>
                <w:rFonts w:ascii="宋体" w:hint="eastAsia"/>
                <w:color w:val="000000"/>
                <w:sz w:val="21"/>
                <w:szCs w:val="21"/>
              </w:rPr>
              <w:t>1%</w:t>
            </w:r>
            <w:r>
              <w:rPr>
                <w:rFonts w:ascii="宋体" w:hint="eastAsia"/>
                <w:color w:val="000000"/>
                <w:sz w:val="21"/>
                <w:szCs w:val="21"/>
              </w:rPr>
              <w:t>。</w:t>
            </w:r>
          </w:p>
        </w:tc>
      </w:tr>
    </w:tbl>
    <w:p w:rsidR="001C5C20" w:rsidRDefault="001C5C20">
      <w:pPr>
        <w:rPr>
          <w:rFonts w:ascii="Times New Roman" w:hAnsi="Times New Roman" w:cs="Times New Roman"/>
          <w:snapToGrid w:val="0"/>
          <w:color w:val="BFBFBF"/>
          <w:kern w:val="0"/>
          <w:sz w:val="24"/>
          <w:szCs w:val="24"/>
        </w:rPr>
      </w:pPr>
    </w:p>
    <w:p w:rsidR="001C5C20" w:rsidRDefault="001C5C20">
      <w:pPr>
        <w:widowControl/>
        <w:jc w:val="left"/>
        <w:rPr>
          <w:rFonts w:ascii="Times New Roman" w:hAnsi="Times New Roman" w:cs="Times New Roman"/>
          <w:snapToGrid w:val="0"/>
          <w:color w:val="BFBFBF"/>
          <w:kern w:val="0"/>
          <w:sz w:val="24"/>
          <w:szCs w:val="24"/>
        </w:rPr>
      </w:pPr>
    </w:p>
    <w:sectPr w:rsidR="001C5C20" w:rsidSect="001C5C20">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7BA" w:rsidRDefault="000B77BA" w:rsidP="001C5C20">
      <w:r>
        <w:separator/>
      </w:r>
    </w:p>
  </w:endnote>
  <w:endnote w:type="continuationSeparator" w:id="1">
    <w:p w:rsidR="000B77BA" w:rsidRDefault="000B77BA" w:rsidP="001C5C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 Sun">
    <w:altName w:val="微软雅黑"/>
    <w:charset w:val="86"/>
    <w:family w:val="swiss"/>
    <w:pitch w:val="variable"/>
    <w:sig w:usb0="00000000" w:usb1="00000000" w:usb2="00000010" w:usb3="00000000" w:csb0="00040000" w:csb1="00000000"/>
  </w:font>
  <w:font w:name="微软雅黑">
    <w:panose1 w:val="020B0503020204020204"/>
    <w:charset w:val="86"/>
    <w:family w:val="auto"/>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C20" w:rsidRDefault="001C5C20">
    <w:pPr>
      <w:pStyle w:val="ab"/>
      <w:framePr w:wrap="around" w:vAnchor="text" w:hAnchor="margin" w:xAlign="center" w:y="1"/>
      <w:rPr>
        <w:rFonts w:hint="eastAsia"/>
      </w:rPr>
    </w:pPr>
    <w:r>
      <w:rPr>
        <w:rStyle w:val="af0"/>
      </w:rPr>
      <w:fldChar w:fldCharType="begin"/>
    </w:r>
    <w:r w:rsidR="000B77BA">
      <w:rPr>
        <w:rStyle w:val="af0"/>
      </w:rPr>
      <w:instrText>Page</w:instrText>
    </w:r>
    <w:r>
      <w:rPr>
        <w:rStyle w:val="af0"/>
      </w:rPr>
      <w:fldChar w:fldCharType="separate"/>
    </w:r>
    <w:r w:rsidR="000B77BA">
      <w:rPr>
        <w:rStyle w:val="af0"/>
      </w:rPr>
      <w:t>1</w:t>
    </w:r>
    <w:r>
      <w:rPr>
        <w:rStyle w:val="af0"/>
      </w:rPr>
      <w:fldChar w:fldCharType="end"/>
    </w:r>
  </w:p>
  <w:p w:rsidR="001C5C20" w:rsidRDefault="001C5C20">
    <w:pPr>
      <w:pStyle w:val="ab"/>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C20" w:rsidRDefault="001C5C20">
    <w:pPr>
      <w:pStyle w:val="ab"/>
      <w:framePr w:wrap="around" w:vAnchor="text" w:hAnchor="margin" w:xAlign="center" w:y="1"/>
      <w:rPr>
        <w:rFonts w:hint="eastAsia"/>
      </w:rPr>
    </w:pPr>
    <w:r>
      <w:rPr>
        <w:rStyle w:val="af0"/>
      </w:rPr>
      <w:fldChar w:fldCharType="begin"/>
    </w:r>
    <w:r w:rsidR="000B77BA">
      <w:rPr>
        <w:rStyle w:val="af0"/>
      </w:rPr>
      <w:instrText>Page</w:instrText>
    </w:r>
    <w:r>
      <w:rPr>
        <w:rStyle w:val="af0"/>
      </w:rPr>
      <w:fldChar w:fldCharType="separate"/>
    </w:r>
    <w:r w:rsidR="000B77BA">
      <w:rPr>
        <w:rStyle w:val="af0"/>
      </w:rPr>
      <w:t>1</w:t>
    </w:r>
    <w:r>
      <w:rPr>
        <w:rStyle w:val="af0"/>
      </w:rPr>
      <w:fldChar w:fldCharType="end"/>
    </w:r>
  </w:p>
  <w:p w:rsidR="001C5C20" w:rsidRDefault="001C5C20">
    <w:pPr>
      <w:pStyle w:val="ab"/>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F21" w:rsidRDefault="009B0F21">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C20" w:rsidRDefault="001C5C20">
    <w:pPr>
      <w:pStyle w:val="ab"/>
      <w:framePr w:wrap="around" w:vAnchor="text" w:hAnchor="margin" w:xAlign="center" w:y="1"/>
      <w:rPr>
        <w:rFonts w:hint="eastAsia"/>
      </w:rPr>
    </w:pPr>
    <w:r>
      <w:rPr>
        <w:rStyle w:val="af0"/>
      </w:rPr>
      <w:fldChar w:fldCharType="begin"/>
    </w:r>
    <w:r w:rsidR="000B77BA">
      <w:rPr>
        <w:rStyle w:val="af0"/>
      </w:rPr>
      <w:instrText>P</w:instrText>
    </w:r>
    <w:r w:rsidR="000B77BA">
      <w:rPr>
        <w:rStyle w:val="af0"/>
      </w:rPr>
      <w:instrText>age</w:instrText>
    </w:r>
    <w:r>
      <w:rPr>
        <w:rStyle w:val="af0"/>
      </w:rPr>
      <w:fldChar w:fldCharType="separate"/>
    </w:r>
    <w:r w:rsidR="009B0F21">
      <w:rPr>
        <w:rStyle w:val="af0"/>
        <w:noProof/>
      </w:rPr>
      <w:t>2</w:t>
    </w:r>
    <w:r>
      <w:rPr>
        <w:rStyle w:val="af0"/>
      </w:rPr>
      <w:fldChar w:fldCharType="end"/>
    </w:r>
  </w:p>
  <w:p w:rsidR="001C5C20" w:rsidRDefault="001C5C20">
    <w:pPr>
      <w:pStyle w:val="ab"/>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7BA" w:rsidRDefault="000B77BA" w:rsidP="001C5C20">
      <w:r>
        <w:separator/>
      </w:r>
    </w:p>
  </w:footnote>
  <w:footnote w:type="continuationSeparator" w:id="1">
    <w:p w:rsidR="000B77BA" w:rsidRDefault="000B77BA" w:rsidP="001C5C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F21" w:rsidRDefault="009B0F2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F21" w:rsidRDefault="009B0F21">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F21" w:rsidRDefault="009B0F2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3ABE0"/>
    <w:multiLevelType w:val="hybridMultilevel"/>
    <w:tmpl w:val="00000000"/>
    <w:lvl w:ilvl="0" w:tplc="D05291AE">
      <w:start w:val="1"/>
      <w:numFmt w:val="chineseCountingThousand"/>
      <w:lvlRestart w:val="0"/>
      <w:lvlText w:val="%1、"/>
      <w:lvlJc w:val="left"/>
      <w:pPr>
        <w:tabs>
          <w:tab w:val="num" w:pos="900"/>
        </w:tabs>
        <w:ind w:left="480" w:firstLine="0"/>
      </w:pPr>
    </w:lvl>
    <w:lvl w:ilvl="1" w:tplc="5BFEA158">
      <w:start w:val="1"/>
      <w:numFmt w:val="lowerLetter"/>
      <w:lvlText w:val="%2)"/>
      <w:lvlJc w:val="left"/>
      <w:pPr>
        <w:tabs>
          <w:tab w:val="num" w:pos="1320"/>
        </w:tabs>
        <w:ind w:left="1320" w:hanging="420"/>
      </w:pPr>
    </w:lvl>
    <w:lvl w:ilvl="2" w:tplc="22580BB6">
      <w:start w:val="1"/>
      <w:numFmt w:val="lowerRoman"/>
      <w:lvlText w:val="%3."/>
      <w:lvlJc w:val="right"/>
      <w:pPr>
        <w:tabs>
          <w:tab w:val="num" w:pos="1740"/>
        </w:tabs>
        <w:ind w:left="1740" w:hanging="420"/>
      </w:pPr>
    </w:lvl>
    <w:lvl w:ilvl="3" w:tplc="A7584398">
      <w:start w:val="1"/>
      <w:numFmt w:val="decimal"/>
      <w:lvlText w:val="%4."/>
      <w:lvlJc w:val="left"/>
      <w:pPr>
        <w:tabs>
          <w:tab w:val="num" w:pos="2160"/>
        </w:tabs>
        <w:ind w:left="2160" w:hanging="420"/>
      </w:pPr>
    </w:lvl>
    <w:lvl w:ilvl="4" w:tplc="6BB20AAA">
      <w:start w:val="1"/>
      <w:numFmt w:val="lowerLetter"/>
      <w:lvlText w:val="%5)"/>
      <w:lvlJc w:val="left"/>
      <w:pPr>
        <w:tabs>
          <w:tab w:val="num" w:pos="2580"/>
        </w:tabs>
        <w:ind w:left="2580" w:hanging="420"/>
      </w:pPr>
    </w:lvl>
    <w:lvl w:ilvl="5" w:tplc="8ED858E0">
      <w:start w:val="1"/>
      <w:numFmt w:val="lowerRoman"/>
      <w:lvlText w:val="%6."/>
      <w:lvlJc w:val="right"/>
      <w:pPr>
        <w:tabs>
          <w:tab w:val="num" w:pos="3000"/>
        </w:tabs>
        <w:ind w:left="3000" w:hanging="420"/>
      </w:pPr>
    </w:lvl>
    <w:lvl w:ilvl="6" w:tplc="1BAAC6F2">
      <w:start w:val="1"/>
      <w:numFmt w:val="decimal"/>
      <w:lvlText w:val="%7."/>
      <w:lvlJc w:val="left"/>
      <w:pPr>
        <w:tabs>
          <w:tab w:val="num" w:pos="3420"/>
        </w:tabs>
        <w:ind w:left="3420" w:hanging="420"/>
      </w:pPr>
    </w:lvl>
    <w:lvl w:ilvl="7" w:tplc="EDFEA96A">
      <w:start w:val="1"/>
      <w:numFmt w:val="lowerLetter"/>
      <w:lvlText w:val="%8)"/>
      <w:lvlJc w:val="left"/>
      <w:pPr>
        <w:tabs>
          <w:tab w:val="num" w:pos="3840"/>
        </w:tabs>
        <w:ind w:left="3840" w:hanging="420"/>
      </w:pPr>
    </w:lvl>
    <w:lvl w:ilvl="8" w:tplc="D2441684">
      <w:start w:val="1"/>
      <w:numFmt w:val="lowerRoman"/>
      <w:lvlText w:val="%9."/>
      <w:lvlJc w:val="right"/>
      <w:pPr>
        <w:tabs>
          <w:tab w:val="num" w:pos="4260"/>
        </w:tabs>
        <w:ind w:left="4260" w:hanging="420"/>
      </w:pPr>
    </w:lvl>
  </w:abstractNum>
  <w:abstractNum w:abstractNumId="1">
    <w:nsid w:val="CAA7FF97"/>
    <w:multiLevelType w:val="hybridMultilevel"/>
    <w:tmpl w:val="00000000"/>
    <w:lvl w:ilvl="0" w:tplc="5E426A24">
      <w:start w:val="1"/>
      <w:numFmt w:val="chineseCountingThousand"/>
      <w:lvlRestart w:val="0"/>
      <w:lvlText w:val="（%1）"/>
      <w:lvlJc w:val="left"/>
      <w:pPr>
        <w:ind w:left="1200" w:hanging="720"/>
      </w:pPr>
    </w:lvl>
    <w:lvl w:ilvl="1" w:tplc="84C05198">
      <w:start w:val="1"/>
      <w:numFmt w:val="lowerLetter"/>
      <w:lvlText w:val="%2)"/>
      <w:lvlJc w:val="left"/>
      <w:pPr>
        <w:ind w:left="1320" w:hanging="420"/>
      </w:pPr>
    </w:lvl>
    <w:lvl w:ilvl="2" w:tplc="CBAE54AA">
      <w:start w:val="1"/>
      <w:numFmt w:val="lowerRoman"/>
      <w:lvlText w:val="%3."/>
      <w:lvlJc w:val="right"/>
      <w:pPr>
        <w:ind w:left="1740" w:hanging="420"/>
      </w:pPr>
    </w:lvl>
    <w:lvl w:ilvl="3" w:tplc="6700CC12">
      <w:start w:val="1"/>
      <w:numFmt w:val="decimal"/>
      <w:lvlText w:val="%4."/>
      <w:lvlJc w:val="left"/>
      <w:pPr>
        <w:ind w:left="2160" w:hanging="420"/>
      </w:pPr>
    </w:lvl>
    <w:lvl w:ilvl="4" w:tplc="5D502D8E">
      <w:start w:val="1"/>
      <w:numFmt w:val="lowerLetter"/>
      <w:lvlText w:val="%5)"/>
      <w:lvlJc w:val="left"/>
      <w:pPr>
        <w:ind w:left="2580" w:hanging="420"/>
      </w:pPr>
    </w:lvl>
    <w:lvl w:ilvl="5" w:tplc="2988B690">
      <w:start w:val="1"/>
      <w:numFmt w:val="lowerRoman"/>
      <w:lvlText w:val="%6."/>
      <w:lvlJc w:val="right"/>
      <w:pPr>
        <w:ind w:left="3000" w:hanging="420"/>
      </w:pPr>
    </w:lvl>
    <w:lvl w:ilvl="6" w:tplc="4694280C">
      <w:start w:val="1"/>
      <w:numFmt w:val="decimal"/>
      <w:lvlText w:val="%7."/>
      <w:lvlJc w:val="left"/>
      <w:pPr>
        <w:ind w:left="3420" w:hanging="420"/>
      </w:pPr>
    </w:lvl>
    <w:lvl w:ilvl="7" w:tplc="A76E971E">
      <w:start w:val="1"/>
      <w:numFmt w:val="lowerLetter"/>
      <w:lvlText w:val="%8)"/>
      <w:lvlJc w:val="left"/>
      <w:pPr>
        <w:ind w:left="3840" w:hanging="420"/>
      </w:pPr>
    </w:lvl>
    <w:lvl w:ilvl="8" w:tplc="EB607952">
      <w:start w:val="1"/>
      <w:numFmt w:val="lowerRoman"/>
      <w:lvlText w:val="%9."/>
      <w:lvlJc w:val="right"/>
      <w:pPr>
        <w:ind w:left="4260" w:hanging="420"/>
      </w:pPr>
    </w:lvl>
  </w:abstractNum>
  <w:abstractNum w:abstractNumId="2">
    <w:nsid w:val="1B4501B9"/>
    <w:multiLevelType w:val="hybridMultilevel"/>
    <w:tmpl w:val="00000000"/>
    <w:lvl w:ilvl="0" w:tplc="7D640AD4">
      <w:start w:val="1"/>
      <w:numFmt w:val="decimal"/>
      <w:lvlRestart w:val="0"/>
      <w:lvlText w:val="%1."/>
      <w:lvlJc w:val="left"/>
      <w:pPr>
        <w:ind w:left="1380" w:hanging="420"/>
      </w:pPr>
    </w:lvl>
    <w:lvl w:ilvl="1" w:tplc="E57EB3B2">
      <w:start w:val="1"/>
      <w:numFmt w:val="bullet"/>
      <w:lvlRestart w:val="0"/>
      <w:lvlText w:val=""/>
      <w:lvlJc w:val="left"/>
      <w:pPr>
        <w:ind w:left="1320" w:hanging="420"/>
      </w:pPr>
      <w:rPr>
        <w:rFonts w:ascii="Wingdings" w:hAnsi="Wingdings" w:hint="default"/>
      </w:rPr>
    </w:lvl>
    <w:lvl w:ilvl="2" w:tplc="3D540E86">
      <w:start w:val="1"/>
      <w:numFmt w:val="bullet"/>
      <w:lvlRestart w:val="0"/>
      <w:lvlText w:val=""/>
      <w:lvlJc w:val="left"/>
      <w:pPr>
        <w:ind w:left="1740" w:hanging="420"/>
      </w:pPr>
      <w:rPr>
        <w:rFonts w:ascii="Wingdings" w:hAnsi="Wingdings" w:hint="default"/>
      </w:rPr>
    </w:lvl>
    <w:lvl w:ilvl="3" w:tplc="9EA83272">
      <w:start w:val="1"/>
      <w:numFmt w:val="bullet"/>
      <w:lvlRestart w:val="0"/>
      <w:lvlText w:val=""/>
      <w:lvlJc w:val="left"/>
      <w:pPr>
        <w:ind w:left="2160" w:hanging="420"/>
      </w:pPr>
      <w:rPr>
        <w:rFonts w:ascii="Wingdings" w:hAnsi="Wingdings" w:hint="default"/>
      </w:rPr>
    </w:lvl>
    <w:lvl w:ilvl="4" w:tplc="CABAF68E">
      <w:start w:val="1"/>
      <w:numFmt w:val="bullet"/>
      <w:lvlRestart w:val="0"/>
      <w:lvlText w:val=""/>
      <w:lvlJc w:val="left"/>
      <w:pPr>
        <w:ind w:left="2580" w:hanging="420"/>
      </w:pPr>
      <w:rPr>
        <w:rFonts w:ascii="Wingdings" w:hAnsi="Wingdings" w:hint="default"/>
      </w:rPr>
    </w:lvl>
    <w:lvl w:ilvl="5" w:tplc="67E4012A">
      <w:start w:val="1"/>
      <w:numFmt w:val="bullet"/>
      <w:lvlRestart w:val="0"/>
      <w:lvlText w:val=""/>
      <w:lvlJc w:val="left"/>
      <w:pPr>
        <w:ind w:left="3000" w:hanging="420"/>
      </w:pPr>
      <w:rPr>
        <w:rFonts w:ascii="Wingdings" w:hAnsi="Wingdings" w:hint="default"/>
      </w:rPr>
    </w:lvl>
    <w:lvl w:ilvl="6" w:tplc="27846548">
      <w:start w:val="1"/>
      <w:numFmt w:val="bullet"/>
      <w:lvlRestart w:val="0"/>
      <w:lvlText w:val=""/>
      <w:lvlJc w:val="left"/>
      <w:pPr>
        <w:ind w:left="3420" w:hanging="420"/>
      </w:pPr>
      <w:rPr>
        <w:rFonts w:ascii="Wingdings" w:hAnsi="Wingdings" w:hint="default"/>
      </w:rPr>
    </w:lvl>
    <w:lvl w:ilvl="7" w:tplc="D0ECA9E4">
      <w:start w:val="1"/>
      <w:numFmt w:val="bullet"/>
      <w:lvlRestart w:val="0"/>
      <w:lvlText w:val=""/>
      <w:lvlJc w:val="left"/>
      <w:pPr>
        <w:ind w:left="3840" w:hanging="420"/>
      </w:pPr>
      <w:rPr>
        <w:rFonts w:ascii="Wingdings" w:hAnsi="Wingdings" w:hint="default"/>
      </w:rPr>
    </w:lvl>
    <w:lvl w:ilvl="8" w:tplc="3ECEDC58">
      <w:start w:val="1"/>
      <w:numFmt w:val="bullet"/>
      <w:lvlRestart w:val="0"/>
      <w:lvlText w:val=""/>
      <w:lvlJc w:val="left"/>
      <w:pPr>
        <w:ind w:left="4260" w:hanging="420"/>
      </w:pPr>
      <w:rPr>
        <w:rFonts w:ascii="Wingdings" w:hAnsi="Wingdings" w:hint="default"/>
      </w:rPr>
    </w:lvl>
  </w:abstractNum>
  <w:abstractNum w:abstractNumId="3">
    <w:nsid w:val="2719EFE1"/>
    <w:multiLevelType w:val="hybridMultilevel"/>
    <w:tmpl w:val="00000000"/>
    <w:lvl w:ilvl="0" w:tplc="FC40D63E">
      <w:start w:val="1"/>
      <w:numFmt w:val="decimal"/>
      <w:lvlRestart w:val="0"/>
      <w:lvlText w:val="%1."/>
      <w:lvlJc w:val="left"/>
      <w:pPr>
        <w:ind w:left="900" w:hanging="420"/>
      </w:pPr>
    </w:lvl>
    <w:lvl w:ilvl="1" w:tplc="C256FDE6">
      <w:start w:val="1"/>
      <w:numFmt w:val="bullet"/>
      <w:lvlRestart w:val="0"/>
      <w:lvlText w:val=""/>
      <w:lvlJc w:val="left"/>
      <w:pPr>
        <w:ind w:left="1320" w:hanging="420"/>
      </w:pPr>
      <w:rPr>
        <w:rFonts w:ascii="Wingdings" w:hAnsi="Wingdings" w:hint="default"/>
      </w:rPr>
    </w:lvl>
    <w:lvl w:ilvl="2" w:tplc="16169E7A">
      <w:start w:val="1"/>
      <w:numFmt w:val="bullet"/>
      <w:lvlRestart w:val="0"/>
      <w:lvlText w:val=""/>
      <w:lvlJc w:val="left"/>
      <w:pPr>
        <w:ind w:left="1740" w:hanging="420"/>
      </w:pPr>
      <w:rPr>
        <w:rFonts w:ascii="Wingdings" w:hAnsi="Wingdings" w:hint="default"/>
      </w:rPr>
    </w:lvl>
    <w:lvl w:ilvl="3" w:tplc="4BA0B3EA">
      <w:start w:val="1"/>
      <w:numFmt w:val="bullet"/>
      <w:lvlRestart w:val="0"/>
      <w:lvlText w:val=""/>
      <w:lvlJc w:val="left"/>
      <w:pPr>
        <w:ind w:left="2160" w:hanging="420"/>
      </w:pPr>
      <w:rPr>
        <w:rFonts w:ascii="Wingdings" w:hAnsi="Wingdings" w:hint="default"/>
      </w:rPr>
    </w:lvl>
    <w:lvl w:ilvl="4" w:tplc="B16ABFFC">
      <w:start w:val="1"/>
      <w:numFmt w:val="bullet"/>
      <w:lvlRestart w:val="0"/>
      <w:lvlText w:val=""/>
      <w:lvlJc w:val="left"/>
      <w:pPr>
        <w:ind w:left="2580" w:hanging="420"/>
      </w:pPr>
      <w:rPr>
        <w:rFonts w:ascii="Wingdings" w:hAnsi="Wingdings" w:hint="default"/>
      </w:rPr>
    </w:lvl>
    <w:lvl w:ilvl="5" w:tplc="9C307C9C">
      <w:start w:val="1"/>
      <w:numFmt w:val="bullet"/>
      <w:lvlRestart w:val="0"/>
      <w:lvlText w:val=""/>
      <w:lvlJc w:val="left"/>
      <w:pPr>
        <w:ind w:left="3000" w:hanging="420"/>
      </w:pPr>
      <w:rPr>
        <w:rFonts w:ascii="Wingdings" w:hAnsi="Wingdings" w:hint="default"/>
      </w:rPr>
    </w:lvl>
    <w:lvl w:ilvl="6" w:tplc="E44E2BCC">
      <w:start w:val="1"/>
      <w:numFmt w:val="bullet"/>
      <w:lvlRestart w:val="0"/>
      <w:lvlText w:val=""/>
      <w:lvlJc w:val="left"/>
      <w:pPr>
        <w:ind w:left="3420" w:hanging="420"/>
      </w:pPr>
      <w:rPr>
        <w:rFonts w:ascii="Wingdings" w:hAnsi="Wingdings" w:hint="default"/>
      </w:rPr>
    </w:lvl>
    <w:lvl w:ilvl="7" w:tplc="7D629574">
      <w:start w:val="1"/>
      <w:numFmt w:val="bullet"/>
      <w:lvlRestart w:val="0"/>
      <w:lvlText w:val=""/>
      <w:lvlJc w:val="left"/>
      <w:pPr>
        <w:ind w:left="3840" w:hanging="420"/>
      </w:pPr>
      <w:rPr>
        <w:rFonts w:ascii="Wingdings" w:hAnsi="Wingdings" w:hint="default"/>
      </w:rPr>
    </w:lvl>
    <w:lvl w:ilvl="8" w:tplc="11343928">
      <w:start w:val="1"/>
      <w:numFmt w:val="bullet"/>
      <w:lvlRestart w:val="0"/>
      <w:lvlText w:val=""/>
      <w:lvlJc w:val="left"/>
      <w:pPr>
        <w:ind w:left="4260" w:hanging="420"/>
      </w:pPr>
      <w:rPr>
        <w:rFonts w:ascii="Wingdings" w:hAnsi="Wingdings" w:hint="default"/>
      </w:rPr>
    </w:lvl>
  </w:abstractNum>
  <w:abstractNum w:abstractNumId="4">
    <w:nsid w:val="4F703DB9"/>
    <w:multiLevelType w:val="hybridMultilevel"/>
    <w:tmpl w:val="6E38CDCA"/>
    <w:lvl w:ilvl="0" w:tplc="C85ADEEA">
      <w:start w:val="1"/>
      <w:numFmt w:val="chineseCountingThousand"/>
      <w:lvlRestart w:val="0"/>
      <w:lvlText w:val="%1、"/>
      <w:lvlJc w:val="left"/>
      <w:pPr>
        <w:ind w:left="420" w:hanging="420"/>
      </w:pPr>
      <w:rPr>
        <w:b/>
        <w:bCs w:val="0"/>
        <w:sz w:val="28"/>
        <w:szCs w:val="32"/>
      </w:rPr>
    </w:lvl>
    <w:lvl w:ilvl="1" w:tplc="497A1E84">
      <w:start w:val="1"/>
      <w:numFmt w:val="lowerLetter"/>
      <w:lvlText w:val="%2)"/>
      <w:lvlJc w:val="left"/>
      <w:pPr>
        <w:ind w:left="840" w:hanging="420"/>
      </w:pPr>
    </w:lvl>
    <w:lvl w:ilvl="2" w:tplc="22461DC0">
      <w:start w:val="1"/>
      <w:numFmt w:val="lowerRoman"/>
      <w:lvlText w:val="%3."/>
      <w:lvlJc w:val="right"/>
      <w:pPr>
        <w:ind w:left="1260" w:hanging="420"/>
      </w:pPr>
    </w:lvl>
    <w:lvl w:ilvl="3" w:tplc="C1EE7632">
      <w:start w:val="1"/>
      <w:numFmt w:val="decimal"/>
      <w:lvlText w:val="%4."/>
      <w:lvlJc w:val="left"/>
      <w:pPr>
        <w:ind w:left="1680" w:hanging="420"/>
      </w:pPr>
    </w:lvl>
    <w:lvl w:ilvl="4" w:tplc="EDC2E4D4">
      <w:start w:val="1"/>
      <w:numFmt w:val="lowerLetter"/>
      <w:lvlText w:val="%5)"/>
      <w:lvlJc w:val="left"/>
      <w:pPr>
        <w:ind w:left="2100" w:hanging="420"/>
      </w:pPr>
    </w:lvl>
    <w:lvl w:ilvl="5" w:tplc="3AD67DCA">
      <w:start w:val="1"/>
      <w:numFmt w:val="lowerRoman"/>
      <w:lvlText w:val="%6."/>
      <w:lvlJc w:val="right"/>
      <w:pPr>
        <w:ind w:left="2520" w:hanging="420"/>
      </w:pPr>
    </w:lvl>
    <w:lvl w:ilvl="6" w:tplc="46C20ACA">
      <w:start w:val="1"/>
      <w:numFmt w:val="decimal"/>
      <w:lvlText w:val="%7."/>
      <w:lvlJc w:val="left"/>
      <w:pPr>
        <w:ind w:left="2940" w:hanging="420"/>
      </w:pPr>
    </w:lvl>
    <w:lvl w:ilvl="7" w:tplc="2132ECC6">
      <w:start w:val="1"/>
      <w:numFmt w:val="lowerLetter"/>
      <w:lvlText w:val="%8)"/>
      <w:lvlJc w:val="left"/>
      <w:pPr>
        <w:ind w:left="3360" w:hanging="420"/>
      </w:pPr>
    </w:lvl>
    <w:lvl w:ilvl="8" w:tplc="283876AA">
      <w:start w:val="1"/>
      <w:numFmt w:val="lowerRoman"/>
      <w:lvlText w:val="%9."/>
      <w:lvlJc w:val="right"/>
      <w:pPr>
        <w:ind w:left="3780" w:hanging="420"/>
      </w:pPr>
    </w:lvl>
  </w:abstractNum>
  <w:abstractNum w:abstractNumId="5">
    <w:nsid w:val="7F2D3B5E"/>
    <w:multiLevelType w:val="hybridMultilevel"/>
    <w:tmpl w:val="A350D13A"/>
    <w:lvl w:ilvl="0" w:tplc="0B84332A">
      <w:start w:val="1"/>
      <w:numFmt w:val="decimal"/>
      <w:lvlRestart w:val="0"/>
      <w:lvlText w:val="%1、"/>
      <w:lvlJc w:val="left"/>
      <w:pPr>
        <w:tabs>
          <w:tab w:val="num" w:pos="0"/>
        </w:tabs>
        <w:ind w:left="900" w:hanging="420"/>
      </w:pPr>
      <w:rPr>
        <w:rFonts w:hint="eastAsia"/>
      </w:rPr>
    </w:lvl>
    <w:lvl w:ilvl="1" w:tplc="4020A0D4">
      <w:start w:val="1"/>
      <w:numFmt w:val="lowerLetter"/>
      <w:lvlText w:val="%2)"/>
      <w:lvlJc w:val="left"/>
      <w:pPr>
        <w:tabs>
          <w:tab w:val="num" w:pos="0"/>
        </w:tabs>
        <w:ind w:left="1320" w:hanging="420"/>
      </w:pPr>
    </w:lvl>
    <w:lvl w:ilvl="2" w:tplc="9378F7C6">
      <w:start w:val="1"/>
      <w:numFmt w:val="lowerRoman"/>
      <w:lvlText w:val="%3."/>
      <w:lvlJc w:val="right"/>
      <w:pPr>
        <w:tabs>
          <w:tab w:val="num" w:pos="0"/>
        </w:tabs>
        <w:ind w:left="1740" w:hanging="420"/>
      </w:pPr>
    </w:lvl>
    <w:lvl w:ilvl="3" w:tplc="1158A6E2">
      <w:start w:val="1"/>
      <w:numFmt w:val="decimal"/>
      <w:lvlText w:val="%4."/>
      <w:lvlJc w:val="left"/>
      <w:pPr>
        <w:tabs>
          <w:tab w:val="num" w:pos="0"/>
        </w:tabs>
        <w:ind w:left="2160" w:hanging="420"/>
      </w:pPr>
    </w:lvl>
    <w:lvl w:ilvl="4" w:tplc="C5DC31DA">
      <w:start w:val="1"/>
      <w:numFmt w:val="lowerLetter"/>
      <w:lvlText w:val="%5)"/>
      <w:lvlJc w:val="left"/>
      <w:pPr>
        <w:tabs>
          <w:tab w:val="num" w:pos="0"/>
        </w:tabs>
        <w:ind w:left="2580" w:hanging="420"/>
      </w:pPr>
    </w:lvl>
    <w:lvl w:ilvl="5" w:tplc="035631EE">
      <w:start w:val="1"/>
      <w:numFmt w:val="lowerRoman"/>
      <w:lvlText w:val="%6."/>
      <w:lvlJc w:val="right"/>
      <w:pPr>
        <w:tabs>
          <w:tab w:val="num" w:pos="0"/>
        </w:tabs>
        <w:ind w:left="3000" w:hanging="420"/>
      </w:pPr>
    </w:lvl>
    <w:lvl w:ilvl="6" w:tplc="E690DB18">
      <w:start w:val="1"/>
      <w:numFmt w:val="decimal"/>
      <w:lvlText w:val="%7."/>
      <w:lvlJc w:val="left"/>
      <w:pPr>
        <w:tabs>
          <w:tab w:val="num" w:pos="0"/>
        </w:tabs>
        <w:ind w:left="3420" w:hanging="420"/>
      </w:pPr>
    </w:lvl>
    <w:lvl w:ilvl="7" w:tplc="BFB86A46">
      <w:start w:val="1"/>
      <w:numFmt w:val="lowerLetter"/>
      <w:lvlText w:val="%8)"/>
      <w:lvlJc w:val="left"/>
      <w:pPr>
        <w:tabs>
          <w:tab w:val="num" w:pos="0"/>
        </w:tabs>
        <w:ind w:left="3840" w:hanging="420"/>
      </w:pPr>
    </w:lvl>
    <w:lvl w:ilvl="8" w:tplc="701EA2B2">
      <w:start w:val="1"/>
      <w:numFmt w:val="lowerRoman"/>
      <w:lvlText w:val="%9."/>
      <w:lvlJc w:val="right"/>
      <w:pPr>
        <w:tabs>
          <w:tab w:val="num" w:pos="0"/>
        </w:tabs>
        <w:ind w:left="4260" w:hanging="42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1C5C20"/>
    <w:rsid w:val="000B77BA"/>
    <w:rsid w:val="001C5C20"/>
    <w:rsid w:val="009B0F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5C20"/>
    <w:pPr>
      <w:widowControl w:val="0"/>
      <w:jc w:val="both"/>
    </w:pPr>
    <w:rPr>
      <w:rFonts w:ascii="Cambria Math" w:hAnsi="Cambria Math" w:cs="Cambria Math"/>
      <w:kern w:val="2"/>
      <w:sz w:val="28"/>
    </w:rPr>
  </w:style>
  <w:style w:type="paragraph" w:styleId="1">
    <w:name w:val="heading 1"/>
    <w:basedOn w:val="a"/>
    <w:next w:val="a"/>
    <w:rsid w:val="001C5C20"/>
    <w:pPr>
      <w:tabs>
        <w:tab w:val="left" w:pos="3360"/>
      </w:tabs>
      <w:snapToGrid w:val="0"/>
      <w:spacing w:before="120" w:line="360" w:lineRule="auto"/>
      <w:ind w:rightChars="-14" w:right="-14"/>
      <w:jc w:val="center"/>
      <w:outlineLvl w:val="0"/>
    </w:pPr>
    <w:rPr>
      <w:rFonts w:ascii="宋体" w:cs="等线 Light"/>
      <w:b/>
      <w:snapToGrid w:val="0"/>
      <w:kern w:val="0"/>
      <w:sz w:val="44"/>
      <w:szCs w:val="44"/>
    </w:rPr>
  </w:style>
  <w:style w:type="paragraph" w:styleId="2">
    <w:name w:val="heading 2"/>
    <w:basedOn w:val="a"/>
    <w:next w:val="a"/>
    <w:rsid w:val="001C5C20"/>
    <w:pPr>
      <w:spacing w:line="360" w:lineRule="auto"/>
      <w:ind w:firstLineChars="200" w:firstLine="200"/>
      <w:outlineLvl w:val="1"/>
    </w:pPr>
    <w:rPr>
      <w:rFonts w:ascii="宋体" w:cs="Arial"/>
      <w:b/>
      <w:bCs/>
      <w:snapToGrid w:val="0"/>
      <w:sz w:val="24"/>
      <w:szCs w:val="24"/>
    </w:rPr>
  </w:style>
  <w:style w:type="paragraph" w:styleId="3">
    <w:name w:val="heading 3"/>
    <w:basedOn w:val="a"/>
    <w:next w:val="a"/>
    <w:rsid w:val="001C5C20"/>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rsid w:val="001C5C20"/>
    <w:pPr>
      <w:tabs>
        <w:tab w:val="left" w:pos="1260"/>
        <w:tab w:val="left" w:pos="1685"/>
        <w:tab w:val="right" w:leader="dot" w:pos="8400"/>
      </w:tabs>
      <w:spacing w:line="480" w:lineRule="auto"/>
      <w:ind w:firstLineChars="100" w:firstLine="100"/>
    </w:pPr>
    <w:rPr>
      <w:szCs w:val="44"/>
    </w:rPr>
  </w:style>
  <w:style w:type="paragraph" w:styleId="a3">
    <w:name w:val="Balloon Text"/>
    <w:basedOn w:val="a"/>
    <w:rsid w:val="001C5C20"/>
    <w:rPr>
      <w:sz w:val="18"/>
      <w:szCs w:val="18"/>
    </w:rPr>
  </w:style>
  <w:style w:type="paragraph" w:customStyle="1" w:styleId="20">
    <w:name w:val="样式 正文缩进 + 小四 左侧:  2 字符"/>
    <w:next w:val="a3"/>
    <w:rsid w:val="001C5C20"/>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3"/>
    <w:rsid w:val="001C5C20"/>
    <w:pPr>
      <w:widowControl w:val="0"/>
      <w:ind w:firstLineChars="200" w:firstLine="200"/>
      <w:jc w:val="both"/>
    </w:pPr>
    <w:rPr>
      <w:rFonts w:ascii="Cambria Math" w:eastAsia="等线 Light" w:hAnsi="Cambria Math" w:cs="Cambria Math"/>
      <w:kern w:val="2"/>
      <w:sz w:val="28"/>
    </w:rPr>
  </w:style>
  <w:style w:type="character" w:styleId="a4">
    <w:name w:val="annotation reference"/>
    <w:basedOn w:val="a0"/>
    <w:rsid w:val="001C5C20"/>
    <w:rPr>
      <w:sz w:val="21"/>
      <w:szCs w:val="21"/>
    </w:rPr>
  </w:style>
  <w:style w:type="paragraph" w:styleId="a5">
    <w:name w:val="annotation text"/>
    <w:basedOn w:val="a"/>
    <w:rsid w:val="001C5C20"/>
    <w:pPr>
      <w:jc w:val="left"/>
    </w:pPr>
  </w:style>
  <w:style w:type="paragraph" w:styleId="a6">
    <w:name w:val="annotation subject"/>
    <w:basedOn w:val="a5"/>
    <w:next w:val="a5"/>
    <w:rsid w:val="001C5C20"/>
    <w:rPr>
      <w:b/>
      <w:bCs/>
    </w:rPr>
  </w:style>
  <w:style w:type="paragraph" w:styleId="a7">
    <w:name w:val="List Paragraph"/>
    <w:basedOn w:val="a"/>
    <w:rsid w:val="001C5C20"/>
    <w:pPr>
      <w:ind w:firstLineChars="200" w:firstLine="200"/>
    </w:pPr>
  </w:style>
  <w:style w:type="paragraph" w:styleId="a8">
    <w:name w:val="Normal Indent"/>
    <w:next w:val="a9"/>
    <w:rsid w:val="001C5C20"/>
    <w:pPr>
      <w:widowControl w:val="0"/>
      <w:ind w:firstLine="420"/>
      <w:jc w:val="both"/>
    </w:pPr>
    <w:rPr>
      <w:rFonts w:ascii="Cambria Math" w:eastAsia="等线 Light" w:hAnsi="Cambria Math" w:cs="Cambria Math"/>
      <w:kern w:val="2"/>
      <w:sz w:val="21"/>
    </w:rPr>
  </w:style>
  <w:style w:type="paragraph" w:styleId="a9">
    <w:name w:val="Normal (Web)"/>
    <w:basedOn w:val="a"/>
    <w:rsid w:val="001C5C20"/>
    <w:rPr>
      <w:rFonts w:ascii="Times New Roman" w:hAnsi="Times New Roman" w:cs="Times New Roman"/>
      <w:sz w:val="24"/>
      <w:szCs w:val="24"/>
    </w:rPr>
  </w:style>
  <w:style w:type="paragraph" w:styleId="aa">
    <w:name w:val="header"/>
    <w:basedOn w:val="a"/>
    <w:rsid w:val="001C5C20"/>
    <w:pPr>
      <w:pBdr>
        <w:bottom w:val="single" w:sz="6" w:space="1" w:color="auto"/>
      </w:pBdr>
      <w:tabs>
        <w:tab w:val="center" w:pos="4153"/>
        <w:tab w:val="right" w:pos="8306"/>
      </w:tabs>
      <w:snapToGrid w:val="0"/>
      <w:jc w:val="center"/>
    </w:pPr>
    <w:rPr>
      <w:sz w:val="18"/>
      <w:szCs w:val="18"/>
    </w:rPr>
  </w:style>
  <w:style w:type="paragraph" w:styleId="ab">
    <w:name w:val="footer"/>
    <w:basedOn w:val="a"/>
    <w:rsid w:val="001C5C20"/>
    <w:pPr>
      <w:tabs>
        <w:tab w:val="center" w:pos="4153"/>
        <w:tab w:val="right" w:pos="8306"/>
      </w:tabs>
      <w:snapToGrid w:val="0"/>
      <w:jc w:val="left"/>
    </w:pPr>
    <w:rPr>
      <w:sz w:val="18"/>
      <w:szCs w:val="18"/>
    </w:rPr>
  </w:style>
  <w:style w:type="paragraph" w:styleId="ac">
    <w:name w:val="Date"/>
    <w:basedOn w:val="a"/>
    <w:next w:val="a"/>
    <w:rsid w:val="001C5C20"/>
    <w:rPr>
      <w:rFonts w:ascii="Times New Roman" w:hAnsi="Times New Roman" w:cs="Times New Roman"/>
    </w:rPr>
  </w:style>
  <w:style w:type="paragraph" w:styleId="21">
    <w:name w:val="toc 2"/>
    <w:basedOn w:val="a"/>
    <w:next w:val="a"/>
    <w:autoRedefine/>
    <w:rsid w:val="001C5C20"/>
    <w:pPr>
      <w:ind w:leftChars="200" w:left="200"/>
    </w:pPr>
  </w:style>
  <w:style w:type="character" w:styleId="ad">
    <w:name w:val="Hyperlink"/>
    <w:basedOn w:val="a0"/>
    <w:rsid w:val="001C5C20"/>
    <w:rPr>
      <w:color w:val="0563C1"/>
      <w:u w:val="single"/>
    </w:rPr>
  </w:style>
  <w:style w:type="paragraph" w:styleId="TOC">
    <w:name w:val="TOC Heading"/>
    <w:basedOn w:val="1"/>
    <w:next w:val="a"/>
    <w:rsid w:val="001C5C20"/>
    <w:pPr>
      <w:keepNext/>
      <w:keepLines/>
      <w:widowControl/>
      <w:tabs>
        <w:tab w:val="clear" w:pos="3360"/>
      </w:tabs>
      <w:snapToGrid/>
      <w:spacing w:before="240" w:line="259" w:lineRule="auto"/>
      <w:ind w:rightChars="0" w:right="0"/>
      <w:jc w:val="left"/>
      <w:outlineLvl w:val="9"/>
    </w:pPr>
    <w:rPr>
      <w:rFonts w:ascii="Calibri" w:hAnsi="Calibri" w:cs="Arial"/>
      <w:b w:val="0"/>
      <w:snapToGrid/>
      <w:color w:val="2F5496"/>
      <w:sz w:val="32"/>
      <w:szCs w:val="32"/>
    </w:rPr>
  </w:style>
  <w:style w:type="paragraph" w:customStyle="1" w:styleId="Default">
    <w:name w:val="Default"/>
    <w:rsid w:val="001C5C20"/>
    <w:pPr>
      <w:widowControl w:val="0"/>
      <w:autoSpaceDE w:val="0"/>
      <w:autoSpaceDN w:val="0"/>
      <w:adjustRightInd w:val="0"/>
    </w:pPr>
    <w:rPr>
      <w:rFonts w:ascii="Sim Sun" w:eastAsia="Sim Sun" w:hAnsi="Sim Sun" w:cs="Sim Sun"/>
      <w:color w:val="000000"/>
      <w:sz w:val="24"/>
      <w:szCs w:val="24"/>
    </w:rPr>
  </w:style>
  <w:style w:type="paragraph" w:styleId="ae">
    <w:name w:val="Body Text Indent"/>
    <w:basedOn w:val="a"/>
    <w:rsid w:val="001C5C20"/>
    <w:pPr>
      <w:spacing w:after="120"/>
      <w:ind w:leftChars="200" w:left="200"/>
    </w:pPr>
    <w:rPr>
      <w:rFonts w:ascii="Times New Roman" w:hAnsi="Times New Roman" w:cs="Times New Roman"/>
      <w:sz w:val="21"/>
      <w:szCs w:val="24"/>
    </w:rPr>
  </w:style>
  <w:style w:type="paragraph" w:customStyle="1" w:styleId="12">
    <w:name w:val="修订1"/>
    <w:rsid w:val="001C5C20"/>
    <w:rPr>
      <w:rFonts w:ascii="Cambria Math" w:hAnsi="Cambria Math" w:cs="Cambria Math"/>
      <w:kern w:val="2"/>
      <w:sz w:val="28"/>
    </w:rPr>
  </w:style>
  <w:style w:type="paragraph" w:styleId="af">
    <w:name w:val="Document Map"/>
    <w:basedOn w:val="a"/>
    <w:rsid w:val="001C5C20"/>
    <w:rPr>
      <w:rFonts w:ascii="微软雅黑" w:hAnsi="微软雅黑"/>
      <w:sz w:val="18"/>
      <w:szCs w:val="18"/>
    </w:rPr>
  </w:style>
  <w:style w:type="character" w:styleId="af0">
    <w:name w:val="page number"/>
    <w:basedOn w:val="a0"/>
    <w:rsid w:val="001C5C2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2150</TotalTime>
  <Pages>32</Pages>
  <Words>1997</Words>
  <Characters>11388</Characters>
  <Application>Microsoft Office Word</Application>
  <DocSecurity>0</DocSecurity>
  <Lines>94</Lines>
  <Paragraphs>26</Paragraphs>
  <ScaleCrop>false</ScaleCrop>
  <Company>HP</Company>
  <LinksUpToDate>false</LinksUpToDate>
  <CharactersWithSpaces>13359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陈睿捷</cp:lastModifiedBy>
  <cp:revision>183</cp:revision>
  <dcterms:created xsi:type="dcterms:W3CDTF">2022-02-25T08:56:00Z</dcterms:created>
  <dcterms:modified xsi:type="dcterms:W3CDTF">2023-04-20T09:21:00Z</dcterms:modified>
</cp:coreProperties>
</file>