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CA4" w:rsidRDefault="007C7CA4">
      <w:pPr>
        <w:autoSpaceDE w:val="0"/>
        <w:autoSpaceDN w:val="0"/>
        <w:rPr>
          <w:rFonts w:ascii="宋体" w:cs="Cambria"/>
          <w:b/>
          <w:snapToGrid w:val="0"/>
          <w:kern w:val="0"/>
          <w:sz w:val="48"/>
          <w:szCs w:val="84"/>
        </w:rPr>
      </w:pPr>
    </w:p>
    <w:p w:rsidR="007C7CA4" w:rsidRDefault="007C7CA4">
      <w:pPr>
        <w:autoSpaceDE w:val="0"/>
        <w:autoSpaceDN w:val="0"/>
        <w:jc w:val="center"/>
        <w:rPr>
          <w:rFonts w:ascii="宋体" w:cs="Cambria"/>
          <w:b/>
          <w:snapToGrid w:val="0"/>
          <w:kern w:val="0"/>
          <w:sz w:val="48"/>
          <w:szCs w:val="84"/>
        </w:rPr>
      </w:pPr>
    </w:p>
    <w:p w:rsidR="007C7CA4" w:rsidRDefault="007C5A16">
      <w:pPr>
        <w:autoSpaceDE w:val="0"/>
        <w:autoSpaceDN w:val="0"/>
        <w:jc w:val="center"/>
        <w:rPr>
          <w:rFonts w:ascii="宋体" w:cs="Cambria"/>
          <w:b/>
          <w:snapToGrid w:val="0"/>
          <w:kern w:val="0"/>
          <w:sz w:val="48"/>
          <w:szCs w:val="84"/>
        </w:rPr>
      </w:pPr>
      <w:r>
        <w:rPr>
          <w:rFonts w:ascii="宋体" w:cs="Cambria" w:hint="eastAsia"/>
          <w:b/>
          <w:snapToGrid w:val="0"/>
          <w:kern w:val="0"/>
          <w:sz w:val="48"/>
          <w:szCs w:val="84"/>
        </w:rPr>
        <w:t>重庆三峡银行</w:t>
      </w:r>
    </w:p>
    <w:p w:rsidR="007C7CA4" w:rsidRDefault="007C5A16">
      <w:pPr>
        <w:autoSpaceDE w:val="0"/>
        <w:autoSpaceDN w:val="0"/>
        <w:jc w:val="center"/>
        <w:rPr>
          <w:rFonts w:ascii="宋体" w:cs="宋体"/>
          <w:b/>
          <w:snapToGrid w:val="0"/>
          <w:kern w:val="0"/>
          <w:sz w:val="48"/>
          <w:szCs w:val="84"/>
        </w:rPr>
      </w:pPr>
      <w:r>
        <w:rPr>
          <w:rFonts w:ascii="宋体" w:cs="Cambria"/>
          <w:b/>
          <w:snapToGrid w:val="0"/>
          <w:kern w:val="0"/>
          <w:sz w:val="48"/>
          <w:szCs w:val="84"/>
        </w:rPr>
        <w:t>万州异地灾备及分行机房基础设施维保服务</w:t>
      </w:r>
      <w:r>
        <w:rPr>
          <w:rFonts w:ascii="宋体" w:cs="宋体" w:hint="eastAsia"/>
          <w:b/>
          <w:snapToGrid w:val="0"/>
          <w:kern w:val="0"/>
          <w:sz w:val="48"/>
          <w:szCs w:val="84"/>
        </w:rPr>
        <w:t>-</w:t>
      </w:r>
      <w:r>
        <w:rPr>
          <w:rFonts w:ascii="宋体" w:cs="宋体" w:hint="eastAsia"/>
          <w:b/>
          <w:sz w:val="48"/>
          <w:szCs w:val="84"/>
        </w:rPr>
        <w:t>2022年度采购（第二次）</w:t>
      </w:r>
    </w:p>
    <w:p w:rsidR="007C7CA4" w:rsidRDefault="007C7CA4">
      <w:pPr>
        <w:autoSpaceDE w:val="0"/>
        <w:autoSpaceDN w:val="0"/>
        <w:jc w:val="center"/>
        <w:rPr>
          <w:rFonts w:ascii="宋体" w:cs="Cambria"/>
          <w:b/>
          <w:snapToGrid w:val="0"/>
          <w:kern w:val="0"/>
          <w:sz w:val="48"/>
          <w:szCs w:val="84"/>
        </w:rPr>
      </w:pPr>
    </w:p>
    <w:p w:rsidR="007C7CA4" w:rsidRDefault="007C7CA4">
      <w:pPr>
        <w:autoSpaceDE w:val="0"/>
        <w:autoSpaceDN w:val="0"/>
        <w:jc w:val="left"/>
        <w:rPr>
          <w:rFonts w:ascii="宋体" w:cs="Cambria"/>
          <w:snapToGrid w:val="0"/>
          <w:kern w:val="0"/>
          <w:sz w:val="18"/>
        </w:rPr>
      </w:pPr>
    </w:p>
    <w:p w:rsidR="007C7CA4" w:rsidRDefault="007C7CA4">
      <w:pPr>
        <w:autoSpaceDE w:val="0"/>
        <w:autoSpaceDN w:val="0"/>
        <w:jc w:val="left"/>
        <w:rPr>
          <w:rFonts w:ascii="宋体" w:cs="Cambria"/>
          <w:snapToGrid w:val="0"/>
          <w:kern w:val="0"/>
          <w:sz w:val="20"/>
        </w:rPr>
      </w:pPr>
    </w:p>
    <w:p w:rsidR="007C7CA4" w:rsidRDefault="007C7CA4">
      <w:pPr>
        <w:autoSpaceDE w:val="0"/>
        <w:autoSpaceDN w:val="0"/>
        <w:jc w:val="left"/>
        <w:rPr>
          <w:rFonts w:ascii="宋体" w:cs="Cambria"/>
          <w:snapToGrid w:val="0"/>
          <w:kern w:val="0"/>
          <w:sz w:val="20"/>
        </w:rPr>
      </w:pPr>
    </w:p>
    <w:p w:rsidR="007C7CA4" w:rsidRDefault="007C7CA4">
      <w:pPr>
        <w:autoSpaceDE w:val="0"/>
        <w:autoSpaceDN w:val="0"/>
        <w:jc w:val="left"/>
        <w:rPr>
          <w:rFonts w:ascii="宋体" w:cs="Cambria"/>
          <w:snapToGrid w:val="0"/>
          <w:kern w:val="0"/>
          <w:sz w:val="20"/>
        </w:rPr>
      </w:pPr>
    </w:p>
    <w:p w:rsidR="007C7CA4" w:rsidRDefault="007C7CA4">
      <w:pPr>
        <w:autoSpaceDE w:val="0"/>
        <w:autoSpaceDN w:val="0"/>
        <w:jc w:val="left"/>
        <w:rPr>
          <w:rFonts w:ascii="宋体" w:cs="Cambria"/>
          <w:snapToGrid w:val="0"/>
          <w:kern w:val="0"/>
          <w:sz w:val="20"/>
        </w:rPr>
      </w:pPr>
    </w:p>
    <w:p w:rsidR="007C7CA4" w:rsidRDefault="007C7CA4">
      <w:pPr>
        <w:autoSpaceDE w:val="0"/>
        <w:autoSpaceDN w:val="0"/>
        <w:jc w:val="left"/>
        <w:rPr>
          <w:rFonts w:ascii="宋体" w:cs="Cambria"/>
          <w:snapToGrid w:val="0"/>
          <w:kern w:val="0"/>
          <w:sz w:val="20"/>
        </w:rPr>
      </w:pPr>
    </w:p>
    <w:p w:rsidR="007C7CA4" w:rsidRDefault="007C7CA4">
      <w:pPr>
        <w:autoSpaceDE w:val="0"/>
        <w:autoSpaceDN w:val="0"/>
        <w:jc w:val="left"/>
        <w:rPr>
          <w:rFonts w:ascii="宋体" w:cs="Cambria"/>
          <w:snapToGrid w:val="0"/>
          <w:kern w:val="0"/>
          <w:sz w:val="20"/>
        </w:rPr>
      </w:pPr>
    </w:p>
    <w:p w:rsidR="007C7CA4" w:rsidRDefault="007C5A16">
      <w:pPr>
        <w:autoSpaceDE w:val="0"/>
        <w:autoSpaceDN w:val="0"/>
        <w:jc w:val="center"/>
        <w:rPr>
          <w:rFonts w:ascii="宋体" w:cs="宋体"/>
          <w:b/>
          <w:snapToGrid w:val="0"/>
          <w:kern w:val="0"/>
          <w:sz w:val="108"/>
          <w:szCs w:val="108"/>
        </w:rPr>
      </w:pPr>
      <w:r>
        <w:rPr>
          <w:rFonts w:ascii="宋体" w:cs="宋体" w:hint="eastAsia"/>
          <w:b/>
          <w:snapToGrid w:val="0"/>
          <w:kern w:val="0"/>
          <w:sz w:val="108"/>
          <w:szCs w:val="108"/>
        </w:rPr>
        <w:t>比 选 文 件</w:t>
      </w:r>
    </w:p>
    <w:p w:rsidR="007C7CA4" w:rsidRDefault="007C7CA4">
      <w:pPr>
        <w:autoSpaceDE w:val="0"/>
        <w:autoSpaceDN w:val="0"/>
        <w:jc w:val="center"/>
        <w:rPr>
          <w:rFonts w:ascii="宋体" w:cs="Cambria"/>
          <w:b/>
          <w:snapToGrid w:val="0"/>
          <w:kern w:val="0"/>
          <w:szCs w:val="28"/>
        </w:rPr>
      </w:pPr>
    </w:p>
    <w:p w:rsidR="007C7CA4" w:rsidRDefault="007C7CA4">
      <w:pPr>
        <w:autoSpaceDE w:val="0"/>
        <w:autoSpaceDN w:val="0"/>
        <w:rPr>
          <w:rFonts w:ascii="宋体" w:cs="Cambria"/>
          <w:b/>
          <w:snapToGrid w:val="0"/>
          <w:kern w:val="0"/>
          <w:szCs w:val="28"/>
        </w:rPr>
      </w:pPr>
    </w:p>
    <w:p w:rsidR="007C7CA4" w:rsidRDefault="007C7CA4">
      <w:pPr>
        <w:autoSpaceDE w:val="0"/>
        <w:autoSpaceDN w:val="0"/>
        <w:jc w:val="center"/>
        <w:rPr>
          <w:rFonts w:ascii="宋体" w:cs="Cambria"/>
          <w:b/>
          <w:snapToGrid w:val="0"/>
          <w:kern w:val="0"/>
          <w:szCs w:val="28"/>
        </w:rPr>
      </w:pPr>
    </w:p>
    <w:p w:rsidR="007C7CA4" w:rsidRDefault="007C7CA4">
      <w:pPr>
        <w:autoSpaceDE w:val="0"/>
        <w:autoSpaceDN w:val="0"/>
        <w:spacing w:line="360" w:lineRule="auto"/>
        <w:ind w:left="-280"/>
        <w:jc w:val="center"/>
        <w:rPr>
          <w:rFonts w:ascii="宋体" w:cs="宋体"/>
          <w:b/>
          <w:spacing w:val="1"/>
          <w:kern w:val="0"/>
          <w:sz w:val="32"/>
          <w:szCs w:val="32"/>
        </w:rPr>
      </w:pPr>
    </w:p>
    <w:p w:rsidR="007C7CA4" w:rsidRDefault="007C7CA4">
      <w:pPr>
        <w:pStyle w:val="3"/>
      </w:pPr>
    </w:p>
    <w:p w:rsidR="007C7CA4" w:rsidRDefault="007C7CA4">
      <w:pPr>
        <w:autoSpaceDE w:val="0"/>
        <w:autoSpaceDN w:val="0"/>
        <w:spacing w:line="360" w:lineRule="auto"/>
        <w:jc w:val="left"/>
        <w:rPr>
          <w:rFonts w:ascii="宋体" w:cs="宋体"/>
          <w:b/>
          <w:kern w:val="0"/>
          <w:sz w:val="32"/>
          <w:szCs w:val="32"/>
        </w:rPr>
      </w:pPr>
    </w:p>
    <w:p w:rsidR="007C7CA4" w:rsidRDefault="007C7CA4">
      <w:pPr>
        <w:autoSpaceDE w:val="0"/>
        <w:autoSpaceDN w:val="0"/>
        <w:rPr>
          <w:rFonts w:ascii="宋体" w:cs="Cambria"/>
          <w:b/>
          <w:snapToGrid w:val="0"/>
          <w:kern w:val="0"/>
          <w:szCs w:val="28"/>
        </w:rPr>
      </w:pPr>
    </w:p>
    <w:p w:rsidR="007C7CA4" w:rsidRDefault="007C5A16">
      <w:pPr>
        <w:autoSpaceDE w:val="0"/>
        <w:autoSpaceDN w:val="0"/>
        <w:jc w:val="center"/>
        <w:rPr>
          <w:rFonts w:ascii="宋体" w:cs="Cambria"/>
          <w:b/>
          <w:snapToGrid w:val="0"/>
          <w:kern w:val="0"/>
          <w:sz w:val="32"/>
          <w:szCs w:val="28"/>
        </w:rPr>
      </w:pPr>
      <w:r>
        <w:rPr>
          <w:rFonts w:ascii="宋体" w:cs="Cambria" w:hint="eastAsia"/>
          <w:b/>
          <w:snapToGrid w:val="0"/>
          <w:kern w:val="0"/>
          <w:sz w:val="32"/>
          <w:szCs w:val="28"/>
        </w:rPr>
        <w:t>2022年12月</w:t>
      </w:r>
    </w:p>
    <w:p w:rsidR="007C7CA4" w:rsidRDefault="007C5A16">
      <w:pPr>
        <w:snapToGrid w:val="0"/>
        <w:jc w:val="center"/>
        <w:rPr>
          <w:rFonts w:ascii="宋体"/>
          <w:b/>
          <w:snapToGrid w:val="0"/>
          <w:kern w:val="0"/>
          <w:sz w:val="44"/>
          <w:szCs w:val="44"/>
        </w:rPr>
      </w:pPr>
      <w:r>
        <w:rPr>
          <w:rFonts w:ascii="宋体" w:hint="eastAsia"/>
          <w:b/>
          <w:snapToGrid w:val="0"/>
          <w:kern w:val="0"/>
          <w:sz w:val="44"/>
          <w:szCs w:val="44"/>
        </w:rPr>
        <w:br w:type="page"/>
      </w:r>
      <w:r>
        <w:rPr>
          <w:rFonts w:ascii="宋体" w:hint="eastAsia"/>
          <w:b/>
          <w:snapToGrid w:val="0"/>
          <w:kern w:val="0"/>
          <w:sz w:val="44"/>
          <w:szCs w:val="44"/>
        </w:rPr>
        <w:lastRenderedPageBreak/>
        <w:t>目录</w:t>
      </w:r>
    </w:p>
    <w:p w:rsidR="007C7CA4" w:rsidRDefault="008E3E25" w:rsidP="00B73C67">
      <w:pPr>
        <w:pStyle w:val="10"/>
        <w:tabs>
          <w:tab w:val="clear" w:pos="1260"/>
          <w:tab w:val="clear" w:pos="1685"/>
          <w:tab w:val="clear" w:pos="8400"/>
          <w:tab w:val="right" w:leader="dot" w:pos="8300"/>
        </w:tabs>
        <w:ind w:firstLine="240"/>
      </w:pPr>
      <w:r w:rsidRPr="008E3E25">
        <w:rPr>
          <w:rFonts w:ascii="宋体"/>
          <w:snapToGrid w:val="0"/>
          <w:kern w:val="0"/>
          <w:sz w:val="24"/>
          <w:szCs w:val="24"/>
        </w:rPr>
        <w:fldChar w:fldCharType="begin"/>
      </w:r>
      <w:r w:rsidR="007C5A16">
        <w:rPr>
          <w:rFonts w:ascii="宋体" w:hint="eastAsia"/>
          <w:snapToGrid w:val="0"/>
          <w:kern w:val="0"/>
          <w:sz w:val="24"/>
          <w:szCs w:val="24"/>
        </w:rPr>
        <w:instrText>TOC \o "1-1" \h \z \u</w:instrText>
      </w:r>
      <w:r w:rsidRPr="008E3E25">
        <w:rPr>
          <w:rFonts w:ascii="宋体"/>
          <w:snapToGrid w:val="0"/>
          <w:kern w:val="0"/>
          <w:sz w:val="24"/>
          <w:szCs w:val="24"/>
        </w:rPr>
        <w:fldChar w:fldCharType="separate"/>
      </w:r>
      <w:hyperlink w:anchor="_Toc29793" w:history="1">
        <w:r w:rsidR="007C5A16">
          <w:rPr>
            <w:rFonts w:hint="eastAsia"/>
          </w:rPr>
          <w:t>第一章</w:t>
        </w:r>
        <w:r w:rsidR="007C5A16">
          <w:rPr>
            <w:rFonts w:hint="eastAsia"/>
          </w:rPr>
          <w:t xml:space="preserve"> </w:t>
        </w:r>
        <w:r w:rsidR="007C5A16">
          <w:rPr>
            <w:rFonts w:hint="eastAsia"/>
          </w:rPr>
          <w:t>比选公告</w:t>
        </w:r>
        <w:r w:rsidR="007C5A16">
          <w:tab/>
        </w:r>
        <w:r>
          <w:fldChar w:fldCharType="begin"/>
        </w:r>
        <w:r w:rsidR="007C5A16">
          <w:instrText xml:space="preserve"> PAGEREF _Toc29793 \h </w:instrText>
        </w:r>
        <w:r>
          <w:fldChar w:fldCharType="separate"/>
        </w:r>
        <w:r w:rsidR="007C5A16">
          <w:t>3</w:t>
        </w:r>
        <w:r>
          <w:fldChar w:fldCharType="end"/>
        </w:r>
      </w:hyperlink>
    </w:p>
    <w:p w:rsidR="007C7CA4" w:rsidRDefault="008E3E25" w:rsidP="00B73C67">
      <w:pPr>
        <w:pStyle w:val="10"/>
        <w:tabs>
          <w:tab w:val="clear" w:pos="1260"/>
          <w:tab w:val="clear" w:pos="1685"/>
          <w:tab w:val="clear" w:pos="8400"/>
          <w:tab w:val="right" w:leader="dot" w:pos="8300"/>
        </w:tabs>
        <w:ind w:firstLine="280"/>
      </w:pPr>
      <w:hyperlink w:anchor="_Toc8756" w:history="1">
        <w:r w:rsidR="007C5A16">
          <w:rPr>
            <w:rFonts w:hint="eastAsia"/>
          </w:rPr>
          <w:t>第二章服务内容、期限及服务要求</w:t>
        </w:r>
        <w:r w:rsidR="007C5A16">
          <w:tab/>
        </w:r>
        <w:r>
          <w:fldChar w:fldCharType="begin"/>
        </w:r>
        <w:r w:rsidR="007C5A16">
          <w:instrText xml:space="preserve"> PAGEREF _Toc8756 \h </w:instrText>
        </w:r>
        <w:r>
          <w:fldChar w:fldCharType="separate"/>
        </w:r>
        <w:r w:rsidR="007C5A16">
          <w:t>6</w:t>
        </w:r>
        <w:r>
          <w:fldChar w:fldCharType="end"/>
        </w:r>
      </w:hyperlink>
    </w:p>
    <w:p w:rsidR="007C7CA4" w:rsidRDefault="008E3E25" w:rsidP="00B73C67">
      <w:pPr>
        <w:pStyle w:val="10"/>
        <w:tabs>
          <w:tab w:val="clear" w:pos="1260"/>
          <w:tab w:val="clear" w:pos="1685"/>
          <w:tab w:val="clear" w:pos="8400"/>
          <w:tab w:val="right" w:leader="dot" w:pos="8300"/>
        </w:tabs>
        <w:ind w:firstLine="280"/>
      </w:pPr>
      <w:hyperlink w:anchor="_Toc13347" w:history="1">
        <w:r w:rsidR="007C5A16">
          <w:rPr>
            <w:rFonts w:hint="eastAsia"/>
          </w:rPr>
          <w:t>第三章</w:t>
        </w:r>
        <w:r w:rsidR="007C5A16">
          <w:rPr>
            <w:rFonts w:hint="eastAsia"/>
          </w:rPr>
          <w:t xml:space="preserve"> </w:t>
        </w:r>
        <w:r w:rsidR="007C5A16">
          <w:rPr>
            <w:rFonts w:hint="eastAsia"/>
          </w:rPr>
          <w:t>商务条款</w:t>
        </w:r>
        <w:r w:rsidR="007C5A16">
          <w:tab/>
        </w:r>
        <w:r>
          <w:fldChar w:fldCharType="begin"/>
        </w:r>
        <w:r w:rsidR="007C5A16">
          <w:instrText xml:space="preserve"> PAGEREF _Toc13347 \h </w:instrText>
        </w:r>
        <w:r>
          <w:fldChar w:fldCharType="separate"/>
        </w:r>
        <w:r w:rsidR="007C5A16">
          <w:t>13</w:t>
        </w:r>
        <w:r>
          <w:fldChar w:fldCharType="end"/>
        </w:r>
      </w:hyperlink>
    </w:p>
    <w:p w:rsidR="007C7CA4" w:rsidRDefault="008E3E25" w:rsidP="00B73C67">
      <w:pPr>
        <w:pStyle w:val="10"/>
        <w:tabs>
          <w:tab w:val="clear" w:pos="1260"/>
          <w:tab w:val="clear" w:pos="1685"/>
          <w:tab w:val="clear" w:pos="8400"/>
          <w:tab w:val="right" w:leader="dot" w:pos="8300"/>
        </w:tabs>
        <w:ind w:firstLine="280"/>
      </w:pPr>
      <w:hyperlink w:anchor="_Toc12113" w:history="1">
        <w:r w:rsidR="007C5A16">
          <w:rPr>
            <w:rFonts w:hint="eastAsia"/>
          </w:rPr>
          <w:t>第四章</w:t>
        </w:r>
        <w:r w:rsidR="007C5A16">
          <w:rPr>
            <w:rFonts w:hint="eastAsia"/>
          </w:rPr>
          <w:t xml:space="preserve"> </w:t>
        </w:r>
        <w:r w:rsidR="007C5A16">
          <w:rPr>
            <w:rFonts w:hint="eastAsia"/>
          </w:rPr>
          <w:t>评选方法、评选标准和废选条款</w:t>
        </w:r>
        <w:r w:rsidR="007C5A16">
          <w:tab/>
        </w:r>
        <w:r>
          <w:fldChar w:fldCharType="begin"/>
        </w:r>
        <w:r w:rsidR="007C5A16">
          <w:instrText xml:space="preserve"> PAGEREF _Toc12113 \h </w:instrText>
        </w:r>
        <w:r>
          <w:fldChar w:fldCharType="separate"/>
        </w:r>
        <w:r w:rsidR="007C5A16">
          <w:t>18</w:t>
        </w:r>
        <w:r>
          <w:fldChar w:fldCharType="end"/>
        </w:r>
      </w:hyperlink>
    </w:p>
    <w:p w:rsidR="007C7CA4" w:rsidRDefault="008E3E25" w:rsidP="00B73C67">
      <w:pPr>
        <w:pStyle w:val="10"/>
        <w:tabs>
          <w:tab w:val="clear" w:pos="1260"/>
          <w:tab w:val="clear" w:pos="1685"/>
          <w:tab w:val="clear" w:pos="8400"/>
          <w:tab w:val="right" w:leader="dot" w:pos="8300"/>
        </w:tabs>
        <w:ind w:firstLine="280"/>
      </w:pPr>
      <w:hyperlink w:anchor="_Toc24902" w:history="1">
        <w:r w:rsidR="007C5A16">
          <w:rPr>
            <w:rFonts w:hint="eastAsia"/>
          </w:rPr>
          <w:t>第五章</w:t>
        </w:r>
        <w:r w:rsidR="007C5A16">
          <w:rPr>
            <w:rFonts w:hint="eastAsia"/>
          </w:rPr>
          <w:t xml:space="preserve"> </w:t>
        </w:r>
        <w:r w:rsidR="007C5A16">
          <w:rPr>
            <w:rFonts w:hint="eastAsia"/>
          </w:rPr>
          <w:t>参选人须知</w:t>
        </w:r>
        <w:r w:rsidR="007C5A16">
          <w:tab/>
        </w:r>
        <w:r>
          <w:fldChar w:fldCharType="begin"/>
        </w:r>
        <w:r w:rsidR="007C5A16">
          <w:instrText xml:space="preserve"> PAGEREF _Toc24902 \h </w:instrText>
        </w:r>
        <w:r>
          <w:fldChar w:fldCharType="separate"/>
        </w:r>
        <w:r w:rsidR="007C5A16">
          <w:t>22</w:t>
        </w:r>
        <w:r>
          <w:fldChar w:fldCharType="end"/>
        </w:r>
      </w:hyperlink>
    </w:p>
    <w:p w:rsidR="007C7CA4" w:rsidRDefault="008E3E25" w:rsidP="00B73C67">
      <w:pPr>
        <w:pStyle w:val="10"/>
        <w:tabs>
          <w:tab w:val="clear" w:pos="1260"/>
          <w:tab w:val="clear" w:pos="1685"/>
          <w:tab w:val="clear" w:pos="8400"/>
          <w:tab w:val="right" w:leader="dot" w:pos="8300"/>
        </w:tabs>
        <w:ind w:firstLine="280"/>
      </w:pPr>
      <w:hyperlink w:anchor="_Toc32153" w:history="1">
        <w:r w:rsidR="007C5A16">
          <w:rPr>
            <w:rFonts w:hint="eastAsia"/>
          </w:rPr>
          <w:t>第六章</w:t>
        </w:r>
        <w:r w:rsidR="007C5A16">
          <w:rPr>
            <w:rFonts w:hint="eastAsia"/>
          </w:rPr>
          <w:t xml:space="preserve"> </w:t>
        </w:r>
        <w:r w:rsidR="007C5A16">
          <w:rPr>
            <w:rFonts w:hint="eastAsia"/>
          </w:rPr>
          <w:t>参选文件格式</w:t>
        </w:r>
        <w:r w:rsidR="007C5A16">
          <w:tab/>
        </w:r>
        <w:r>
          <w:fldChar w:fldCharType="begin"/>
        </w:r>
        <w:r w:rsidR="007C5A16">
          <w:instrText xml:space="preserve"> PAGEREF _Toc32153 \h </w:instrText>
        </w:r>
        <w:r>
          <w:fldChar w:fldCharType="separate"/>
        </w:r>
        <w:r w:rsidR="007C5A16">
          <w:t>28</w:t>
        </w:r>
        <w:r>
          <w:fldChar w:fldCharType="end"/>
        </w:r>
      </w:hyperlink>
    </w:p>
    <w:p w:rsidR="007C7CA4" w:rsidRDefault="008E3E25" w:rsidP="00B73C67">
      <w:pPr>
        <w:pStyle w:val="10"/>
        <w:tabs>
          <w:tab w:val="right" w:leader="dot" w:pos="8300"/>
        </w:tabs>
        <w:ind w:firstLine="280"/>
        <w:rPr>
          <w:rFonts w:ascii="宋体"/>
          <w:snapToGrid w:val="0"/>
          <w:kern w:val="0"/>
          <w:sz w:val="24"/>
          <w:szCs w:val="24"/>
        </w:rPr>
      </w:pPr>
      <w:r>
        <w:rPr>
          <w:rFonts w:ascii="宋体"/>
          <w:snapToGrid w:val="0"/>
          <w:kern w:val="0"/>
          <w:szCs w:val="24"/>
        </w:rPr>
        <w:fldChar w:fldCharType="end"/>
      </w: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7CA4">
      <w:pPr>
        <w:rPr>
          <w:rFonts w:ascii="宋体"/>
          <w:snapToGrid w:val="0"/>
          <w:kern w:val="0"/>
          <w:sz w:val="24"/>
          <w:szCs w:val="24"/>
        </w:rPr>
      </w:pPr>
    </w:p>
    <w:p w:rsidR="007C7CA4" w:rsidRDefault="007C5A16" w:rsidP="00B73C67">
      <w:pPr>
        <w:pStyle w:val="1"/>
        <w:numPr>
          <w:ilvl w:val="0"/>
          <w:numId w:val="1"/>
        </w:numPr>
        <w:ind w:right="-39"/>
      </w:pPr>
      <w:bookmarkStart w:id="0" w:name="_Toc469574661"/>
      <w:bookmarkStart w:id="1" w:name="_Toc6745"/>
      <w:bookmarkStart w:id="2" w:name="_Toc29793"/>
      <w:r>
        <w:rPr>
          <w:rFonts w:hint="eastAsia"/>
        </w:rPr>
        <w:lastRenderedPageBreak/>
        <w:t>比选公告</w:t>
      </w:r>
      <w:bookmarkEnd w:id="0"/>
      <w:bookmarkEnd w:id="1"/>
      <w:bookmarkEnd w:id="2"/>
    </w:p>
    <w:p w:rsidR="007C7CA4" w:rsidRDefault="007C5A16">
      <w:pPr>
        <w:pStyle w:val="21"/>
        <w:spacing w:before="0" w:after="0" w:line="360" w:lineRule="auto"/>
        <w:ind w:left="0" w:firstLineChars="200" w:firstLine="480"/>
        <w:rPr>
          <w:rFonts w:ascii="宋体" w:eastAsia="宋体" w:cs="Cambria"/>
          <w:snapToGrid w:val="0"/>
          <w:color w:val="000000"/>
          <w:kern w:val="0"/>
          <w:sz w:val="24"/>
          <w:szCs w:val="24"/>
        </w:rPr>
      </w:pPr>
      <w:r>
        <w:rPr>
          <w:rFonts w:ascii="宋体" w:eastAsia="宋体" w:cs="Cambria"/>
          <w:color w:val="000000"/>
          <w:sz w:val="24"/>
          <w:szCs w:val="24"/>
        </w:rPr>
        <w:t>为保障</w:t>
      </w:r>
      <w:r>
        <w:rPr>
          <w:rFonts w:ascii="宋体" w:eastAsia="宋体" w:cs="Cambria" w:hint="eastAsia"/>
          <w:snapToGrid w:val="0"/>
          <w:kern w:val="0"/>
          <w:sz w:val="24"/>
          <w:szCs w:val="24"/>
        </w:rPr>
        <w:t>重庆三峡</w:t>
      </w:r>
      <w:r>
        <w:rPr>
          <w:rFonts w:ascii="宋体" w:eastAsia="宋体" w:cs="Cambria"/>
          <w:snapToGrid w:val="0"/>
          <w:kern w:val="0"/>
          <w:sz w:val="24"/>
          <w:szCs w:val="24"/>
        </w:rPr>
        <w:t>银行</w:t>
      </w:r>
      <w:r>
        <w:rPr>
          <w:rFonts w:ascii="宋体" w:eastAsia="宋体" w:cs="Cambria"/>
          <w:snapToGrid w:val="0"/>
          <w:color w:val="000000"/>
          <w:sz w:val="24"/>
          <w:szCs w:val="24"/>
        </w:rPr>
        <w:t>万州异地灾备及分行机房基础设</w:t>
      </w:r>
      <w:r>
        <w:rPr>
          <w:rFonts w:ascii="宋体" w:eastAsia="宋体" w:cs="Cambria"/>
          <w:color w:val="000000"/>
          <w:sz w:val="24"/>
          <w:szCs w:val="24"/>
        </w:rPr>
        <w:t>施的安全平稳运行，提升应急处置能力，须采购机房的维保服务。</w:t>
      </w:r>
      <w:r>
        <w:rPr>
          <w:rFonts w:ascii="宋体" w:eastAsia="宋体" w:cs="Cambria" w:hint="eastAsia"/>
          <w:snapToGrid w:val="0"/>
          <w:kern w:val="0"/>
          <w:sz w:val="24"/>
          <w:szCs w:val="24"/>
        </w:rPr>
        <w:t>现对</w:t>
      </w:r>
      <w:r>
        <w:rPr>
          <w:rFonts w:ascii="宋体" w:eastAsia="宋体" w:cs="Cambria" w:hint="eastAsia"/>
          <w:snapToGrid w:val="0"/>
          <w:color w:val="000000"/>
          <w:sz w:val="24"/>
          <w:szCs w:val="24"/>
        </w:rPr>
        <w:t>万州异地灾备及分行机房基础设施维保服务-2022年度采购（第二次）</w:t>
      </w:r>
      <w:r>
        <w:rPr>
          <w:rFonts w:ascii="宋体" w:eastAsia="宋体" w:cs="Cambria" w:hint="eastAsia"/>
          <w:snapToGrid w:val="0"/>
          <w:kern w:val="0"/>
          <w:sz w:val="24"/>
          <w:szCs w:val="24"/>
        </w:rPr>
        <w:t>进行公开比选，特邀请有意向的潜在参选人进行参选。</w:t>
      </w:r>
    </w:p>
    <w:p w:rsidR="007C7CA4" w:rsidRDefault="007C5A16" w:rsidP="00B73C67">
      <w:pPr>
        <w:pStyle w:val="2"/>
        <w:ind w:firstLine="482"/>
      </w:pPr>
      <w:bookmarkStart w:id="3" w:name="_Toc89675127"/>
      <w:bookmarkStart w:id="4" w:name="_Toc55379218"/>
      <w:r>
        <w:rPr>
          <w:rFonts w:hint="eastAsia"/>
        </w:rPr>
        <w:t>一、比选项目内容</w:t>
      </w:r>
      <w:bookmarkEnd w:id="3"/>
      <w:bookmarkEnd w:id="4"/>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2633"/>
        <w:gridCol w:w="1839"/>
        <w:gridCol w:w="1798"/>
        <w:gridCol w:w="1798"/>
      </w:tblGrid>
      <w:tr w:rsidR="007C7CA4">
        <w:trPr>
          <w:jc w:val="center"/>
        </w:trPr>
        <w:tc>
          <w:tcPr>
            <w:tcW w:w="847" w:type="dxa"/>
            <w:vAlign w:val="center"/>
          </w:tcPr>
          <w:p w:rsidR="007C7CA4" w:rsidRDefault="007C5A16">
            <w:pPr>
              <w:jc w:val="center"/>
              <w:rPr>
                <w:rFonts w:ascii="宋体" w:cs="Cambria"/>
                <w:b/>
                <w:snapToGrid w:val="0"/>
                <w:kern w:val="0"/>
                <w:sz w:val="24"/>
                <w:szCs w:val="24"/>
              </w:rPr>
            </w:pPr>
            <w:bookmarkStart w:id="5" w:name="_Toc478044645"/>
            <w:bookmarkStart w:id="6" w:name="_Toc478053862"/>
            <w:r>
              <w:rPr>
                <w:rFonts w:ascii="宋体" w:cs="Cambria" w:hint="eastAsia"/>
                <w:b/>
                <w:snapToGrid w:val="0"/>
                <w:kern w:val="0"/>
                <w:sz w:val="24"/>
                <w:szCs w:val="24"/>
              </w:rPr>
              <w:t>序号</w:t>
            </w:r>
            <w:bookmarkEnd w:id="5"/>
            <w:bookmarkEnd w:id="6"/>
          </w:p>
        </w:tc>
        <w:tc>
          <w:tcPr>
            <w:tcW w:w="2633" w:type="dxa"/>
            <w:vAlign w:val="center"/>
          </w:tcPr>
          <w:p w:rsidR="007C7CA4" w:rsidRDefault="007C5A16">
            <w:pPr>
              <w:jc w:val="center"/>
              <w:rPr>
                <w:rFonts w:ascii="宋体" w:cs="Cambria"/>
                <w:b/>
                <w:snapToGrid w:val="0"/>
                <w:kern w:val="0"/>
                <w:sz w:val="24"/>
                <w:szCs w:val="24"/>
              </w:rPr>
            </w:pPr>
            <w:bookmarkStart w:id="7" w:name="_Toc478053863"/>
            <w:bookmarkStart w:id="8" w:name="_Toc478044646"/>
            <w:r>
              <w:rPr>
                <w:rFonts w:ascii="宋体" w:cs="Cambria" w:hint="eastAsia"/>
                <w:b/>
                <w:snapToGrid w:val="0"/>
                <w:kern w:val="0"/>
                <w:sz w:val="24"/>
                <w:szCs w:val="24"/>
              </w:rPr>
              <w:t>项目名称</w:t>
            </w:r>
            <w:bookmarkEnd w:id="7"/>
            <w:bookmarkEnd w:id="8"/>
          </w:p>
        </w:tc>
        <w:tc>
          <w:tcPr>
            <w:tcW w:w="1839" w:type="dxa"/>
            <w:vAlign w:val="center"/>
          </w:tcPr>
          <w:p w:rsidR="007C7CA4" w:rsidRDefault="007C5A16">
            <w:pPr>
              <w:jc w:val="center"/>
              <w:rPr>
                <w:rFonts w:ascii="宋体" w:cs="Cambria"/>
                <w:b/>
                <w:snapToGrid w:val="0"/>
                <w:kern w:val="0"/>
                <w:sz w:val="24"/>
                <w:szCs w:val="24"/>
              </w:rPr>
            </w:pPr>
            <w:bookmarkStart w:id="9" w:name="_Toc478044647"/>
            <w:bookmarkStart w:id="10" w:name="_Toc478053864"/>
            <w:r>
              <w:rPr>
                <w:rFonts w:ascii="宋体" w:cs="Cambria" w:hint="eastAsia"/>
                <w:b/>
                <w:snapToGrid w:val="0"/>
                <w:kern w:val="0"/>
                <w:sz w:val="24"/>
                <w:szCs w:val="24"/>
              </w:rPr>
              <w:t>最高限价</w:t>
            </w:r>
            <w:bookmarkEnd w:id="9"/>
            <w:bookmarkEnd w:id="10"/>
          </w:p>
        </w:tc>
        <w:tc>
          <w:tcPr>
            <w:tcW w:w="1798" w:type="dxa"/>
            <w:vAlign w:val="center"/>
          </w:tcPr>
          <w:p w:rsidR="007C7CA4" w:rsidRDefault="007C5A16">
            <w:pPr>
              <w:jc w:val="center"/>
              <w:rPr>
                <w:rFonts w:ascii="宋体" w:cs="Cambria"/>
                <w:b/>
                <w:snapToGrid w:val="0"/>
                <w:kern w:val="0"/>
                <w:sz w:val="24"/>
                <w:szCs w:val="24"/>
              </w:rPr>
            </w:pPr>
            <w:bookmarkStart w:id="11" w:name="_Toc478044649"/>
            <w:bookmarkStart w:id="12" w:name="_Toc478053866"/>
            <w:r>
              <w:rPr>
                <w:rFonts w:ascii="宋体" w:cs="Cambria" w:hint="eastAsia"/>
                <w:b/>
                <w:snapToGrid w:val="0"/>
                <w:kern w:val="0"/>
                <w:sz w:val="24"/>
                <w:szCs w:val="24"/>
              </w:rPr>
              <w:t>中选人数量</w:t>
            </w:r>
            <w:bookmarkEnd w:id="11"/>
            <w:bookmarkEnd w:id="12"/>
          </w:p>
        </w:tc>
        <w:tc>
          <w:tcPr>
            <w:tcW w:w="1798" w:type="dxa"/>
            <w:vAlign w:val="center"/>
          </w:tcPr>
          <w:p w:rsidR="007C7CA4" w:rsidRDefault="007C5A16">
            <w:pPr>
              <w:jc w:val="center"/>
              <w:rPr>
                <w:rFonts w:ascii="宋体" w:cs="Cambria"/>
                <w:b/>
                <w:snapToGrid w:val="0"/>
                <w:kern w:val="0"/>
                <w:sz w:val="24"/>
                <w:szCs w:val="24"/>
              </w:rPr>
            </w:pPr>
            <w:r>
              <w:rPr>
                <w:rFonts w:ascii="宋体" w:cs="Cambria" w:hint="eastAsia"/>
                <w:b/>
                <w:snapToGrid w:val="0"/>
                <w:kern w:val="0"/>
                <w:sz w:val="24"/>
                <w:szCs w:val="24"/>
              </w:rPr>
              <w:t>备注</w:t>
            </w:r>
          </w:p>
        </w:tc>
      </w:tr>
      <w:tr w:rsidR="007C7CA4">
        <w:trPr>
          <w:trHeight w:val="691"/>
          <w:jc w:val="center"/>
        </w:trPr>
        <w:tc>
          <w:tcPr>
            <w:tcW w:w="847" w:type="dxa"/>
            <w:vAlign w:val="center"/>
          </w:tcPr>
          <w:p w:rsidR="007C7CA4" w:rsidRDefault="007C5A16">
            <w:pPr>
              <w:spacing w:line="360" w:lineRule="auto"/>
              <w:jc w:val="center"/>
              <w:rPr>
                <w:rFonts w:ascii="宋体" w:cs="Cambria"/>
                <w:snapToGrid w:val="0"/>
                <w:kern w:val="0"/>
                <w:sz w:val="24"/>
                <w:szCs w:val="24"/>
              </w:rPr>
            </w:pPr>
            <w:bookmarkStart w:id="13" w:name="_Toc478044651"/>
            <w:bookmarkStart w:id="14" w:name="_Toc478053868"/>
            <w:r>
              <w:rPr>
                <w:rFonts w:ascii="宋体" w:cs="Cambria" w:hint="eastAsia"/>
                <w:snapToGrid w:val="0"/>
                <w:kern w:val="0"/>
                <w:sz w:val="24"/>
                <w:szCs w:val="24"/>
              </w:rPr>
              <w:t>1</w:t>
            </w:r>
            <w:bookmarkEnd w:id="13"/>
            <w:bookmarkEnd w:id="14"/>
          </w:p>
        </w:tc>
        <w:tc>
          <w:tcPr>
            <w:tcW w:w="2633" w:type="dxa"/>
            <w:vAlign w:val="center"/>
          </w:tcPr>
          <w:p w:rsidR="007C7CA4" w:rsidRDefault="007C5A16">
            <w:pPr>
              <w:jc w:val="center"/>
              <w:rPr>
                <w:rFonts w:ascii="宋体" w:cs="Cambria"/>
                <w:snapToGrid w:val="0"/>
                <w:kern w:val="0"/>
                <w:sz w:val="24"/>
                <w:szCs w:val="24"/>
              </w:rPr>
            </w:pPr>
            <w:r>
              <w:rPr>
                <w:rFonts w:ascii="宋体" w:cs="Cambria" w:hint="eastAsia"/>
                <w:snapToGrid w:val="0"/>
                <w:kern w:val="0"/>
                <w:sz w:val="24"/>
                <w:szCs w:val="24"/>
              </w:rPr>
              <w:t>万州异地灾备及分行机房基础设施维保服务-2022年度采购（第二次）</w:t>
            </w:r>
          </w:p>
        </w:tc>
        <w:tc>
          <w:tcPr>
            <w:tcW w:w="1839" w:type="dxa"/>
            <w:vAlign w:val="center"/>
          </w:tcPr>
          <w:p w:rsidR="007C7CA4" w:rsidRDefault="007C5A16">
            <w:pPr>
              <w:spacing w:line="360" w:lineRule="auto"/>
              <w:jc w:val="center"/>
              <w:rPr>
                <w:rFonts w:ascii="宋体" w:cs="Cambria"/>
                <w:snapToGrid w:val="0"/>
                <w:kern w:val="0"/>
                <w:sz w:val="24"/>
                <w:szCs w:val="24"/>
              </w:rPr>
            </w:pPr>
            <w:r>
              <w:rPr>
                <w:rFonts w:ascii="宋体" w:cs="Cambria"/>
                <w:sz w:val="24"/>
                <w:szCs w:val="24"/>
              </w:rPr>
              <w:t>16.7</w:t>
            </w:r>
            <w:r>
              <w:rPr>
                <w:rFonts w:ascii="宋体" w:cs="Cambria" w:hint="eastAsia"/>
                <w:snapToGrid w:val="0"/>
                <w:kern w:val="0"/>
                <w:sz w:val="24"/>
                <w:szCs w:val="24"/>
              </w:rPr>
              <w:t>万元</w:t>
            </w:r>
          </w:p>
        </w:tc>
        <w:tc>
          <w:tcPr>
            <w:tcW w:w="1798" w:type="dxa"/>
            <w:vAlign w:val="center"/>
          </w:tcPr>
          <w:p w:rsidR="007C7CA4" w:rsidRDefault="007C5A16">
            <w:pPr>
              <w:spacing w:line="360" w:lineRule="auto"/>
              <w:jc w:val="center"/>
              <w:rPr>
                <w:rFonts w:ascii="宋体" w:cs="Cambria"/>
                <w:snapToGrid w:val="0"/>
                <w:kern w:val="0"/>
                <w:sz w:val="24"/>
                <w:szCs w:val="24"/>
              </w:rPr>
            </w:pPr>
            <w:r>
              <w:rPr>
                <w:rFonts w:ascii="宋体" w:cs="Cambria" w:hint="eastAsia"/>
                <w:snapToGrid w:val="0"/>
                <w:kern w:val="0"/>
                <w:sz w:val="24"/>
                <w:szCs w:val="24"/>
              </w:rPr>
              <w:t>1</w:t>
            </w:r>
          </w:p>
        </w:tc>
        <w:tc>
          <w:tcPr>
            <w:tcW w:w="1798" w:type="dxa"/>
            <w:vAlign w:val="center"/>
          </w:tcPr>
          <w:p w:rsidR="007C7CA4" w:rsidRDefault="007C5A16">
            <w:pPr>
              <w:jc w:val="center"/>
              <w:rPr>
                <w:rFonts w:ascii="宋体" w:cs="Cambria"/>
                <w:snapToGrid w:val="0"/>
                <w:kern w:val="0"/>
                <w:sz w:val="24"/>
                <w:szCs w:val="24"/>
              </w:rPr>
            </w:pPr>
            <w:r>
              <w:rPr>
                <w:rFonts w:ascii="宋体" w:cs="Cambria" w:hint="eastAsia"/>
                <w:snapToGrid w:val="0"/>
                <w:color w:val="000000"/>
                <w:kern w:val="0"/>
                <w:sz w:val="24"/>
                <w:szCs w:val="24"/>
              </w:rPr>
              <w:t>含税价（维保时间：</w:t>
            </w:r>
            <w:r>
              <w:rPr>
                <w:rFonts w:ascii="宋体" w:cs="Cambria" w:hint="eastAsia"/>
                <w:color w:val="000000"/>
                <w:kern w:val="0"/>
                <w:sz w:val="24"/>
                <w:szCs w:val="24"/>
              </w:rPr>
              <w:t>自合同签订之日起一年</w:t>
            </w:r>
            <w:r>
              <w:rPr>
                <w:rFonts w:ascii="宋体" w:cs="Cambria" w:hint="eastAsia"/>
                <w:color w:val="000000"/>
                <w:sz w:val="24"/>
                <w:szCs w:val="24"/>
              </w:rPr>
              <w:t>）</w:t>
            </w:r>
          </w:p>
        </w:tc>
      </w:tr>
    </w:tbl>
    <w:p w:rsidR="007C7CA4" w:rsidRDefault="007C5A16" w:rsidP="00B73C67">
      <w:pPr>
        <w:pStyle w:val="2"/>
        <w:ind w:firstLine="482"/>
      </w:pPr>
      <w:bookmarkStart w:id="15" w:name="_Toc89675128"/>
      <w:bookmarkStart w:id="16" w:name="_Toc297817088"/>
      <w:bookmarkStart w:id="17" w:name="_Toc288224935"/>
      <w:bookmarkStart w:id="18" w:name="_Toc55379219"/>
      <w:bookmarkStart w:id="19" w:name="_Toc469574664"/>
      <w:r>
        <w:rPr>
          <w:rFonts w:hint="eastAsia"/>
        </w:rPr>
        <w:t>二、参选人资格要求</w:t>
      </w:r>
      <w:bookmarkEnd w:id="15"/>
      <w:bookmarkEnd w:id="16"/>
      <w:bookmarkEnd w:id="17"/>
      <w:bookmarkEnd w:id="18"/>
      <w:bookmarkEnd w:id="19"/>
    </w:p>
    <w:p w:rsidR="007C7CA4" w:rsidRDefault="007C5A16">
      <w:pPr>
        <w:snapToGrid w:val="0"/>
        <w:spacing w:line="360" w:lineRule="auto"/>
        <w:ind w:firstLineChars="200" w:firstLine="480"/>
        <w:rPr>
          <w:rFonts w:ascii="宋体" w:cs="Cambria"/>
          <w:snapToGrid w:val="0"/>
          <w:kern w:val="0"/>
          <w:sz w:val="24"/>
          <w:szCs w:val="24"/>
        </w:rPr>
      </w:pPr>
      <w:bookmarkStart w:id="20" w:name="_Hlk55488870"/>
      <w:r>
        <w:rPr>
          <w:rFonts w:ascii="宋体" w:cs="Cambria" w:hint="eastAsia"/>
          <w:snapToGrid w:val="0"/>
          <w:kern w:val="0"/>
          <w:sz w:val="24"/>
          <w:szCs w:val="24"/>
        </w:rPr>
        <w:t>（一）基本资格条件</w:t>
      </w:r>
    </w:p>
    <w:p w:rsidR="007C7CA4" w:rsidRDefault="007C5A16">
      <w:pPr>
        <w:pStyle w:val="11"/>
        <w:numPr>
          <w:ilvl w:val="0"/>
          <w:numId w:val="2"/>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具有独立承担民事责任的能力；</w:t>
      </w:r>
    </w:p>
    <w:p w:rsidR="007C7CA4" w:rsidRDefault="007C5A16">
      <w:pPr>
        <w:pStyle w:val="11"/>
        <w:numPr>
          <w:ilvl w:val="0"/>
          <w:numId w:val="2"/>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具有良好的商业信誉和健全的财务会计制度；</w:t>
      </w:r>
    </w:p>
    <w:p w:rsidR="007C7CA4" w:rsidRDefault="007C5A16">
      <w:pPr>
        <w:pStyle w:val="11"/>
        <w:numPr>
          <w:ilvl w:val="0"/>
          <w:numId w:val="2"/>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具有履行合同所必须的设备和专业技术能力；</w:t>
      </w:r>
    </w:p>
    <w:p w:rsidR="007C7CA4" w:rsidRDefault="007C5A16">
      <w:pPr>
        <w:pStyle w:val="11"/>
        <w:numPr>
          <w:ilvl w:val="0"/>
          <w:numId w:val="2"/>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有依法缴纳税收和社会保障金的良好记录；</w:t>
      </w:r>
    </w:p>
    <w:p w:rsidR="007C7CA4" w:rsidRDefault="007C5A16">
      <w:pPr>
        <w:pStyle w:val="11"/>
        <w:numPr>
          <w:ilvl w:val="0"/>
          <w:numId w:val="2"/>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三年内在经营活动中没有重大违法记录；</w:t>
      </w:r>
    </w:p>
    <w:p w:rsidR="007C7CA4" w:rsidRDefault="007C5A16">
      <w:pPr>
        <w:pStyle w:val="11"/>
        <w:numPr>
          <w:ilvl w:val="0"/>
          <w:numId w:val="2"/>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法人及法定代表人没有被人民法院列为失信被执行人名单；</w:t>
      </w:r>
    </w:p>
    <w:p w:rsidR="007C7CA4" w:rsidRDefault="007C5A16">
      <w:pPr>
        <w:pStyle w:val="11"/>
        <w:numPr>
          <w:ilvl w:val="0"/>
          <w:numId w:val="2"/>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法律、行政法规规定的其他条件。</w:t>
      </w:r>
    </w:p>
    <w:p w:rsidR="007C7CA4" w:rsidRDefault="007C5A16">
      <w:pPr>
        <w:snapToGrid w:val="0"/>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（二）特定资格条件</w:t>
      </w:r>
    </w:p>
    <w:p w:rsidR="007C7CA4" w:rsidRDefault="007C5A16">
      <w:pPr>
        <w:spacing w:line="360" w:lineRule="auto"/>
        <w:ind w:firstLineChars="200" w:firstLine="480"/>
        <w:rPr>
          <w:rFonts w:ascii="宋体"/>
          <w:spacing w:val="-1"/>
          <w:sz w:val="24"/>
          <w:szCs w:val="24"/>
          <w:lang w:val="ru-RU" w:eastAsia="ru-RU"/>
        </w:rPr>
      </w:pPr>
      <w:r>
        <w:rPr>
          <w:rFonts w:ascii="宋体"/>
          <w:sz w:val="24"/>
          <w:szCs w:val="24"/>
        </w:rPr>
        <w:t>1</w:t>
      </w:r>
      <w:r>
        <w:rPr>
          <w:rFonts w:ascii="宋体" w:hint="eastAsia"/>
          <w:sz w:val="24"/>
          <w:szCs w:val="24"/>
        </w:rPr>
        <w:t>、</w:t>
      </w:r>
      <w:r>
        <w:rPr>
          <w:rFonts w:ascii="宋体" w:hint="eastAsia"/>
          <w:spacing w:val="-1"/>
          <w:sz w:val="24"/>
          <w:szCs w:val="24"/>
          <w:lang w:val="ru-RU" w:eastAsia="ru-RU"/>
        </w:rPr>
        <w:t>201</w:t>
      </w:r>
      <w:r>
        <w:rPr>
          <w:rFonts w:ascii="宋体"/>
          <w:spacing w:val="-1"/>
          <w:sz w:val="24"/>
          <w:szCs w:val="24"/>
          <w:lang w:val="ru-RU" w:eastAsia="ru-RU"/>
        </w:rPr>
        <w:t>9</w:t>
      </w:r>
      <w:r>
        <w:rPr>
          <w:rFonts w:ascii="宋体" w:hint="eastAsia"/>
          <w:spacing w:val="-1"/>
          <w:sz w:val="24"/>
          <w:szCs w:val="24"/>
          <w:lang w:val="ru-RU" w:eastAsia="ru-RU"/>
        </w:rPr>
        <w:t>年1月1日至</w:t>
      </w:r>
      <w:r>
        <w:rPr>
          <w:rFonts w:ascii="宋体" w:hint="eastAsia"/>
          <w:spacing w:val="-1"/>
          <w:sz w:val="24"/>
          <w:szCs w:val="24"/>
          <w:lang w:val="ru-RU"/>
        </w:rPr>
        <w:t>参选</w:t>
      </w:r>
      <w:r>
        <w:rPr>
          <w:rFonts w:ascii="宋体" w:hint="eastAsia"/>
          <w:spacing w:val="-1"/>
          <w:sz w:val="24"/>
          <w:szCs w:val="24"/>
          <w:lang w:val="ru-RU" w:eastAsia="ru-RU"/>
        </w:rPr>
        <w:t>截止</w:t>
      </w:r>
      <w:r>
        <w:rPr>
          <w:rFonts w:ascii="宋体" w:hint="eastAsia"/>
          <w:spacing w:val="-1"/>
          <w:sz w:val="24"/>
          <w:szCs w:val="24"/>
          <w:lang w:val="ru-RU"/>
        </w:rPr>
        <w:t>之日止，</w:t>
      </w:r>
      <w:r>
        <w:rPr>
          <w:rFonts w:ascii="宋体" w:hint="eastAsia"/>
          <w:sz w:val="24"/>
          <w:szCs w:val="24"/>
          <w:lang w:val="ru-RU"/>
        </w:rPr>
        <w:t>参选</w:t>
      </w:r>
      <w:r>
        <w:rPr>
          <w:rFonts w:ascii="宋体" w:hint="eastAsia"/>
          <w:sz w:val="24"/>
          <w:szCs w:val="24"/>
          <w:lang w:val="ru-RU" w:eastAsia="ru-RU"/>
        </w:rPr>
        <w:t>人应</w:t>
      </w:r>
      <w:r>
        <w:rPr>
          <w:rFonts w:ascii="宋体" w:hint="eastAsia"/>
          <w:sz w:val="24"/>
          <w:szCs w:val="24"/>
          <w:lang w:val="ru-RU"/>
        </w:rPr>
        <w:t>具备</w:t>
      </w:r>
      <w:r>
        <w:rPr>
          <w:rFonts w:ascii="宋体" w:hint="eastAsia"/>
          <w:sz w:val="24"/>
          <w:szCs w:val="24"/>
          <w:lang w:val="ru-RU" w:eastAsia="ru-RU"/>
        </w:rPr>
        <w:t>至少1个合同金额不低于</w:t>
      </w:r>
      <w:r>
        <w:rPr>
          <w:rFonts w:ascii="宋体"/>
          <w:sz w:val="24"/>
          <w:szCs w:val="24"/>
          <w:lang w:val="ru-RU" w:eastAsia="ru-RU"/>
        </w:rPr>
        <w:t>15</w:t>
      </w:r>
      <w:r>
        <w:rPr>
          <w:rFonts w:ascii="宋体" w:hint="eastAsia"/>
          <w:sz w:val="24"/>
          <w:szCs w:val="24"/>
          <w:lang w:val="ru-RU" w:eastAsia="ru-RU"/>
        </w:rPr>
        <w:t>万元的</w:t>
      </w:r>
      <w:r>
        <w:rPr>
          <w:rFonts w:ascii="宋体"/>
          <w:spacing w:val="-1"/>
          <w:sz w:val="24"/>
          <w:szCs w:val="24"/>
          <w:lang w:val="ru-RU" w:eastAsia="ru-RU"/>
        </w:rPr>
        <w:t>机房</w:t>
      </w:r>
      <w:r>
        <w:rPr>
          <w:rFonts w:ascii="宋体" w:hint="eastAsia"/>
          <w:spacing w:val="-1"/>
          <w:sz w:val="24"/>
          <w:szCs w:val="24"/>
          <w:lang w:val="ru-RU" w:eastAsia="ru-RU"/>
        </w:rPr>
        <w:t>基础设施相关维保案例</w:t>
      </w:r>
      <w:r>
        <w:rPr>
          <w:rFonts w:ascii="宋体"/>
          <w:spacing w:val="-1"/>
          <w:sz w:val="24"/>
          <w:szCs w:val="24"/>
          <w:lang w:val="ru-RU" w:eastAsia="ru-RU"/>
        </w:rPr>
        <w:t>（</w:t>
      </w:r>
      <w:r>
        <w:rPr>
          <w:rFonts w:ascii="宋体" w:hint="eastAsia"/>
          <w:spacing w:val="-1"/>
          <w:sz w:val="24"/>
          <w:szCs w:val="24"/>
        </w:rPr>
        <w:t>提供合同复印件，</w:t>
      </w:r>
      <w:r>
        <w:rPr>
          <w:rFonts w:ascii="宋体"/>
          <w:spacing w:val="-1"/>
          <w:sz w:val="24"/>
          <w:szCs w:val="24"/>
          <w:lang w:val="ru-RU" w:eastAsia="ru-RU"/>
        </w:rPr>
        <w:t>合同中至少包含配电系统或空调系统）</w:t>
      </w:r>
      <w:r>
        <w:rPr>
          <w:rFonts w:ascii="宋体" w:hint="eastAsia"/>
          <w:spacing w:val="-1"/>
          <w:sz w:val="24"/>
          <w:szCs w:val="24"/>
          <w:lang w:val="ru-RU" w:eastAsia="ru-RU"/>
        </w:rPr>
        <w:t>。</w:t>
      </w:r>
    </w:p>
    <w:p w:rsidR="007C7CA4" w:rsidRDefault="007C5A16">
      <w:pPr>
        <w:pStyle w:val="a9"/>
        <w:spacing w:line="360" w:lineRule="auto"/>
        <w:ind w:firstLineChars="200" w:firstLine="480"/>
        <w:rPr>
          <w:rFonts w:ascii="宋体"/>
          <w:color w:val="000000"/>
          <w:sz w:val="24"/>
          <w:szCs w:val="24"/>
        </w:rPr>
      </w:pPr>
      <w:r>
        <w:rPr>
          <w:rFonts w:ascii="宋体" w:hint="eastAsia"/>
          <w:color w:val="000000"/>
          <w:sz w:val="24"/>
          <w:szCs w:val="24"/>
        </w:rPr>
        <w:t>注: 案例要求以下信息不可隐藏，包含：甲乙双方名称、双方印章、项目/产品的名称、合同/中选通知书签订时间等。以上证明文件若采购人存疑，参选人需提供原件备查,参选文件中须附相关证明文件复印件并逐页加盖公章。</w:t>
      </w:r>
    </w:p>
    <w:p w:rsidR="007C7CA4" w:rsidRDefault="007C5A16" w:rsidP="00B73C67">
      <w:pPr>
        <w:pStyle w:val="2"/>
        <w:ind w:firstLine="482"/>
      </w:pPr>
      <w:bookmarkStart w:id="21" w:name="_Toc469574667"/>
      <w:bookmarkStart w:id="22" w:name="_Toc55379220"/>
      <w:bookmarkStart w:id="23" w:name="_Toc297817090"/>
      <w:bookmarkStart w:id="24" w:name="_Toc89675130"/>
      <w:bookmarkEnd w:id="20"/>
      <w:r>
        <w:rPr>
          <w:rFonts w:hint="eastAsia"/>
        </w:rPr>
        <w:lastRenderedPageBreak/>
        <w:t>三、比选文件的获取</w:t>
      </w:r>
    </w:p>
    <w:p w:rsidR="007C7CA4" w:rsidRDefault="007C5A16">
      <w:pPr>
        <w:autoSpaceDE w:val="0"/>
        <w:autoSpaceDN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本次比选公告在本行官网（http://www.ccqtgb.com）上发布。</w:t>
      </w:r>
    </w:p>
    <w:p w:rsidR="007C7CA4" w:rsidRDefault="007C5A16" w:rsidP="00B73C67">
      <w:pPr>
        <w:pStyle w:val="2"/>
        <w:ind w:firstLine="482"/>
      </w:pPr>
      <w:bookmarkStart w:id="25" w:name="_Toc55379221"/>
      <w:r>
        <w:rPr>
          <w:rFonts w:hint="eastAsia"/>
        </w:rPr>
        <w:t>四、比选保证金的递交</w:t>
      </w:r>
      <w:bookmarkEnd w:id="25"/>
    </w:p>
    <w:p w:rsidR="007C7CA4" w:rsidRDefault="007C5A16">
      <w:pPr>
        <w:snapToGrid w:val="0"/>
        <w:spacing w:line="360" w:lineRule="auto"/>
        <w:ind w:firstLineChars="200" w:firstLine="480"/>
        <w:rPr>
          <w:rFonts w:ascii="宋体" w:cs="Cambria"/>
          <w:snapToGrid w:val="0"/>
          <w:kern w:val="0"/>
          <w:sz w:val="24"/>
          <w:szCs w:val="24"/>
        </w:rPr>
      </w:pPr>
      <w:bookmarkStart w:id="26" w:name="_Toc469574668"/>
      <w:bookmarkStart w:id="27" w:name="_Toc297817091"/>
      <w:bookmarkStart w:id="28" w:name="_Toc55379222"/>
      <w:bookmarkStart w:id="29" w:name="_Toc89675131"/>
      <w:r>
        <w:rPr>
          <w:rFonts w:ascii="宋体" w:cs="Cambria" w:hint="eastAsia"/>
          <w:snapToGrid w:val="0"/>
          <w:kern w:val="0"/>
          <w:sz w:val="24"/>
          <w:szCs w:val="24"/>
        </w:rPr>
        <w:t>1、参选保证金</w:t>
      </w:r>
      <w:r>
        <w:rPr>
          <w:rFonts w:ascii="宋体" w:cs="Cambria" w:hint="eastAsia"/>
          <w:snapToGrid w:val="0"/>
          <w:color w:val="000000"/>
          <w:kern w:val="0"/>
          <w:sz w:val="24"/>
          <w:szCs w:val="24"/>
        </w:rPr>
        <w:t>的金额：</w:t>
      </w:r>
      <w:r>
        <w:rPr>
          <w:rFonts w:ascii="宋体" w:cs="Cambria" w:hint="eastAsia"/>
          <w:color w:val="000000"/>
          <w:sz w:val="24"/>
          <w:szCs w:val="24"/>
        </w:rPr>
        <w:t>3000</w:t>
      </w:r>
      <w:r>
        <w:rPr>
          <w:rFonts w:ascii="宋体" w:cs="Cambria" w:hint="eastAsia"/>
          <w:snapToGrid w:val="0"/>
          <w:color w:val="000000"/>
          <w:kern w:val="0"/>
          <w:sz w:val="24"/>
          <w:szCs w:val="24"/>
        </w:rPr>
        <w:t>元整（大写：</w:t>
      </w:r>
      <w:r>
        <w:rPr>
          <w:rFonts w:ascii="宋体" w:cs="Cambria" w:hint="eastAsia"/>
          <w:color w:val="000000"/>
          <w:sz w:val="24"/>
          <w:szCs w:val="24"/>
        </w:rPr>
        <w:t>叁仟元</w:t>
      </w:r>
      <w:r>
        <w:rPr>
          <w:rFonts w:ascii="宋体" w:cs="Cambria" w:hint="eastAsia"/>
          <w:snapToGrid w:val="0"/>
          <w:color w:val="000000"/>
          <w:kern w:val="0"/>
          <w:sz w:val="24"/>
          <w:szCs w:val="24"/>
        </w:rPr>
        <w:t>整）。</w:t>
      </w:r>
    </w:p>
    <w:p w:rsidR="00240EE4" w:rsidRDefault="007C5A16" w:rsidP="00240EE4">
      <w:pPr>
        <w:snapToGrid w:val="0"/>
        <w:spacing w:line="360" w:lineRule="auto"/>
        <w:ind w:firstLineChars="200" w:firstLine="480"/>
        <w:rPr>
          <w:rFonts w:ascii="宋体" w:hAnsi="宋体" w:cs="Cambria"/>
          <w:snapToGrid w:val="0"/>
          <w:kern w:val="0"/>
          <w:sz w:val="24"/>
          <w:szCs w:val="24"/>
        </w:rPr>
      </w:pPr>
      <w:r>
        <w:rPr>
          <w:rFonts w:ascii="宋体" w:cs="Cambria" w:hint="eastAsia"/>
          <w:snapToGrid w:val="0"/>
          <w:kern w:val="0"/>
          <w:sz w:val="24"/>
          <w:szCs w:val="24"/>
        </w:rPr>
        <w:t>2、参选保证金缴纳方式：参选人从参选人的银行账户，通过转账或电汇方式直接划付至下面指定的账户，否则，参选保证金无效。参选人自行考虑汇入到账时间风险，本项目参选保证金不接受任何形式保函（包括电子保函）</w:t>
      </w:r>
      <w:r w:rsidR="00240EE4">
        <w:rPr>
          <w:rFonts w:ascii="宋体" w:hAnsi="宋体" w:cs="Cambria" w:hint="eastAsia"/>
          <w:snapToGrid w:val="0"/>
          <w:kern w:val="0"/>
          <w:sz w:val="24"/>
          <w:szCs w:val="24"/>
        </w:rPr>
        <w:t>；</w:t>
      </w:r>
    </w:p>
    <w:p w:rsidR="007C7CA4" w:rsidRDefault="00240EE4" w:rsidP="00240EE4">
      <w:pPr>
        <w:snapToGrid w:val="0"/>
        <w:spacing w:line="360" w:lineRule="auto"/>
        <w:ind w:firstLineChars="200" w:firstLine="482"/>
        <w:rPr>
          <w:rFonts w:ascii="宋体" w:cs="Cambria"/>
          <w:snapToGrid w:val="0"/>
          <w:kern w:val="0"/>
          <w:sz w:val="24"/>
          <w:szCs w:val="24"/>
        </w:rPr>
      </w:pPr>
      <w:r w:rsidRPr="00601761">
        <w:rPr>
          <w:rFonts w:ascii="宋体" w:cs="Cambria" w:hint="eastAsia"/>
          <w:b/>
          <w:snapToGrid w:val="0"/>
          <w:kern w:val="0"/>
          <w:sz w:val="24"/>
          <w:szCs w:val="24"/>
        </w:rPr>
        <w:t>摘要需备注：</w:t>
      </w:r>
      <w:r>
        <w:rPr>
          <w:rFonts w:ascii="宋体" w:cs="Cambria" w:hint="eastAsia"/>
          <w:b/>
          <w:snapToGrid w:val="0"/>
          <w:kern w:val="0"/>
          <w:sz w:val="24"/>
          <w:szCs w:val="24"/>
        </w:rPr>
        <w:t>比选保证金。</w:t>
      </w:r>
    </w:p>
    <w:p w:rsidR="007C7CA4" w:rsidRDefault="007C5A16">
      <w:pPr>
        <w:snapToGrid w:val="0"/>
        <w:spacing w:line="360" w:lineRule="auto"/>
        <w:ind w:firstLineChars="200" w:firstLine="480"/>
        <w:rPr>
          <w:rFonts w:ascii="宋体" w:cs="Cambria"/>
          <w:b/>
          <w:snapToGrid w:val="0"/>
          <w:kern w:val="0"/>
          <w:sz w:val="24"/>
          <w:szCs w:val="24"/>
          <w:u w:val="single"/>
        </w:rPr>
      </w:pPr>
      <w:r>
        <w:rPr>
          <w:rFonts w:ascii="宋体" w:cs="Cambria" w:hint="eastAsia"/>
          <w:snapToGrid w:val="0"/>
          <w:kern w:val="0"/>
          <w:sz w:val="24"/>
          <w:szCs w:val="24"/>
        </w:rPr>
        <w:t>3、参选保证金递交的截止时间为</w:t>
      </w:r>
      <w:r w:rsidR="00B73C67" w:rsidRPr="002364A3">
        <w:rPr>
          <w:rFonts w:ascii="宋体" w:cs="Cambria" w:hint="eastAsia"/>
          <w:b/>
          <w:snapToGrid w:val="0"/>
          <w:kern w:val="0"/>
          <w:sz w:val="24"/>
          <w:szCs w:val="24"/>
          <w:u w:val="single"/>
        </w:rPr>
        <w:t>2022年2月</w:t>
      </w:r>
      <w:r w:rsidR="00B73C67">
        <w:rPr>
          <w:rFonts w:ascii="宋体" w:cs="Cambria" w:hint="eastAsia"/>
          <w:b/>
          <w:snapToGrid w:val="0"/>
          <w:kern w:val="0"/>
          <w:sz w:val="24"/>
          <w:szCs w:val="24"/>
          <w:u w:val="single"/>
        </w:rPr>
        <w:t>8日</w:t>
      </w:r>
      <w:r>
        <w:rPr>
          <w:rFonts w:ascii="宋体" w:cs="Cambria" w:hint="eastAsia"/>
          <w:b/>
          <w:snapToGrid w:val="0"/>
          <w:kern w:val="0"/>
          <w:sz w:val="24"/>
          <w:szCs w:val="24"/>
          <w:u w:val="single"/>
        </w:rPr>
        <w:t>17时00分。</w:t>
      </w:r>
    </w:p>
    <w:p w:rsidR="007C7CA4" w:rsidRDefault="007C5A16">
      <w:pPr>
        <w:snapToGrid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4、参选保证金专用账户如下：</w:t>
      </w:r>
    </w:p>
    <w:p w:rsidR="007C7CA4" w:rsidRDefault="007C5A16">
      <w:pPr>
        <w:snapToGrid w:val="0"/>
        <w:spacing w:line="360" w:lineRule="auto"/>
        <w:ind w:firstLineChars="200" w:firstLine="482"/>
        <w:jc w:val="left"/>
        <w:rPr>
          <w:rFonts w:ascii="宋体" w:cs="Cambria"/>
          <w:b/>
          <w:snapToGrid w:val="0"/>
          <w:kern w:val="0"/>
          <w:sz w:val="24"/>
          <w:szCs w:val="24"/>
        </w:rPr>
      </w:pPr>
      <w:r>
        <w:rPr>
          <w:rFonts w:ascii="宋体" w:cs="Cambria" w:hint="eastAsia"/>
          <w:b/>
          <w:snapToGrid w:val="0"/>
          <w:kern w:val="0"/>
          <w:sz w:val="24"/>
          <w:szCs w:val="24"/>
        </w:rPr>
        <w:t>户名：重庆三峡银行股份有限公司</w:t>
      </w:r>
    </w:p>
    <w:p w:rsidR="007C7CA4" w:rsidRDefault="007C5A16">
      <w:pPr>
        <w:snapToGrid w:val="0"/>
        <w:spacing w:line="360" w:lineRule="auto"/>
        <w:ind w:firstLineChars="200" w:firstLine="482"/>
        <w:jc w:val="left"/>
        <w:rPr>
          <w:rFonts w:ascii="宋体" w:cs="Cambria"/>
          <w:b/>
          <w:snapToGrid w:val="0"/>
          <w:kern w:val="0"/>
          <w:sz w:val="24"/>
          <w:szCs w:val="24"/>
        </w:rPr>
      </w:pPr>
      <w:r>
        <w:rPr>
          <w:rFonts w:ascii="宋体" w:cs="Cambria" w:hint="eastAsia"/>
          <w:b/>
          <w:snapToGrid w:val="0"/>
          <w:kern w:val="0"/>
          <w:sz w:val="24"/>
          <w:szCs w:val="24"/>
        </w:rPr>
        <w:t>开户行：重庆三峡银行营业部</w:t>
      </w:r>
    </w:p>
    <w:p w:rsidR="007C7CA4" w:rsidRDefault="007C5A16">
      <w:pPr>
        <w:snapToGrid w:val="0"/>
        <w:spacing w:line="360" w:lineRule="auto"/>
        <w:ind w:firstLineChars="200" w:firstLine="482"/>
        <w:rPr>
          <w:rFonts w:ascii="宋体" w:cs="Cambria"/>
          <w:b/>
          <w:snapToGrid w:val="0"/>
          <w:kern w:val="0"/>
          <w:sz w:val="24"/>
          <w:szCs w:val="24"/>
        </w:rPr>
      </w:pPr>
      <w:r>
        <w:rPr>
          <w:rFonts w:ascii="宋体" w:cs="Cambria" w:hint="eastAsia"/>
          <w:b/>
          <w:snapToGrid w:val="0"/>
          <w:kern w:val="0"/>
          <w:sz w:val="24"/>
          <w:szCs w:val="24"/>
        </w:rPr>
        <w:t>账号：0101014040000043</w:t>
      </w:r>
    </w:p>
    <w:p w:rsidR="007C7CA4" w:rsidRDefault="007C5A16" w:rsidP="00B73C67">
      <w:pPr>
        <w:pStyle w:val="2"/>
        <w:ind w:firstLine="482"/>
      </w:pPr>
      <w:r>
        <w:rPr>
          <w:rFonts w:hint="eastAsia"/>
        </w:rPr>
        <w:t>五、参选文件的递交</w:t>
      </w:r>
      <w:bookmarkEnd w:id="26"/>
      <w:bookmarkEnd w:id="27"/>
      <w:bookmarkEnd w:id="28"/>
      <w:bookmarkEnd w:id="29"/>
    </w:p>
    <w:p w:rsidR="007C7CA4" w:rsidRDefault="007C5A1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bookmarkStart w:id="30" w:name="_Toc89675132"/>
      <w:bookmarkStart w:id="31" w:name="_Toc55379223"/>
      <w:bookmarkStart w:id="32" w:name="_Toc469574669"/>
      <w:r>
        <w:rPr>
          <w:rFonts w:ascii="宋体" w:cs="Cambria" w:hint="eastAsia"/>
          <w:snapToGrid w:val="0"/>
          <w:kern w:val="0"/>
          <w:sz w:val="24"/>
          <w:szCs w:val="24"/>
        </w:rPr>
        <w:t>1．参选文件递交的截止时间：</w:t>
      </w:r>
      <w:r w:rsidR="00B73C67" w:rsidRPr="002364A3">
        <w:rPr>
          <w:rFonts w:ascii="宋体" w:cs="Cambria" w:hint="eastAsia"/>
          <w:b/>
          <w:snapToGrid w:val="0"/>
          <w:kern w:val="0"/>
          <w:sz w:val="24"/>
          <w:szCs w:val="24"/>
          <w:u w:val="single"/>
        </w:rPr>
        <w:t>2022年2月</w:t>
      </w:r>
      <w:r w:rsidR="00B73C67">
        <w:rPr>
          <w:rFonts w:ascii="宋体" w:cs="Cambria" w:hint="eastAsia"/>
          <w:b/>
          <w:snapToGrid w:val="0"/>
          <w:kern w:val="0"/>
          <w:sz w:val="24"/>
          <w:szCs w:val="24"/>
          <w:u w:val="single"/>
        </w:rPr>
        <w:t>8日</w:t>
      </w:r>
      <w:r>
        <w:rPr>
          <w:rFonts w:ascii="宋体" w:cs="Cambria" w:hint="eastAsia"/>
          <w:b/>
          <w:snapToGrid w:val="0"/>
          <w:kern w:val="0"/>
          <w:sz w:val="24"/>
          <w:szCs w:val="24"/>
          <w:u w:val="single"/>
        </w:rPr>
        <w:t>17时00分</w:t>
      </w:r>
      <w:r>
        <w:rPr>
          <w:rFonts w:ascii="宋体" w:cs="Cambria" w:hint="eastAsia"/>
          <w:snapToGrid w:val="0"/>
          <w:kern w:val="0"/>
          <w:sz w:val="24"/>
          <w:szCs w:val="24"/>
        </w:rPr>
        <w:t>，可通过</w:t>
      </w:r>
      <w:r>
        <w:rPr>
          <w:rFonts w:ascii="宋体" w:cs="Cambria" w:hint="eastAsia"/>
          <w:b/>
          <w:bCs/>
          <w:snapToGrid w:val="0"/>
          <w:kern w:val="0"/>
          <w:sz w:val="24"/>
          <w:szCs w:val="24"/>
        </w:rPr>
        <w:t>顺丰快递</w:t>
      </w:r>
      <w:r>
        <w:rPr>
          <w:rFonts w:ascii="宋体" w:cs="Cambria" w:hint="eastAsia"/>
          <w:snapToGrid w:val="0"/>
          <w:kern w:val="0"/>
          <w:sz w:val="24"/>
          <w:szCs w:val="24"/>
        </w:rPr>
        <w:t>寄送至重庆江北区江北城汇川门路99号东方国际广场28楼重庆三峡银行计划财务部</w:t>
      </w:r>
    </w:p>
    <w:p w:rsidR="007C7CA4" w:rsidRDefault="007C5A1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邮政编码：400024</w:t>
      </w:r>
    </w:p>
    <w:p w:rsidR="007C7CA4" w:rsidRDefault="007C5A1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联系人：敬希</w:t>
      </w:r>
    </w:p>
    <w:p w:rsidR="007C7CA4" w:rsidRDefault="007C5A1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电话号码：023-88890395</w:t>
      </w:r>
    </w:p>
    <w:p w:rsidR="007C7CA4" w:rsidRDefault="007C5A1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2．逾期送达的或者未送达指定地点的参选文件不予受理。</w:t>
      </w:r>
    </w:p>
    <w:p w:rsidR="007C7CA4" w:rsidRDefault="007C5A16">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六、发布公告的媒介</w:t>
      </w:r>
      <w:bookmarkEnd w:id="30"/>
      <w:bookmarkEnd w:id="31"/>
      <w:bookmarkEnd w:id="32"/>
    </w:p>
    <w:p w:rsidR="007C7CA4" w:rsidRDefault="007C5A16">
      <w:pPr>
        <w:autoSpaceDE w:val="0"/>
        <w:autoSpaceDN w:val="0"/>
        <w:snapToGrid w:val="0"/>
        <w:spacing w:line="360" w:lineRule="auto"/>
        <w:ind w:firstLineChars="200" w:firstLine="480"/>
        <w:jc w:val="left"/>
        <w:rPr>
          <w:rFonts w:ascii="宋体" w:cs="Cambria"/>
          <w:snapToGrid w:val="0"/>
          <w:kern w:val="0"/>
          <w:sz w:val="24"/>
          <w:szCs w:val="24"/>
        </w:rPr>
      </w:pPr>
      <w:bookmarkStart w:id="33" w:name="_Toc250565211"/>
      <w:bookmarkStart w:id="34" w:name="_Toc469574670"/>
      <w:r>
        <w:rPr>
          <w:rFonts w:ascii="宋体" w:cs="Cambria" w:hint="eastAsia"/>
          <w:snapToGrid w:val="0"/>
          <w:kern w:val="0"/>
          <w:sz w:val="24"/>
          <w:szCs w:val="24"/>
        </w:rPr>
        <w:t>本次比选公告在本行官网（http://www.ccqtgb.com）。</w:t>
      </w:r>
    </w:p>
    <w:p w:rsidR="007C7CA4" w:rsidRDefault="007C5A16">
      <w:pPr>
        <w:spacing w:line="360" w:lineRule="auto"/>
        <w:ind w:firstLineChars="200" w:firstLine="482"/>
        <w:jc w:val="left"/>
        <w:outlineLvl w:val="1"/>
        <w:rPr>
          <w:rFonts w:ascii="宋体"/>
          <w:b/>
          <w:snapToGrid w:val="0"/>
          <w:kern w:val="0"/>
          <w:sz w:val="24"/>
          <w:szCs w:val="24"/>
        </w:rPr>
      </w:pPr>
      <w:bookmarkStart w:id="35" w:name="_Toc89675133"/>
      <w:bookmarkStart w:id="36" w:name="_Toc55379224"/>
      <w:r>
        <w:rPr>
          <w:rFonts w:ascii="宋体" w:hint="eastAsia"/>
          <w:b/>
          <w:snapToGrid w:val="0"/>
          <w:kern w:val="0"/>
          <w:sz w:val="24"/>
          <w:szCs w:val="24"/>
        </w:rPr>
        <w:t>七、联系方式</w:t>
      </w:r>
      <w:bookmarkEnd w:id="33"/>
      <w:bookmarkEnd w:id="34"/>
      <w:bookmarkEnd w:id="35"/>
      <w:bookmarkEnd w:id="36"/>
    </w:p>
    <w:p w:rsidR="007C7CA4" w:rsidRDefault="007C5A16">
      <w:pPr>
        <w:topLinePunct/>
        <w:snapToGrid w:val="0"/>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比选人：</w:t>
      </w:r>
      <w:r>
        <w:rPr>
          <w:rFonts w:ascii="宋体" w:cs="Cambria" w:hint="eastAsia"/>
          <w:snapToGrid w:val="0"/>
          <w:kern w:val="0"/>
          <w:sz w:val="24"/>
          <w:szCs w:val="24"/>
          <w:u w:val="single"/>
        </w:rPr>
        <w:t>重庆三峡银行股份有限公司</w:t>
      </w:r>
    </w:p>
    <w:p w:rsidR="007C7CA4" w:rsidRDefault="007C5A16">
      <w:pPr>
        <w:topLinePunct/>
        <w:snapToGrid w:val="0"/>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地址：</w:t>
      </w:r>
      <w:r>
        <w:rPr>
          <w:rFonts w:ascii="宋体" w:cs="Cambria" w:hint="eastAsia"/>
          <w:snapToGrid w:val="0"/>
          <w:kern w:val="0"/>
          <w:sz w:val="24"/>
          <w:szCs w:val="24"/>
          <w:u w:val="single"/>
        </w:rPr>
        <w:t>重庆江北城汇川门路99号东方国际广场</w:t>
      </w:r>
    </w:p>
    <w:p w:rsidR="007C7CA4" w:rsidRDefault="007C5A16">
      <w:pPr>
        <w:topLinePunct/>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联系人：</w:t>
      </w:r>
      <w:r>
        <w:rPr>
          <w:rFonts w:ascii="宋体" w:cs="Cambria" w:hint="eastAsia"/>
          <w:snapToGrid w:val="0"/>
          <w:kern w:val="0"/>
          <w:sz w:val="24"/>
          <w:szCs w:val="24"/>
          <w:u w:val="single"/>
        </w:rPr>
        <w:t>敬希</w:t>
      </w:r>
    </w:p>
    <w:p w:rsidR="007C7CA4" w:rsidRDefault="007C5A16">
      <w:pPr>
        <w:topLinePunct/>
        <w:spacing w:line="360" w:lineRule="auto"/>
        <w:ind w:firstLineChars="200" w:firstLine="480"/>
        <w:rPr>
          <w:rFonts w:ascii="宋体" w:cs="Cambria"/>
          <w:snapToGrid w:val="0"/>
          <w:kern w:val="0"/>
          <w:sz w:val="24"/>
          <w:szCs w:val="24"/>
          <w:u w:val="single"/>
        </w:rPr>
      </w:pPr>
      <w:r>
        <w:rPr>
          <w:rFonts w:ascii="宋体" w:cs="Cambria" w:hint="eastAsia"/>
          <w:snapToGrid w:val="0"/>
          <w:kern w:val="0"/>
          <w:sz w:val="24"/>
          <w:szCs w:val="24"/>
        </w:rPr>
        <w:t>采购咨询电话：</w:t>
      </w:r>
      <w:r>
        <w:rPr>
          <w:rFonts w:ascii="宋体" w:cs="Cambria" w:hint="eastAsia"/>
          <w:snapToGrid w:val="0"/>
          <w:kern w:val="0"/>
          <w:sz w:val="24"/>
          <w:szCs w:val="24"/>
          <w:u w:val="single"/>
        </w:rPr>
        <w:t>023-88890395</w:t>
      </w:r>
    </w:p>
    <w:p w:rsidR="007C7CA4" w:rsidRDefault="007C5A16">
      <w:pPr>
        <w:topLinePunct/>
        <w:spacing w:line="360" w:lineRule="auto"/>
        <w:ind w:firstLineChars="200" w:firstLine="480"/>
        <w:rPr>
          <w:rFonts w:ascii="宋体" w:cs="Cambria"/>
          <w:snapToGrid w:val="0"/>
          <w:color w:val="000000"/>
          <w:kern w:val="0"/>
          <w:sz w:val="24"/>
          <w:szCs w:val="24"/>
          <w:u w:val="single"/>
        </w:rPr>
      </w:pPr>
      <w:r>
        <w:rPr>
          <w:rFonts w:ascii="宋体" w:cs="Cambria" w:hint="eastAsia"/>
          <w:snapToGrid w:val="0"/>
          <w:color w:val="000000"/>
          <w:kern w:val="0"/>
          <w:sz w:val="24"/>
          <w:szCs w:val="24"/>
        </w:rPr>
        <w:lastRenderedPageBreak/>
        <w:t>业务咨询电话：</w:t>
      </w:r>
      <w:r>
        <w:rPr>
          <w:rFonts w:ascii="宋体" w:cs="Cambria" w:hint="eastAsia"/>
          <w:color w:val="000000"/>
          <w:sz w:val="24"/>
          <w:szCs w:val="24"/>
          <w:u w:val="single"/>
        </w:rPr>
        <w:t>023-88170768</w:t>
      </w:r>
      <w:r>
        <w:rPr>
          <w:rFonts w:ascii="宋体" w:cs="Cambria" w:hint="eastAsia"/>
          <w:snapToGrid w:val="0"/>
          <w:kern w:val="0"/>
          <w:sz w:val="24"/>
          <w:szCs w:val="24"/>
          <w:u w:val="single"/>
        </w:rPr>
        <w:t>、18996169121</w:t>
      </w:r>
    </w:p>
    <w:p w:rsidR="007C7CA4" w:rsidRDefault="007C5A16">
      <w:pPr>
        <w:topLinePunct/>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邮箱：</w:t>
      </w:r>
      <w:r>
        <w:rPr>
          <w:rFonts w:ascii="宋体" w:cs="Cambria" w:hint="eastAsia"/>
          <w:snapToGrid w:val="0"/>
          <w:kern w:val="0"/>
          <w:sz w:val="24"/>
          <w:szCs w:val="24"/>
          <w:u w:val="single"/>
        </w:rPr>
        <w:t>sx.jcb@ccqtgb.com</w:t>
      </w:r>
    </w:p>
    <w:p w:rsidR="007C7CA4" w:rsidRDefault="007C5A16" w:rsidP="00B73C67">
      <w:pPr>
        <w:pStyle w:val="2"/>
        <w:ind w:firstLine="482"/>
      </w:pPr>
      <w:r>
        <w:br w:type="page"/>
      </w:r>
    </w:p>
    <w:p w:rsidR="007C7CA4" w:rsidRDefault="007C5A16">
      <w:pPr>
        <w:pStyle w:val="1"/>
        <w:spacing w:before="0"/>
        <w:ind w:rightChars="0" w:right="0"/>
      </w:pPr>
      <w:bookmarkStart w:id="37" w:name="_Toc8756"/>
      <w:bookmarkEnd w:id="21"/>
      <w:bookmarkEnd w:id="22"/>
      <w:bookmarkEnd w:id="23"/>
      <w:bookmarkEnd w:id="24"/>
      <w:r>
        <w:rPr>
          <w:rFonts w:hint="eastAsia"/>
        </w:rPr>
        <w:t>第二章服务内容、期限及服务要求</w:t>
      </w:r>
      <w:bookmarkEnd w:id="37"/>
    </w:p>
    <w:p w:rsidR="007C7CA4" w:rsidRDefault="007C5A16">
      <w:pPr>
        <w:spacing w:line="360" w:lineRule="auto"/>
        <w:ind w:firstLineChars="200" w:firstLine="482"/>
        <w:jc w:val="left"/>
        <w:outlineLvl w:val="1"/>
        <w:rPr>
          <w:rFonts w:ascii="宋体"/>
          <w:b/>
          <w:snapToGrid w:val="0"/>
          <w:kern w:val="0"/>
          <w:sz w:val="24"/>
          <w:szCs w:val="24"/>
        </w:rPr>
      </w:pPr>
      <w:bookmarkStart w:id="38" w:name="_Toc89675135"/>
      <w:r>
        <w:rPr>
          <w:rFonts w:ascii="宋体" w:hint="eastAsia"/>
          <w:b/>
          <w:snapToGrid w:val="0"/>
          <w:kern w:val="0"/>
          <w:sz w:val="24"/>
          <w:szCs w:val="24"/>
        </w:rPr>
        <w:t>一</w:t>
      </w:r>
      <w:r>
        <w:rPr>
          <w:rFonts w:ascii="宋体"/>
          <w:b/>
          <w:snapToGrid w:val="0"/>
          <w:kern w:val="0"/>
          <w:sz w:val="24"/>
          <w:szCs w:val="24"/>
        </w:rPr>
        <w:t>、</w:t>
      </w:r>
      <w:bookmarkEnd w:id="38"/>
      <w:r>
        <w:rPr>
          <w:rFonts w:ascii="宋体" w:hint="eastAsia"/>
          <w:b/>
          <w:snapToGrid w:val="0"/>
          <w:kern w:val="0"/>
          <w:sz w:val="24"/>
          <w:szCs w:val="24"/>
        </w:rPr>
        <w:t>项目内容</w:t>
      </w:r>
    </w:p>
    <w:p w:rsidR="007C7CA4" w:rsidRDefault="007C5A16">
      <w:pPr>
        <w:pStyle w:val="21"/>
        <w:numPr>
          <w:ilvl w:val="0"/>
          <w:numId w:val="3"/>
        </w:numPr>
        <w:spacing w:line="360" w:lineRule="auto"/>
        <w:ind w:firstLineChars="0"/>
        <w:rPr>
          <w:rFonts w:ascii="宋体" w:eastAsia="宋体"/>
          <w:snapToGrid w:val="0"/>
          <w:sz w:val="24"/>
          <w:szCs w:val="24"/>
        </w:rPr>
      </w:pPr>
      <w:bookmarkStart w:id="39" w:name="_Toc89675136"/>
      <w:r>
        <w:rPr>
          <w:rFonts w:ascii="宋体" w:eastAsia="宋体" w:hint="eastAsia"/>
          <w:sz w:val="24"/>
          <w:szCs w:val="24"/>
        </w:rPr>
        <w:t>项目名称：</w:t>
      </w:r>
      <w:r>
        <w:rPr>
          <w:rFonts w:ascii="宋体" w:eastAsia="宋体" w:hint="eastAsia"/>
          <w:snapToGrid w:val="0"/>
          <w:sz w:val="24"/>
          <w:szCs w:val="24"/>
        </w:rPr>
        <w:t>万州异地灾备及分行机房基础设施维保服务-2022年度采购（第二次）</w:t>
      </w:r>
    </w:p>
    <w:p w:rsidR="007C7CA4" w:rsidRDefault="007C5A16">
      <w:pPr>
        <w:adjustRightInd w:val="0"/>
        <w:snapToGrid w:val="0"/>
        <w:spacing w:line="360" w:lineRule="auto"/>
        <w:ind w:firstLineChars="200" w:firstLine="480"/>
        <w:rPr>
          <w:rFonts w:cs="宋体"/>
          <w:sz w:val="24"/>
          <w:szCs w:val="24"/>
        </w:rPr>
      </w:pPr>
      <w:r>
        <w:rPr>
          <w:rFonts w:cs="宋体"/>
          <w:sz w:val="24"/>
          <w:szCs w:val="24"/>
        </w:rPr>
        <w:t>（二）维保期限：</w:t>
      </w:r>
      <w:r>
        <w:rPr>
          <w:rFonts w:ascii="宋体" w:cs="宋体" w:hint="eastAsia"/>
          <w:kern w:val="0"/>
          <w:sz w:val="24"/>
          <w:szCs w:val="24"/>
        </w:rPr>
        <w:t>自合同签订之日起一年</w:t>
      </w:r>
    </w:p>
    <w:p w:rsidR="007C7CA4" w:rsidRDefault="007C5A16">
      <w:pPr>
        <w:pStyle w:val="21"/>
        <w:spacing w:line="360" w:lineRule="auto"/>
        <w:ind w:leftChars="2" w:left="6" w:firstLineChars="200" w:firstLine="480"/>
        <w:rPr>
          <w:rFonts w:ascii="宋体" w:eastAsia="宋体"/>
          <w:snapToGrid w:val="0"/>
          <w:sz w:val="24"/>
          <w:szCs w:val="24"/>
        </w:rPr>
      </w:pPr>
      <w:r>
        <w:rPr>
          <w:rFonts w:ascii="宋体" w:eastAsia="宋体" w:hint="eastAsia"/>
          <w:snapToGrid w:val="0"/>
          <w:sz w:val="24"/>
          <w:szCs w:val="24"/>
        </w:rPr>
        <w:t>（</w:t>
      </w:r>
      <w:r>
        <w:rPr>
          <w:rFonts w:ascii="宋体" w:eastAsia="宋体"/>
          <w:snapToGrid w:val="0"/>
          <w:sz w:val="24"/>
          <w:szCs w:val="24"/>
        </w:rPr>
        <w:t>三</w:t>
      </w:r>
      <w:r>
        <w:rPr>
          <w:rFonts w:ascii="宋体" w:eastAsia="宋体" w:hint="eastAsia"/>
          <w:snapToGrid w:val="0"/>
          <w:sz w:val="24"/>
          <w:szCs w:val="24"/>
        </w:rPr>
        <w:t>）维保</w:t>
      </w:r>
      <w:r>
        <w:rPr>
          <w:rFonts w:ascii="宋体" w:eastAsia="宋体"/>
          <w:snapToGrid w:val="0"/>
          <w:sz w:val="24"/>
          <w:szCs w:val="24"/>
        </w:rPr>
        <w:t>内容</w:t>
      </w:r>
      <w:r>
        <w:rPr>
          <w:rFonts w:ascii="宋体" w:eastAsia="宋体" w:hint="eastAsia"/>
          <w:snapToGrid w:val="0"/>
          <w:sz w:val="24"/>
          <w:szCs w:val="24"/>
        </w:rPr>
        <w:t>：</w:t>
      </w:r>
      <w:r>
        <w:rPr>
          <w:rFonts w:ascii="宋体" w:eastAsia="宋体"/>
          <w:snapToGrid w:val="0"/>
          <w:sz w:val="24"/>
          <w:szCs w:val="24"/>
        </w:rPr>
        <w:t>万州异地灾备及分行机房面积约256平米，由主机房、运营商机房、分行机房、监控室、配电室A/B、电池室A/B、备件室组成，基础设施主要由配电系统、空调系统、动环监控系统、安防系统及装饰装修构成。</w:t>
      </w:r>
      <w:r>
        <w:rPr>
          <w:rFonts w:ascii="宋体" w:eastAsia="宋体" w:cs="宋体" w:hint="eastAsia"/>
          <w:snapToGrid w:val="0"/>
          <w:sz w:val="24"/>
          <w:szCs w:val="24"/>
        </w:rPr>
        <w:t>维保</w:t>
      </w:r>
      <w:r>
        <w:rPr>
          <w:rFonts w:ascii="宋体" w:eastAsia="宋体" w:cs="宋体"/>
          <w:snapToGrid w:val="0"/>
          <w:sz w:val="24"/>
          <w:szCs w:val="24"/>
        </w:rPr>
        <w:t>内容及范围：</w:t>
      </w:r>
      <w:r>
        <w:rPr>
          <w:rFonts w:ascii="宋体" w:eastAsia="宋体" w:cs="宋体" w:hint="eastAsia"/>
          <w:snapToGrid w:val="0"/>
          <w:sz w:val="24"/>
          <w:szCs w:val="24"/>
        </w:rPr>
        <w:t>提供</w:t>
      </w:r>
      <w:r>
        <w:rPr>
          <w:rFonts w:ascii="宋体" w:eastAsia="宋体" w:cs="宋体"/>
          <w:snapToGrid w:val="0"/>
          <w:sz w:val="24"/>
          <w:szCs w:val="24"/>
        </w:rPr>
        <w:t>万州万州异地灾备及分行机房基础设施</w:t>
      </w:r>
      <w:r>
        <w:rPr>
          <w:rFonts w:ascii="宋体" w:eastAsia="宋体" w:hint="eastAsia"/>
          <w:snapToGrid w:val="0"/>
          <w:sz w:val="24"/>
          <w:szCs w:val="24"/>
        </w:rPr>
        <w:t>（</w:t>
      </w:r>
      <w:r>
        <w:rPr>
          <w:rFonts w:ascii="宋体" w:eastAsia="宋体"/>
          <w:snapToGrid w:val="0"/>
          <w:sz w:val="24"/>
          <w:szCs w:val="24"/>
        </w:rPr>
        <w:t>UPS（含电池）、动环监控系统</w:t>
      </w:r>
      <w:r>
        <w:rPr>
          <w:rFonts w:ascii="宋体" w:eastAsia="宋体" w:hint="eastAsia"/>
          <w:snapToGrid w:val="0"/>
          <w:sz w:val="24"/>
          <w:szCs w:val="24"/>
        </w:rPr>
        <w:t>除外）</w:t>
      </w:r>
      <w:r>
        <w:rPr>
          <w:rFonts w:ascii="宋体" w:eastAsia="宋体" w:cs="宋体" w:hint="eastAsia"/>
          <w:snapToGrid w:val="0"/>
          <w:sz w:val="24"/>
          <w:szCs w:val="24"/>
        </w:rPr>
        <w:t>在指定时间期限内的</w:t>
      </w:r>
      <w:r>
        <w:rPr>
          <w:rFonts w:ascii="宋体" w:eastAsia="宋体" w:cs="宋体"/>
          <w:snapToGrid w:val="0"/>
          <w:sz w:val="24"/>
          <w:szCs w:val="24"/>
        </w:rPr>
        <w:t>维保质保</w:t>
      </w:r>
      <w:r>
        <w:rPr>
          <w:rFonts w:ascii="宋体" w:eastAsia="宋体" w:cs="宋体" w:hint="eastAsia"/>
          <w:snapToGrid w:val="0"/>
          <w:sz w:val="24"/>
          <w:szCs w:val="24"/>
        </w:rPr>
        <w:t>服务</w:t>
      </w:r>
      <w:r>
        <w:rPr>
          <w:rFonts w:ascii="宋体" w:eastAsia="宋体" w:hint="eastAsia"/>
          <w:snapToGrid w:val="0"/>
          <w:sz w:val="24"/>
          <w:szCs w:val="24"/>
        </w:rPr>
        <w:t>，包含定期巡检、定期维护、特种设备检测、故障维修、软件优化升级、应急服务、技术支持、设备和零配件提供及更换、耗材供应、文档资料等，且包含上述服务相关的材料及人工等所有费用。</w:t>
      </w:r>
    </w:p>
    <w:p w:rsidR="007C7CA4" w:rsidRDefault="007C5A16">
      <w:pPr>
        <w:adjustRightInd w:val="0"/>
        <w:snapToGrid w:val="0"/>
        <w:spacing w:line="360" w:lineRule="auto"/>
        <w:ind w:firstLineChars="200" w:firstLine="480"/>
        <w:rPr>
          <w:rFonts w:ascii="宋体"/>
          <w:sz w:val="24"/>
          <w:szCs w:val="24"/>
        </w:rPr>
      </w:pPr>
      <w:r>
        <w:rPr>
          <w:rFonts w:ascii="宋体" w:hint="eastAsia"/>
          <w:sz w:val="24"/>
          <w:szCs w:val="24"/>
        </w:rPr>
        <w:t>注：参选人提供的服务须满足国家、行业规范及法律法规相关要求。</w:t>
      </w:r>
    </w:p>
    <w:p w:rsidR="007C7CA4" w:rsidRDefault="007C5A16">
      <w:pPr>
        <w:adjustRightInd w:val="0"/>
        <w:snapToGrid w:val="0"/>
        <w:spacing w:line="360" w:lineRule="auto"/>
        <w:ind w:firstLineChars="200" w:firstLine="480"/>
        <w:rPr>
          <w:rFonts w:cs="宋体"/>
          <w:sz w:val="24"/>
          <w:szCs w:val="24"/>
        </w:rPr>
      </w:pPr>
      <w:r>
        <w:rPr>
          <w:rFonts w:ascii="宋体" w:hint="eastAsia"/>
          <w:sz w:val="24"/>
          <w:szCs w:val="24"/>
        </w:rPr>
        <w:t>主要维保内容</w:t>
      </w:r>
      <w:r>
        <w:rPr>
          <w:rFonts w:ascii="宋体"/>
          <w:sz w:val="24"/>
          <w:szCs w:val="24"/>
        </w:rPr>
        <w:t>及要求</w:t>
      </w:r>
      <w:r>
        <w:rPr>
          <w:rFonts w:ascii="宋体" w:hint="eastAsia"/>
          <w:sz w:val="24"/>
          <w:szCs w:val="24"/>
        </w:rPr>
        <w:t>见</w:t>
      </w:r>
      <w:r>
        <w:rPr>
          <w:rFonts w:cs="宋体"/>
          <w:sz w:val="24"/>
          <w:szCs w:val="24"/>
        </w:rPr>
        <w:t>下列表</w:t>
      </w:r>
      <w:r>
        <w:rPr>
          <w:rFonts w:cs="宋体"/>
          <w:sz w:val="24"/>
          <w:szCs w:val="24"/>
        </w:rPr>
        <w:t>1</w:t>
      </w:r>
      <w:r>
        <w:rPr>
          <w:rFonts w:cs="宋体"/>
          <w:sz w:val="24"/>
          <w:szCs w:val="24"/>
        </w:rPr>
        <w:t>、表</w:t>
      </w:r>
      <w:r>
        <w:rPr>
          <w:rFonts w:cs="宋体"/>
          <w:sz w:val="24"/>
          <w:szCs w:val="24"/>
        </w:rPr>
        <w:t>2</w:t>
      </w:r>
      <w:r>
        <w:rPr>
          <w:rFonts w:cs="宋体"/>
          <w:sz w:val="24"/>
          <w:szCs w:val="24"/>
        </w:rPr>
        <w:t>：</w:t>
      </w:r>
    </w:p>
    <w:p w:rsidR="007C7CA4" w:rsidRDefault="007C5A16">
      <w:pPr>
        <w:adjustRightInd w:val="0"/>
        <w:snapToGrid w:val="0"/>
        <w:spacing w:line="360" w:lineRule="auto"/>
        <w:ind w:firstLineChars="200" w:firstLine="480"/>
        <w:rPr>
          <w:rFonts w:cs="宋体"/>
          <w:sz w:val="24"/>
          <w:szCs w:val="24"/>
        </w:rPr>
      </w:pPr>
      <w:r>
        <w:rPr>
          <w:rFonts w:cs="宋体"/>
          <w:sz w:val="24"/>
          <w:szCs w:val="24"/>
        </w:rPr>
        <w:t>表</w:t>
      </w:r>
      <w:r>
        <w:rPr>
          <w:rFonts w:cs="宋体"/>
          <w:sz w:val="24"/>
          <w:szCs w:val="24"/>
        </w:rPr>
        <w:t>1</w:t>
      </w:r>
      <w:r>
        <w:rPr>
          <w:rFonts w:cs="宋体"/>
          <w:sz w:val="24"/>
          <w:szCs w:val="24"/>
        </w:rPr>
        <w:t>：</w:t>
      </w:r>
    </w:p>
    <w:tbl>
      <w:tblPr>
        <w:tblpPr w:leftFromText="180" w:rightFromText="180" w:vertAnchor="text" w:horzAnchor="page" w:tblpX="1674" w:tblpY="30"/>
        <w:tblOverlap w:val="never"/>
        <w:tblW w:w="8804" w:type="dxa"/>
        <w:tblLook w:val="04A0"/>
      </w:tblPr>
      <w:tblGrid>
        <w:gridCol w:w="735"/>
        <w:gridCol w:w="1980"/>
        <w:gridCol w:w="4515"/>
        <w:gridCol w:w="1575"/>
      </w:tblGrid>
      <w:tr w:rsidR="007C7CA4">
        <w:trPr>
          <w:trHeight w:val="556"/>
        </w:trPr>
        <w:tc>
          <w:tcPr>
            <w:tcW w:w="8804"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b/>
                <w:szCs w:val="28"/>
              </w:rPr>
            </w:pPr>
            <w:r>
              <w:rPr>
                <w:b/>
                <w:szCs w:val="28"/>
              </w:rPr>
              <w:t>万州异地灾备及分行机房基础设施主要设备明细表及维护要求</w:t>
            </w:r>
          </w:p>
        </w:tc>
      </w:tr>
      <w:tr w:rsidR="007C7CA4">
        <w:trPr>
          <w:trHeight w:val="390"/>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4"/>
              </w:rPr>
            </w:pPr>
            <w:r>
              <w:rPr>
                <w:sz w:val="24"/>
              </w:rPr>
              <w:t>序号</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4"/>
              </w:rPr>
            </w:pPr>
            <w:r>
              <w:rPr>
                <w:sz w:val="24"/>
              </w:rPr>
              <w:t>名称</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4"/>
              </w:rPr>
            </w:pPr>
            <w:r>
              <w:rPr>
                <w:sz w:val="24"/>
              </w:rPr>
              <w:t>品牌规格</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4"/>
              </w:rPr>
            </w:pPr>
            <w:r>
              <w:rPr>
                <w:sz w:val="24"/>
              </w:rPr>
              <w:t>数量</w:t>
            </w:r>
          </w:p>
        </w:tc>
      </w:tr>
      <w:tr w:rsidR="007C7CA4">
        <w:trPr>
          <w:trHeight w:val="389"/>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1</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配电柜（含开关）</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无锡博耳MNS-E</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5</w:t>
            </w:r>
          </w:p>
        </w:tc>
      </w:tr>
      <w:tr w:rsidR="007C7CA4">
        <w:trPr>
          <w:trHeight w:val="389"/>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2</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列头柜（含开关）</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海德森SPDS-200/51</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2</w:t>
            </w:r>
          </w:p>
        </w:tc>
      </w:tr>
      <w:tr w:rsidR="007C7CA4">
        <w:trPr>
          <w:trHeight w:val="389"/>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3</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工业连接器</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曼奈柯斯</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24</w:t>
            </w:r>
          </w:p>
        </w:tc>
      </w:tr>
      <w:tr w:rsidR="007C7CA4">
        <w:trPr>
          <w:trHeight w:val="390"/>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4</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PDU</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克莱沃</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24</w:t>
            </w:r>
          </w:p>
        </w:tc>
      </w:tr>
      <w:tr w:rsidR="007C7CA4">
        <w:trPr>
          <w:trHeight w:val="390"/>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5</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精密空调</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世图兹ASD461A</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2</w:t>
            </w:r>
          </w:p>
        </w:tc>
      </w:tr>
      <w:tr w:rsidR="007C7CA4">
        <w:trPr>
          <w:trHeight w:val="390"/>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6</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精密空调</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世图兹CCD121A</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2</w:t>
            </w:r>
          </w:p>
        </w:tc>
      </w:tr>
      <w:tr w:rsidR="007C7CA4">
        <w:trPr>
          <w:trHeight w:val="660"/>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7</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VRV空调</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海信日立RAS-250FSNY9AQ</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1个主机+4个</w:t>
            </w:r>
            <w:r>
              <w:rPr>
                <w:rFonts w:ascii="宋体" w:hint="eastAsia"/>
                <w:sz w:val="21"/>
                <w:szCs w:val="21"/>
              </w:rPr>
              <w:lastRenderedPageBreak/>
              <w:t>室内机</w:t>
            </w:r>
          </w:p>
        </w:tc>
      </w:tr>
      <w:tr w:rsidR="007C7CA4">
        <w:trPr>
          <w:trHeight w:val="390"/>
        </w:trPr>
        <w:tc>
          <w:tcPr>
            <w:tcW w:w="735"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lastRenderedPageBreak/>
              <w:t>8</w:t>
            </w:r>
          </w:p>
        </w:tc>
        <w:tc>
          <w:tcPr>
            <w:tcW w:w="1980"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门禁系统</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玺瑞指纹门禁读卡器SYRDF5-S2M1-GSY</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23</w:t>
            </w:r>
          </w:p>
        </w:tc>
      </w:tr>
      <w:tr w:rsidR="007C7CA4">
        <w:trPr>
          <w:trHeight w:val="390"/>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玺瑞指纹采集仪SYSOFT-FPM-G</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2</w:t>
            </w:r>
          </w:p>
        </w:tc>
      </w:tr>
      <w:tr w:rsidR="007C7CA4">
        <w:trPr>
          <w:trHeight w:val="390"/>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玺瑞IC发卡器RD200-M1</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2</w:t>
            </w:r>
          </w:p>
        </w:tc>
      </w:tr>
      <w:tr w:rsidR="007C7CA4">
        <w:trPr>
          <w:trHeight w:val="390"/>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ELEM出门按钮EF105</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23</w:t>
            </w:r>
          </w:p>
        </w:tc>
      </w:tr>
      <w:tr w:rsidR="007C7CA4">
        <w:trPr>
          <w:trHeight w:val="390"/>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ELEM双门磁力锁EM600SD(LED)</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12</w:t>
            </w:r>
          </w:p>
        </w:tc>
      </w:tr>
      <w:tr w:rsidR="007C7CA4">
        <w:trPr>
          <w:trHeight w:val="390"/>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ELEM单门磁力锁EM600S(LED)</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11</w:t>
            </w:r>
          </w:p>
        </w:tc>
      </w:tr>
      <w:tr w:rsidR="007C7CA4">
        <w:trPr>
          <w:trHeight w:val="390"/>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玺瑞网络型四门控制器SY230NT4-N-PV5A</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3</w:t>
            </w:r>
          </w:p>
        </w:tc>
      </w:tr>
      <w:tr w:rsidR="007C7CA4">
        <w:trPr>
          <w:trHeight w:val="390"/>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玺瑞单门门禁控制器SY230NT2-N-PV5A</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14</w:t>
            </w:r>
          </w:p>
        </w:tc>
      </w:tr>
      <w:tr w:rsidR="007C7CA4">
        <w:trPr>
          <w:trHeight w:val="390"/>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ELEM玻破开关EF106</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9</w:t>
            </w:r>
          </w:p>
        </w:tc>
      </w:tr>
      <w:tr w:rsidR="007C7CA4">
        <w:trPr>
          <w:trHeight w:val="466"/>
        </w:trPr>
        <w:tc>
          <w:tcPr>
            <w:tcW w:w="735"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9</w:t>
            </w:r>
          </w:p>
        </w:tc>
        <w:tc>
          <w:tcPr>
            <w:tcW w:w="1980"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视频监控系统</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海康威视网络硬盘录像机（DS-8632N-I8，8盘位，32路，带8块3T硬盘）</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1</w:t>
            </w:r>
          </w:p>
        </w:tc>
      </w:tr>
      <w:tr w:rsidR="007C7CA4">
        <w:trPr>
          <w:trHeight w:val="699"/>
        </w:trPr>
        <w:tc>
          <w:tcPr>
            <w:tcW w:w="788" w:type="dxa"/>
            <w:vMerge/>
            <w:tcBorders>
              <w:top w:val="nil"/>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海康威视网络红外半球型摄像机（DS-2CD5126FWD-IZ，200w，H.265编码，变焦，超宽动态）</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13</w:t>
            </w:r>
          </w:p>
        </w:tc>
      </w:tr>
      <w:tr w:rsidR="007C7CA4">
        <w:trPr>
          <w:trHeight w:val="438"/>
        </w:trPr>
        <w:tc>
          <w:tcPr>
            <w:tcW w:w="73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10</w:t>
            </w:r>
          </w:p>
        </w:tc>
        <w:tc>
          <w:tcPr>
            <w:tcW w:w="198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rFonts w:ascii="宋体" w:hint="eastAsia"/>
                <w:sz w:val="21"/>
                <w:szCs w:val="21"/>
              </w:rPr>
              <w:t>装饰装修</w:t>
            </w:r>
          </w:p>
        </w:tc>
        <w:tc>
          <w:tcPr>
            <w:tcW w:w="451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rFonts w:ascii="宋体"/>
                <w:sz w:val="21"/>
                <w:szCs w:val="21"/>
              </w:rPr>
            </w:pPr>
            <w:r>
              <w:rPr>
                <w:sz w:val="21"/>
                <w:szCs w:val="21"/>
              </w:rPr>
              <w:t>地板、门、彩钢板、列头柜、配电柜、控制箱等损坏进行处理，如无法修复进行更换；对天地墙表面损坏进行处理（不含建筑结构的问题）</w:t>
            </w:r>
          </w:p>
        </w:tc>
        <w:tc>
          <w:tcPr>
            <w:tcW w:w="15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pPr>
              <w:jc w:val="center"/>
              <w:rPr>
                <w:rFonts w:ascii="宋体"/>
                <w:sz w:val="21"/>
                <w:szCs w:val="21"/>
              </w:rPr>
            </w:pPr>
          </w:p>
        </w:tc>
      </w:tr>
      <w:tr w:rsidR="007C7CA4">
        <w:trPr>
          <w:trHeight w:val="2119"/>
        </w:trPr>
        <w:tc>
          <w:tcPr>
            <w:tcW w:w="8804"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rPr>
                <w:sz w:val="21"/>
                <w:szCs w:val="21"/>
              </w:rPr>
            </w:pPr>
            <w:r>
              <w:rPr>
                <w:sz w:val="21"/>
                <w:szCs w:val="21"/>
              </w:rPr>
              <w:t>备注：</w:t>
            </w:r>
          </w:p>
          <w:p w:rsidR="007C7CA4" w:rsidRDefault="007C5A16">
            <w:pPr>
              <w:rPr>
                <w:sz w:val="21"/>
                <w:szCs w:val="21"/>
              </w:rPr>
            </w:pPr>
            <w:r>
              <w:rPr>
                <w:sz w:val="21"/>
                <w:szCs w:val="21"/>
              </w:rPr>
              <w:t>1.</w:t>
            </w:r>
            <w:r>
              <w:rPr>
                <w:sz w:val="21"/>
                <w:szCs w:val="21"/>
              </w:rPr>
              <w:t>维保包含万州异地灾备及分行机房低压配电系统、空调系统、安防系统、装饰装修及对应的线路线缆维护，包含设备、零配件的采购、更换及人工等所有费用。</w:t>
            </w:r>
          </w:p>
          <w:p w:rsidR="007C7CA4" w:rsidRDefault="007C5A16">
            <w:pPr>
              <w:rPr>
                <w:sz w:val="21"/>
                <w:szCs w:val="21"/>
              </w:rPr>
            </w:pPr>
            <w:r>
              <w:rPr>
                <w:sz w:val="21"/>
                <w:szCs w:val="21"/>
              </w:rPr>
              <w:t>2.</w:t>
            </w:r>
            <w:r>
              <w:rPr>
                <w:sz w:val="21"/>
                <w:szCs w:val="21"/>
              </w:rPr>
              <w:t>常规设备配件：市场上可以随时正规渠道采购的设备配件，要求</w:t>
            </w:r>
            <w:r>
              <w:rPr>
                <w:sz w:val="21"/>
                <w:szCs w:val="21"/>
              </w:rPr>
              <w:t>24</w:t>
            </w:r>
            <w:r>
              <w:rPr>
                <w:sz w:val="21"/>
                <w:szCs w:val="21"/>
              </w:rPr>
              <w:t>小时内完成维护更换；</w:t>
            </w:r>
          </w:p>
          <w:p w:rsidR="007C7CA4" w:rsidRDefault="007C5A16">
            <w:pPr>
              <w:rPr>
                <w:sz w:val="21"/>
                <w:szCs w:val="21"/>
              </w:rPr>
            </w:pPr>
            <w:r>
              <w:rPr>
                <w:sz w:val="21"/>
                <w:szCs w:val="21"/>
              </w:rPr>
              <w:t>3.</w:t>
            </w:r>
            <w:r>
              <w:rPr>
                <w:sz w:val="21"/>
                <w:szCs w:val="21"/>
              </w:rPr>
              <w:t>非常规设备配件：须向原厂采购的设备配件但短时间内不影响机房</w:t>
            </w:r>
            <w:r>
              <w:rPr>
                <w:sz w:val="21"/>
                <w:szCs w:val="21"/>
              </w:rPr>
              <w:t>IT</w:t>
            </w:r>
            <w:r>
              <w:rPr>
                <w:sz w:val="21"/>
                <w:szCs w:val="21"/>
              </w:rPr>
              <w:t>设备运行的，须尽快完成维护更换（正常</w:t>
            </w:r>
            <w:r>
              <w:rPr>
                <w:sz w:val="21"/>
                <w:szCs w:val="21"/>
              </w:rPr>
              <w:t>7</w:t>
            </w:r>
            <w:r>
              <w:rPr>
                <w:sz w:val="21"/>
                <w:szCs w:val="21"/>
              </w:rPr>
              <w:t>天内），对于可能影响机房</w:t>
            </w:r>
            <w:r>
              <w:rPr>
                <w:sz w:val="21"/>
                <w:szCs w:val="21"/>
              </w:rPr>
              <w:t>IT</w:t>
            </w:r>
            <w:r>
              <w:rPr>
                <w:sz w:val="21"/>
                <w:szCs w:val="21"/>
              </w:rPr>
              <w:t>设备正常运行的配件，应</w:t>
            </w:r>
            <w:r>
              <w:rPr>
                <w:sz w:val="21"/>
                <w:szCs w:val="21"/>
              </w:rPr>
              <w:t>4</w:t>
            </w:r>
            <w:r>
              <w:rPr>
                <w:sz w:val="21"/>
                <w:szCs w:val="21"/>
              </w:rPr>
              <w:t>小时内完成维护更换。</w:t>
            </w:r>
          </w:p>
          <w:p w:rsidR="007C7CA4" w:rsidRDefault="007C5A16">
            <w:pPr>
              <w:rPr>
                <w:sz w:val="21"/>
                <w:szCs w:val="21"/>
              </w:rPr>
            </w:pPr>
            <w:r>
              <w:rPr>
                <w:sz w:val="21"/>
                <w:szCs w:val="21"/>
              </w:rPr>
              <w:t>4.</w:t>
            </w:r>
            <w:r>
              <w:rPr>
                <w:sz w:val="21"/>
                <w:szCs w:val="21"/>
              </w:rPr>
              <w:t>如涉及到精密空调故障，零配件及更换服务须向原厂采购。</w:t>
            </w:r>
          </w:p>
        </w:tc>
      </w:tr>
    </w:tbl>
    <w:p w:rsidR="007C7CA4" w:rsidRDefault="007C7CA4">
      <w:pPr>
        <w:pStyle w:val="a9"/>
        <w:rPr>
          <w:rFonts w:ascii="宋体"/>
          <w:color w:val="000000"/>
          <w:sz w:val="24"/>
          <w:szCs w:val="24"/>
        </w:rPr>
      </w:pPr>
    </w:p>
    <w:p w:rsidR="007C7CA4" w:rsidRDefault="007C5A16">
      <w:pPr>
        <w:pStyle w:val="a9"/>
      </w:pPr>
      <w:r>
        <w:rPr>
          <w:rFonts w:ascii="宋体"/>
          <w:color w:val="000000"/>
          <w:sz w:val="24"/>
          <w:szCs w:val="24"/>
        </w:rPr>
        <w:t>表2：</w:t>
      </w:r>
    </w:p>
    <w:tbl>
      <w:tblPr>
        <w:tblW w:w="8879" w:type="dxa"/>
        <w:tblInd w:w="-174" w:type="dxa"/>
        <w:tblLayout w:type="fixed"/>
        <w:tblLook w:val="04A0"/>
      </w:tblPr>
      <w:tblGrid>
        <w:gridCol w:w="705"/>
        <w:gridCol w:w="377"/>
        <w:gridCol w:w="1648"/>
        <w:gridCol w:w="6149"/>
      </w:tblGrid>
      <w:tr w:rsidR="007C7CA4">
        <w:trPr>
          <w:trHeight w:val="457"/>
        </w:trPr>
        <w:tc>
          <w:tcPr>
            <w:tcW w:w="8879" w:type="dxa"/>
            <w:gridSpan w:val="4"/>
            <w:tcBorders>
              <w:top w:val="single" w:sz="4" w:space="0" w:color="000000"/>
              <w:left w:val="single" w:sz="4" w:space="0" w:color="000000"/>
              <w:bottom w:val="single" w:sz="4" w:space="0" w:color="auto"/>
              <w:right w:val="single" w:sz="4" w:space="0" w:color="000000"/>
              <w:tl2br w:val="nil"/>
              <w:tr2bl w:val="nil"/>
            </w:tcBorders>
            <w:shd w:val="clear" w:color="auto" w:fill="auto"/>
            <w:noWrap/>
            <w:vAlign w:val="center"/>
          </w:tcPr>
          <w:p w:rsidR="007C7CA4" w:rsidRDefault="007C5A16">
            <w:pPr>
              <w:widowControl/>
              <w:jc w:val="center"/>
              <w:textAlignment w:val="center"/>
              <w:rPr>
                <w:rFonts w:ascii="宋体"/>
                <w:b/>
                <w:bCs/>
                <w:color w:val="000000"/>
                <w:szCs w:val="28"/>
              </w:rPr>
            </w:pPr>
            <w:r>
              <w:rPr>
                <w:rFonts w:ascii="宋体" w:hint="eastAsia"/>
                <w:b/>
                <w:bCs/>
                <w:szCs w:val="28"/>
              </w:rPr>
              <w:t>万州异地灾备及分行机房基础设施巡检及保养表</w:t>
            </w:r>
          </w:p>
        </w:tc>
      </w:tr>
      <w:tr w:rsidR="007C7CA4">
        <w:trPr>
          <w:trHeight w:val="484"/>
        </w:trPr>
        <w:tc>
          <w:tcPr>
            <w:tcW w:w="8879" w:type="dxa"/>
            <w:gridSpan w:val="4"/>
            <w:tcBorders>
              <w:top w:val="single" w:sz="4" w:space="0" w:color="auto"/>
              <w:left w:val="single" w:sz="4" w:space="0" w:color="000000"/>
              <w:bottom w:val="single" w:sz="4" w:space="0" w:color="000000"/>
              <w:right w:val="single" w:sz="4" w:space="0" w:color="000000"/>
              <w:tl2br w:val="nil"/>
              <w:tr2bl w:val="nil"/>
            </w:tcBorders>
            <w:shd w:val="clear" w:color="auto" w:fill="auto"/>
            <w:noWrap/>
            <w:vAlign w:val="center"/>
          </w:tcPr>
          <w:p w:rsidR="007C7CA4" w:rsidRDefault="007C5A16">
            <w:pPr>
              <w:widowControl/>
              <w:textAlignment w:val="center"/>
              <w:rPr>
                <w:b/>
                <w:bCs/>
                <w:color w:val="000000"/>
                <w:kern w:val="0"/>
                <w:sz w:val="24"/>
                <w:szCs w:val="24"/>
              </w:rPr>
            </w:pPr>
            <w:r>
              <w:rPr>
                <w:b/>
                <w:bCs/>
                <w:color w:val="000000"/>
                <w:kern w:val="0"/>
                <w:sz w:val="24"/>
                <w:szCs w:val="24"/>
              </w:rPr>
              <w:t>一、</w:t>
            </w:r>
            <w:r>
              <w:rPr>
                <w:b/>
                <w:bCs/>
                <w:sz w:val="24"/>
                <w:szCs w:val="24"/>
              </w:rPr>
              <w:t>低压配电系统巡检及保养</w:t>
            </w:r>
          </w:p>
        </w:tc>
      </w:tr>
      <w:tr w:rsidR="007C7CA4">
        <w:trPr>
          <w:trHeight w:val="435"/>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7C7CA4" w:rsidRDefault="007C5A16">
            <w:pPr>
              <w:widowControl/>
              <w:jc w:val="center"/>
              <w:textAlignment w:val="center"/>
              <w:rPr>
                <w:color w:val="000000"/>
                <w:sz w:val="24"/>
                <w:szCs w:val="24"/>
              </w:rPr>
            </w:pPr>
            <w:r>
              <w:rPr>
                <w:color w:val="000000"/>
                <w:sz w:val="24"/>
                <w:szCs w:val="24"/>
              </w:rPr>
              <w:t>序号</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7C7CA4" w:rsidRDefault="007C5A16">
            <w:pPr>
              <w:widowControl/>
              <w:jc w:val="center"/>
              <w:textAlignment w:val="center"/>
              <w:rPr>
                <w:color w:val="000000"/>
                <w:kern w:val="0"/>
                <w:sz w:val="24"/>
                <w:szCs w:val="24"/>
              </w:rPr>
            </w:pPr>
            <w:r>
              <w:rPr>
                <w:color w:val="000000"/>
                <w:kern w:val="0"/>
                <w:sz w:val="24"/>
                <w:szCs w:val="24"/>
              </w:rPr>
              <w:t>项目</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7C7CA4" w:rsidRDefault="007C5A16">
            <w:pPr>
              <w:widowControl/>
              <w:jc w:val="center"/>
              <w:textAlignment w:val="center"/>
              <w:rPr>
                <w:color w:val="000000"/>
                <w:sz w:val="24"/>
                <w:szCs w:val="24"/>
              </w:rPr>
            </w:pPr>
            <w:r>
              <w:rPr>
                <w:color w:val="000000"/>
                <w:kern w:val="0"/>
                <w:sz w:val="24"/>
                <w:szCs w:val="24"/>
              </w:rPr>
              <w:t>具体内容</w:t>
            </w:r>
          </w:p>
        </w:tc>
      </w:tr>
      <w:tr w:rsidR="007C7CA4">
        <w:trPr>
          <w:trHeight w:val="418"/>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7C7CA4" w:rsidRDefault="007C5A16">
            <w:pPr>
              <w:widowControl/>
              <w:jc w:val="center"/>
              <w:textAlignment w:val="center"/>
              <w:rPr>
                <w:sz w:val="21"/>
                <w:szCs w:val="21"/>
              </w:rPr>
            </w:pPr>
            <w:r>
              <w:rPr>
                <w:sz w:val="21"/>
                <w:szCs w:val="21"/>
              </w:rPr>
              <w:t>1</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noWrap/>
            <w:vAlign w:val="center"/>
          </w:tcPr>
          <w:p w:rsidR="007C7CA4" w:rsidRDefault="007C5A16">
            <w:pPr>
              <w:widowControl/>
              <w:jc w:val="center"/>
              <w:textAlignment w:val="center"/>
              <w:rPr>
                <w:sz w:val="21"/>
                <w:szCs w:val="21"/>
              </w:rPr>
            </w:pPr>
            <w:r>
              <w:rPr>
                <w:sz w:val="21"/>
                <w:szCs w:val="21"/>
              </w:rPr>
              <w:t>月度巡检及保养</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widowControl/>
              <w:jc w:val="left"/>
              <w:textAlignment w:val="center"/>
              <w:rPr>
                <w:color w:val="000000"/>
                <w:kern w:val="0"/>
                <w:sz w:val="21"/>
                <w:szCs w:val="21"/>
              </w:rPr>
            </w:pPr>
            <w:r>
              <w:rPr>
                <w:color w:val="000000"/>
                <w:kern w:val="0"/>
                <w:sz w:val="21"/>
                <w:szCs w:val="21"/>
              </w:rPr>
              <w:t>（</w:t>
            </w:r>
            <w:r>
              <w:rPr>
                <w:color w:val="000000"/>
                <w:kern w:val="0"/>
                <w:sz w:val="21"/>
                <w:szCs w:val="21"/>
              </w:rPr>
              <w:t>1</w:t>
            </w:r>
            <w:r>
              <w:rPr>
                <w:color w:val="000000"/>
                <w:kern w:val="0"/>
                <w:sz w:val="21"/>
                <w:szCs w:val="21"/>
              </w:rPr>
              <w:t>）检查各个配电柜、开关柜的仪表显示是否正常；</w:t>
            </w:r>
          </w:p>
          <w:p w:rsidR="007C7CA4" w:rsidRDefault="007C5A16">
            <w:pPr>
              <w:widowControl/>
              <w:jc w:val="left"/>
              <w:textAlignment w:val="center"/>
              <w:rPr>
                <w:color w:val="000000"/>
                <w:kern w:val="0"/>
                <w:sz w:val="21"/>
                <w:szCs w:val="21"/>
              </w:rPr>
            </w:pPr>
            <w:r>
              <w:rPr>
                <w:color w:val="000000"/>
                <w:kern w:val="0"/>
                <w:sz w:val="21"/>
                <w:szCs w:val="21"/>
              </w:rPr>
              <w:t>（</w:t>
            </w:r>
            <w:r>
              <w:rPr>
                <w:color w:val="000000"/>
                <w:kern w:val="0"/>
                <w:sz w:val="21"/>
                <w:szCs w:val="21"/>
              </w:rPr>
              <w:t>2</w:t>
            </w:r>
            <w:r>
              <w:rPr>
                <w:color w:val="000000"/>
                <w:kern w:val="0"/>
                <w:sz w:val="21"/>
                <w:szCs w:val="21"/>
              </w:rPr>
              <w:t>）检查各相电压、电流、功率因数等是否在正常值；</w:t>
            </w:r>
          </w:p>
          <w:p w:rsidR="007C7CA4" w:rsidRDefault="007C5A16">
            <w:pPr>
              <w:widowControl/>
              <w:jc w:val="left"/>
              <w:textAlignment w:val="center"/>
              <w:rPr>
                <w:color w:val="000000"/>
                <w:kern w:val="0"/>
                <w:sz w:val="21"/>
                <w:szCs w:val="21"/>
              </w:rPr>
            </w:pPr>
            <w:r>
              <w:rPr>
                <w:color w:val="000000"/>
                <w:kern w:val="0"/>
                <w:sz w:val="21"/>
                <w:szCs w:val="21"/>
              </w:rPr>
              <w:t>（</w:t>
            </w:r>
            <w:r>
              <w:rPr>
                <w:color w:val="000000"/>
                <w:kern w:val="0"/>
                <w:sz w:val="21"/>
                <w:szCs w:val="21"/>
              </w:rPr>
              <w:t>3</w:t>
            </w:r>
            <w:r>
              <w:rPr>
                <w:color w:val="000000"/>
                <w:kern w:val="0"/>
                <w:sz w:val="21"/>
                <w:szCs w:val="21"/>
              </w:rPr>
              <w:t>）检查低压柜门锁好，柜体固定牢固，接地良好；</w:t>
            </w:r>
          </w:p>
          <w:p w:rsidR="007C7CA4" w:rsidRDefault="007C5A16">
            <w:pPr>
              <w:widowControl/>
              <w:jc w:val="left"/>
              <w:textAlignment w:val="center"/>
              <w:rPr>
                <w:color w:val="000000"/>
                <w:kern w:val="0"/>
                <w:sz w:val="21"/>
                <w:szCs w:val="21"/>
              </w:rPr>
            </w:pPr>
            <w:r>
              <w:rPr>
                <w:color w:val="000000"/>
                <w:kern w:val="0"/>
                <w:sz w:val="21"/>
                <w:szCs w:val="21"/>
              </w:rPr>
              <w:lastRenderedPageBreak/>
              <w:t>（</w:t>
            </w:r>
            <w:r>
              <w:rPr>
                <w:color w:val="000000"/>
                <w:kern w:val="0"/>
                <w:sz w:val="21"/>
                <w:szCs w:val="21"/>
              </w:rPr>
              <w:t>4</w:t>
            </w:r>
            <w:r>
              <w:rPr>
                <w:color w:val="000000"/>
                <w:kern w:val="0"/>
                <w:sz w:val="21"/>
                <w:szCs w:val="21"/>
              </w:rPr>
              <w:t>）用测温仪对开关柜、配电柜的接点进行温度检测；</w:t>
            </w:r>
          </w:p>
          <w:p w:rsidR="007C7CA4" w:rsidRDefault="007C5A16">
            <w:pPr>
              <w:widowControl/>
              <w:jc w:val="left"/>
              <w:textAlignment w:val="center"/>
              <w:rPr>
                <w:color w:val="000000"/>
                <w:kern w:val="0"/>
                <w:sz w:val="21"/>
                <w:szCs w:val="21"/>
              </w:rPr>
            </w:pPr>
            <w:r>
              <w:rPr>
                <w:color w:val="000000"/>
                <w:kern w:val="0"/>
                <w:sz w:val="21"/>
                <w:szCs w:val="21"/>
              </w:rPr>
              <w:t>（</w:t>
            </w:r>
            <w:r>
              <w:rPr>
                <w:color w:val="000000"/>
                <w:kern w:val="0"/>
                <w:sz w:val="21"/>
                <w:szCs w:val="21"/>
              </w:rPr>
              <w:t>5</w:t>
            </w:r>
            <w:r>
              <w:rPr>
                <w:color w:val="000000"/>
                <w:kern w:val="0"/>
                <w:sz w:val="21"/>
                <w:szCs w:val="21"/>
              </w:rPr>
              <w:t>）检查各个连接螺栓是否松动，锈蚀、接头有无无氧化现象；</w:t>
            </w:r>
          </w:p>
          <w:p w:rsidR="007C7CA4" w:rsidRDefault="007C5A16">
            <w:pPr>
              <w:widowControl/>
              <w:jc w:val="left"/>
              <w:textAlignment w:val="center"/>
              <w:rPr>
                <w:color w:val="000000"/>
                <w:kern w:val="0"/>
                <w:sz w:val="21"/>
                <w:szCs w:val="21"/>
              </w:rPr>
            </w:pPr>
            <w:r>
              <w:rPr>
                <w:color w:val="000000"/>
                <w:kern w:val="0"/>
                <w:sz w:val="21"/>
                <w:szCs w:val="21"/>
              </w:rPr>
              <w:t>（</w:t>
            </w:r>
            <w:r>
              <w:rPr>
                <w:color w:val="000000"/>
                <w:kern w:val="0"/>
                <w:sz w:val="21"/>
                <w:szCs w:val="21"/>
              </w:rPr>
              <w:t>6</w:t>
            </w:r>
            <w:r>
              <w:rPr>
                <w:color w:val="000000"/>
                <w:kern w:val="0"/>
                <w:sz w:val="21"/>
                <w:szCs w:val="21"/>
              </w:rPr>
              <w:t>）检查室内开关柜、配电柜的积尘情况。</w:t>
            </w:r>
          </w:p>
        </w:tc>
      </w:tr>
      <w:tr w:rsidR="007C7CA4">
        <w:trPr>
          <w:trHeight w:val="498"/>
        </w:trPr>
        <w:tc>
          <w:tcPr>
            <w:tcW w:w="705" w:type="dxa"/>
            <w:vMerge w:val="restart"/>
            <w:tcBorders>
              <w:top w:val="single" w:sz="4" w:space="0" w:color="000000"/>
              <w:left w:val="single" w:sz="4" w:space="0" w:color="000000"/>
              <w:bottom w:val="single" w:sz="4" w:space="0" w:color="000000"/>
              <w:right w:val="single" w:sz="4" w:space="0" w:color="auto"/>
              <w:tl2br w:val="nil"/>
              <w:tr2bl w:val="nil"/>
            </w:tcBorders>
            <w:shd w:val="clear" w:color="auto" w:fill="auto"/>
            <w:noWrap/>
            <w:vAlign w:val="center"/>
          </w:tcPr>
          <w:p w:rsidR="007C7CA4" w:rsidRDefault="007C5A16">
            <w:pPr>
              <w:widowControl/>
              <w:jc w:val="center"/>
              <w:textAlignment w:val="center"/>
              <w:rPr>
                <w:color w:val="000000"/>
                <w:sz w:val="21"/>
                <w:szCs w:val="21"/>
              </w:rPr>
            </w:pPr>
            <w:r>
              <w:rPr>
                <w:color w:val="000000"/>
                <w:sz w:val="21"/>
                <w:szCs w:val="21"/>
              </w:rPr>
              <w:lastRenderedPageBreak/>
              <w:t>2</w:t>
            </w:r>
          </w:p>
        </w:tc>
        <w:tc>
          <w:tcPr>
            <w:tcW w:w="377" w:type="dxa"/>
            <w:vMerge w:val="restart"/>
            <w:tcBorders>
              <w:top w:val="single" w:sz="4" w:space="0" w:color="000000"/>
              <w:left w:val="single" w:sz="4" w:space="0" w:color="auto"/>
              <w:bottom w:val="single" w:sz="4" w:space="0" w:color="000000"/>
              <w:right w:val="single" w:sz="12" w:space="0" w:color="auto"/>
              <w:tl2br w:val="nil"/>
              <w:tr2bl w:val="nil"/>
            </w:tcBorders>
            <w:shd w:val="clear" w:color="auto" w:fill="auto"/>
            <w:noWrap/>
            <w:vAlign w:val="center"/>
          </w:tcPr>
          <w:p w:rsidR="007C7CA4" w:rsidRDefault="007C5A16">
            <w:pPr>
              <w:widowControl/>
              <w:jc w:val="center"/>
              <w:textAlignment w:val="center"/>
              <w:rPr>
                <w:color w:val="000000"/>
                <w:sz w:val="21"/>
                <w:szCs w:val="21"/>
              </w:rPr>
            </w:pPr>
            <w:r>
              <w:rPr>
                <w:color w:val="000000"/>
                <w:sz w:val="21"/>
                <w:szCs w:val="21"/>
              </w:rPr>
              <w:t>年度保养</w:t>
            </w:r>
          </w:p>
        </w:tc>
        <w:tc>
          <w:tcPr>
            <w:tcW w:w="1647" w:type="dxa"/>
            <w:tcBorders>
              <w:top w:val="single" w:sz="4" w:space="0" w:color="000000"/>
              <w:left w:val="single" w:sz="12" w:space="0" w:color="auto"/>
              <w:bottom w:val="single" w:sz="4" w:space="0" w:color="000000"/>
              <w:right w:val="single" w:sz="4" w:space="0" w:color="000000"/>
              <w:tl2br w:val="nil"/>
              <w:tr2bl w:val="nil"/>
            </w:tcBorders>
            <w:shd w:val="clear" w:color="auto" w:fill="auto"/>
            <w:noWrap/>
            <w:vAlign w:val="center"/>
          </w:tcPr>
          <w:p w:rsidR="007C7CA4" w:rsidRDefault="007C5A16">
            <w:pPr>
              <w:widowControl/>
              <w:jc w:val="center"/>
              <w:textAlignment w:val="center"/>
              <w:rPr>
                <w:sz w:val="21"/>
                <w:szCs w:val="21"/>
              </w:rPr>
            </w:pPr>
            <w:r>
              <w:rPr>
                <w:sz w:val="21"/>
                <w:szCs w:val="21"/>
              </w:rPr>
              <w:t>低压电缆</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widowControl/>
              <w:jc w:val="left"/>
              <w:textAlignment w:val="center"/>
              <w:rPr>
                <w:color w:val="000000"/>
                <w:kern w:val="0"/>
                <w:sz w:val="21"/>
                <w:szCs w:val="21"/>
              </w:rPr>
            </w:pPr>
            <w:r>
              <w:rPr>
                <w:color w:val="000000"/>
                <w:kern w:val="0"/>
                <w:sz w:val="21"/>
                <w:szCs w:val="21"/>
              </w:rPr>
              <w:t>绝缘电阻测试。</w:t>
            </w:r>
          </w:p>
        </w:tc>
      </w:tr>
      <w:tr w:rsidR="007C7CA4">
        <w:trPr>
          <w:trHeight w:val="1482"/>
        </w:trPr>
        <w:tc>
          <w:tcPr>
            <w:tcW w:w="787" w:type="dxa"/>
            <w:vMerge/>
            <w:tcBorders>
              <w:top w:val="nil"/>
              <w:left w:val="single" w:sz="4" w:space="0" w:color="000000"/>
              <w:bottom w:val="single" w:sz="4" w:space="0" w:color="000000"/>
              <w:right w:val="single" w:sz="4" w:space="0" w:color="auto"/>
              <w:tl2br w:val="nil"/>
              <w:tr2bl w:val="nil"/>
            </w:tcBorders>
            <w:shd w:val="clear" w:color="auto" w:fill="auto"/>
            <w:noWrap/>
            <w:vAlign w:val="center"/>
          </w:tcPr>
          <w:p w:rsidR="007C7CA4" w:rsidRDefault="007C7CA4"/>
        </w:tc>
        <w:tc>
          <w:tcPr>
            <w:tcW w:w="540" w:type="dxa"/>
            <w:vMerge/>
            <w:tcBorders>
              <w:top w:val="nil"/>
              <w:left w:val="single" w:sz="4" w:space="0" w:color="auto"/>
              <w:bottom w:val="single" w:sz="4" w:space="0" w:color="000000"/>
              <w:right w:val="single" w:sz="12" w:space="0" w:color="auto"/>
              <w:tl2br w:val="nil"/>
              <w:tr2bl w:val="nil"/>
            </w:tcBorders>
            <w:shd w:val="clear" w:color="auto" w:fill="auto"/>
            <w:noWrap/>
            <w:vAlign w:val="center"/>
          </w:tcPr>
          <w:p w:rsidR="007C7CA4" w:rsidRDefault="007C7CA4"/>
        </w:tc>
        <w:tc>
          <w:tcPr>
            <w:tcW w:w="1647" w:type="dxa"/>
            <w:tcBorders>
              <w:top w:val="single" w:sz="4" w:space="0" w:color="000000"/>
              <w:left w:val="single" w:sz="12" w:space="0" w:color="auto"/>
              <w:bottom w:val="single" w:sz="4" w:space="0" w:color="000000"/>
              <w:right w:val="single" w:sz="4" w:space="0" w:color="000000"/>
              <w:tl2br w:val="nil"/>
              <w:tr2bl w:val="nil"/>
            </w:tcBorders>
            <w:shd w:val="clear" w:color="auto" w:fill="auto"/>
            <w:noWrap/>
            <w:vAlign w:val="center"/>
          </w:tcPr>
          <w:p w:rsidR="007C7CA4" w:rsidRDefault="007C5A16">
            <w:pPr>
              <w:widowControl/>
              <w:jc w:val="center"/>
              <w:textAlignment w:val="center"/>
              <w:rPr>
                <w:color w:val="000000"/>
                <w:sz w:val="21"/>
                <w:szCs w:val="21"/>
              </w:rPr>
            </w:pPr>
            <w:r>
              <w:rPr>
                <w:sz w:val="21"/>
                <w:szCs w:val="21"/>
              </w:rPr>
              <w:t>低压开关柜、配电箱、精密列头柜</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widowControl/>
              <w:jc w:val="left"/>
              <w:textAlignment w:val="center"/>
              <w:rPr>
                <w:color w:val="000000"/>
                <w:kern w:val="0"/>
                <w:sz w:val="21"/>
                <w:szCs w:val="21"/>
              </w:rPr>
            </w:pPr>
            <w:r>
              <w:rPr>
                <w:color w:val="000000"/>
                <w:kern w:val="0"/>
                <w:sz w:val="21"/>
                <w:szCs w:val="21"/>
              </w:rPr>
              <w:t>（</w:t>
            </w:r>
            <w:r>
              <w:rPr>
                <w:color w:val="000000"/>
                <w:kern w:val="0"/>
                <w:sz w:val="21"/>
                <w:szCs w:val="21"/>
              </w:rPr>
              <w:t>1</w:t>
            </w:r>
            <w:r>
              <w:rPr>
                <w:color w:val="000000"/>
                <w:kern w:val="0"/>
                <w:sz w:val="21"/>
                <w:szCs w:val="21"/>
              </w:rPr>
              <w:t>）绝缘电阻测试；</w:t>
            </w:r>
          </w:p>
          <w:p w:rsidR="007C7CA4" w:rsidRDefault="007C5A16">
            <w:pPr>
              <w:widowControl/>
              <w:jc w:val="left"/>
              <w:textAlignment w:val="center"/>
              <w:rPr>
                <w:color w:val="000000"/>
                <w:kern w:val="0"/>
                <w:sz w:val="21"/>
                <w:szCs w:val="21"/>
              </w:rPr>
            </w:pPr>
            <w:r>
              <w:rPr>
                <w:color w:val="000000"/>
                <w:kern w:val="0"/>
                <w:sz w:val="21"/>
                <w:szCs w:val="21"/>
              </w:rPr>
              <w:t>（</w:t>
            </w:r>
            <w:r>
              <w:rPr>
                <w:color w:val="000000"/>
                <w:kern w:val="0"/>
                <w:sz w:val="21"/>
                <w:szCs w:val="21"/>
              </w:rPr>
              <w:t>2</w:t>
            </w:r>
            <w:r>
              <w:rPr>
                <w:color w:val="000000"/>
                <w:kern w:val="0"/>
                <w:sz w:val="21"/>
                <w:szCs w:val="21"/>
              </w:rPr>
              <w:t>）全面热成像检测；</w:t>
            </w:r>
          </w:p>
          <w:p w:rsidR="007C7CA4" w:rsidRDefault="007C5A16">
            <w:pPr>
              <w:widowControl/>
              <w:jc w:val="left"/>
              <w:textAlignment w:val="center"/>
              <w:rPr>
                <w:color w:val="000000"/>
                <w:kern w:val="0"/>
                <w:sz w:val="21"/>
                <w:szCs w:val="21"/>
              </w:rPr>
            </w:pPr>
            <w:r>
              <w:rPr>
                <w:color w:val="000000"/>
                <w:kern w:val="0"/>
                <w:sz w:val="21"/>
                <w:szCs w:val="21"/>
              </w:rPr>
              <w:t>（</w:t>
            </w:r>
            <w:r>
              <w:rPr>
                <w:color w:val="000000"/>
                <w:kern w:val="0"/>
                <w:sz w:val="21"/>
                <w:szCs w:val="21"/>
              </w:rPr>
              <w:t>3</w:t>
            </w:r>
            <w:r>
              <w:rPr>
                <w:color w:val="000000"/>
                <w:kern w:val="0"/>
                <w:sz w:val="21"/>
                <w:szCs w:val="21"/>
              </w:rPr>
              <w:t>）逐一对开关进行分闸和合闸操作，检查其位置指示状态及可操作性；</w:t>
            </w:r>
          </w:p>
          <w:p w:rsidR="007C7CA4" w:rsidRDefault="007C5A16">
            <w:pPr>
              <w:widowControl/>
              <w:jc w:val="left"/>
              <w:textAlignment w:val="center"/>
              <w:rPr>
                <w:color w:val="000000"/>
                <w:kern w:val="0"/>
                <w:sz w:val="21"/>
                <w:szCs w:val="21"/>
              </w:rPr>
            </w:pPr>
            <w:r>
              <w:rPr>
                <w:color w:val="000000"/>
                <w:kern w:val="0"/>
                <w:sz w:val="21"/>
                <w:szCs w:val="21"/>
              </w:rPr>
              <w:t>（</w:t>
            </w:r>
            <w:r>
              <w:rPr>
                <w:color w:val="000000"/>
                <w:kern w:val="0"/>
                <w:sz w:val="21"/>
                <w:szCs w:val="21"/>
              </w:rPr>
              <w:t>4</w:t>
            </w:r>
            <w:r>
              <w:rPr>
                <w:color w:val="000000"/>
                <w:kern w:val="0"/>
                <w:sz w:val="21"/>
                <w:szCs w:val="21"/>
              </w:rPr>
              <w:t>）低压柜线路及柜内清洁；</w:t>
            </w:r>
          </w:p>
          <w:p w:rsidR="007C7CA4" w:rsidRDefault="007C5A16">
            <w:pPr>
              <w:widowControl/>
              <w:jc w:val="left"/>
              <w:textAlignment w:val="center"/>
              <w:rPr>
                <w:color w:val="000000"/>
                <w:kern w:val="0"/>
                <w:sz w:val="21"/>
                <w:szCs w:val="21"/>
              </w:rPr>
            </w:pPr>
            <w:r>
              <w:rPr>
                <w:color w:val="000000"/>
                <w:kern w:val="0"/>
                <w:sz w:val="21"/>
                <w:szCs w:val="21"/>
              </w:rPr>
              <w:t>（</w:t>
            </w:r>
            <w:r>
              <w:rPr>
                <w:color w:val="000000"/>
                <w:kern w:val="0"/>
                <w:sz w:val="21"/>
                <w:szCs w:val="21"/>
              </w:rPr>
              <w:t>5</w:t>
            </w:r>
            <w:r>
              <w:rPr>
                <w:color w:val="000000"/>
                <w:kern w:val="0"/>
                <w:sz w:val="21"/>
                <w:szCs w:val="21"/>
              </w:rPr>
              <w:t>）对仪表进行校验，按照检规进行。</w:t>
            </w:r>
          </w:p>
        </w:tc>
      </w:tr>
      <w:tr w:rsidR="007C7CA4">
        <w:trPr>
          <w:trHeight w:val="530"/>
        </w:trPr>
        <w:tc>
          <w:tcPr>
            <w:tcW w:w="787" w:type="dxa"/>
            <w:vMerge/>
            <w:tcBorders>
              <w:top w:val="nil"/>
              <w:left w:val="single" w:sz="4" w:space="0" w:color="000000"/>
              <w:bottom w:val="single" w:sz="4" w:space="0" w:color="000000"/>
              <w:right w:val="single" w:sz="4" w:space="0" w:color="auto"/>
              <w:tl2br w:val="nil"/>
              <w:tr2bl w:val="nil"/>
            </w:tcBorders>
            <w:shd w:val="clear" w:color="auto" w:fill="auto"/>
            <w:vAlign w:val="center"/>
          </w:tcPr>
          <w:p w:rsidR="007C7CA4" w:rsidRDefault="007C7CA4"/>
        </w:tc>
        <w:tc>
          <w:tcPr>
            <w:tcW w:w="540" w:type="dxa"/>
            <w:vMerge/>
            <w:tcBorders>
              <w:top w:val="nil"/>
              <w:left w:val="single" w:sz="4" w:space="0" w:color="auto"/>
              <w:bottom w:val="single" w:sz="4" w:space="0" w:color="000000"/>
              <w:right w:val="single" w:sz="12" w:space="0" w:color="auto"/>
              <w:tl2br w:val="nil"/>
              <w:tr2bl w:val="nil"/>
            </w:tcBorders>
            <w:shd w:val="clear" w:color="auto" w:fill="auto"/>
            <w:vAlign w:val="center"/>
          </w:tcPr>
          <w:p w:rsidR="007C7CA4" w:rsidRDefault="007C7CA4"/>
        </w:tc>
        <w:tc>
          <w:tcPr>
            <w:tcW w:w="1647" w:type="dxa"/>
            <w:tcBorders>
              <w:top w:val="single" w:sz="4" w:space="0" w:color="000000"/>
              <w:left w:val="single" w:sz="12" w:space="0" w:color="auto"/>
              <w:bottom w:val="single" w:sz="4" w:space="0" w:color="000000"/>
              <w:right w:val="single" w:sz="4" w:space="0" w:color="000000"/>
              <w:tl2br w:val="nil"/>
              <w:tr2bl w:val="nil"/>
            </w:tcBorders>
            <w:shd w:val="clear" w:color="auto" w:fill="auto"/>
            <w:vAlign w:val="center"/>
          </w:tcPr>
          <w:p w:rsidR="007C7CA4" w:rsidRDefault="007C5A16">
            <w:pPr>
              <w:widowControl/>
              <w:jc w:val="center"/>
              <w:textAlignment w:val="center"/>
              <w:rPr>
                <w:color w:val="000000"/>
                <w:sz w:val="21"/>
                <w:szCs w:val="21"/>
              </w:rPr>
            </w:pPr>
            <w:r>
              <w:rPr>
                <w:color w:val="000000"/>
                <w:kern w:val="0"/>
                <w:sz w:val="21"/>
                <w:szCs w:val="21"/>
              </w:rPr>
              <w:t>调试工器具</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7C7CA4" w:rsidRDefault="007C5A16">
            <w:pPr>
              <w:widowControl/>
              <w:textAlignment w:val="center"/>
              <w:rPr>
                <w:color w:val="000000"/>
                <w:sz w:val="21"/>
                <w:szCs w:val="21"/>
              </w:rPr>
            </w:pPr>
            <w:r>
              <w:rPr>
                <w:color w:val="000000"/>
                <w:kern w:val="0"/>
                <w:sz w:val="21"/>
                <w:szCs w:val="21"/>
              </w:rPr>
              <w:t>要求：调试工器具需要出具合格的报告。</w:t>
            </w:r>
          </w:p>
        </w:tc>
      </w:tr>
      <w:tr w:rsidR="007C7CA4">
        <w:trPr>
          <w:trHeight w:val="508"/>
        </w:trPr>
        <w:tc>
          <w:tcPr>
            <w:tcW w:w="787" w:type="dxa"/>
            <w:vMerge/>
            <w:tcBorders>
              <w:top w:val="nil"/>
              <w:left w:val="single" w:sz="4" w:space="0" w:color="000000"/>
              <w:bottom w:val="single" w:sz="4" w:space="0" w:color="000000"/>
              <w:right w:val="single" w:sz="4" w:space="0" w:color="auto"/>
              <w:tl2br w:val="nil"/>
              <w:tr2bl w:val="nil"/>
            </w:tcBorders>
            <w:shd w:val="clear" w:color="auto" w:fill="auto"/>
            <w:noWrap/>
            <w:vAlign w:val="center"/>
          </w:tcPr>
          <w:p w:rsidR="007C7CA4" w:rsidRDefault="007C7CA4"/>
        </w:tc>
        <w:tc>
          <w:tcPr>
            <w:tcW w:w="540" w:type="dxa"/>
            <w:vMerge/>
            <w:tcBorders>
              <w:top w:val="nil"/>
              <w:left w:val="single" w:sz="4" w:space="0" w:color="auto"/>
              <w:bottom w:val="single" w:sz="4" w:space="0" w:color="000000"/>
              <w:right w:val="single" w:sz="12" w:space="0" w:color="auto"/>
              <w:tl2br w:val="nil"/>
              <w:tr2bl w:val="nil"/>
            </w:tcBorders>
            <w:shd w:val="clear" w:color="auto" w:fill="auto"/>
            <w:noWrap/>
            <w:vAlign w:val="center"/>
          </w:tcPr>
          <w:p w:rsidR="007C7CA4" w:rsidRDefault="007C7CA4"/>
        </w:tc>
        <w:tc>
          <w:tcPr>
            <w:tcW w:w="1647" w:type="dxa"/>
            <w:tcBorders>
              <w:top w:val="single" w:sz="4" w:space="0" w:color="000000"/>
              <w:left w:val="single" w:sz="12" w:space="0" w:color="auto"/>
              <w:bottom w:val="single" w:sz="4" w:space="0" w:color="000000"/>
              <w:right w:val="single" w:sz="4" w:space="0" w:color="000000"/>
              <w:tl2br w:val="nil"/>
              <w:tr2bl w:val="nil"/>
            </w:tcBorders>
            <w:shd w:val="clear" w:color="auto" w:fill="auto"/>
            <w:noWrap/>
            <w:vAlign w:val="center"/>
          </w:tcPr>
          <w:p w:rsidR="007C7CA4" w:rsidRDefault="007C5A16">
            <w:pPr>
              <w:widowControl/>
              <w:jc w:val="center"/>
              <w:textAlignment w:val="center"/>
              <w:rPr>
                <w:color w:val="000000"/>
                <w:sz w:val="21"/>
                <w:szCs w:val="21"/>
              </w:rPr>
            </w:pPr>
            <w:r>
              <w:rPr>
                <w:color w:val="000000"/>
                <w:sz w:val="21"/>
                <w:szCs w:val="21"/>
              </w:rPr>
              <w:t>防雷接地</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widowControl/>
              <w:jc w:val="left"/>
              <w:textAlignment w:val="center"/>
              <w:rPr>
                <w:color w:val="000000"/>
                <w:sz w:val="21"/>
                <w:szCs w:val="21"/>
              </w:rPr>
            </w:pPr>
            <w:r>
              <w:rPr>
                <w:color w:val="000000"/>
                <w:kern w:val="0"/>
                <w:sz w:val="21"/>
                <w:szCs w:val="21"/>
              </w:rPr>
              <w:t>对所有低压设备防雷和接地网进行检测，按标准执行。</w:t>
            </w:r>
          </w:p>
        </w:tc>
      </w:tr>
      <w:tr w:rsidR="007C7CA4">
        <w:trPr>
          <w:trHeight w:val="458"/>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widowControl/>
              <w:jc w:val="center"/>
              <w:textAlignment w:val="center"/>
              <w:rPr>
                <w:snapToGrid w:val="0"/>
                <w:kern w:val="0"/>
                <w:sz w:val="21"/>
                <w:szCs w:val="21"/>
              </w:rPr>
            </w:pPr>
            <w:r>
              <w:rPr>
                <w:snapToGrid w:val="0"/>
                <w:kern w:val="0"/>
                <w:sz w:val="21"/>
                <w:szCs w:val="21"/>
              </w:rPr>
              <w:t>3</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widowControl/>
              <w:jc w:val="center"/>
              <w:textAlignment w:val="center"/>
              <w:rPr>
                <w:snapToGrid w:val="0"/>
                <w:kern w:val="0"/>
                <w:sz w:val="21"/>
                <w:szCs w:val="21"/>
              </w:rPr>
            </w:pPr>
            <w:r>
              <w:rPr>
                <w:snapToGrid w:val="0"/>
                <w:kern w:val="0"/>
                <w:sz w:val="21"/>
                <w:szCs w:val="21"/>
              </w:rPr>
              <w:t>交付物</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7C7CA4" w:rsidRDefault="007C5A16">
            <w:pPr>
              <w:widowControl/>
              <w:jc w:val="left"/>
              <w:textAlignment w:val="center"/>
              <w:rPr>
                <w:b/>
                <w:bCs/>
                <w:color w:val="000000"/>
                <w:kern w:val="0"/>
                <w:sz w:val="21"/>
                <w:szCs w:val="21"/>
              </w:rPr>
            </w:pPr>
            <w:r>
              <w:rPr>
                <w:sz w:val="21"/>
                <w:szCs w:val="21"/>
              </w:rPr>
              <w:t>巡检报告。</w:t>
            </w:r>
          </w:p>
        </w:tc>
      </w:tr>
      <w:tr w:rsidR="007C7CA4">
        <w:trPr>
          <w:trHeight w:val="365"/>
        </w:trPr>
        <w:tc>
          <w:tcPr>
            <w:tcW w:w="8879"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rPr>
                <w:b/>
                <w:bCs/>
                <w:sz w:val="24"/>
                <w:szCs w:val="24"/>
              </w:rPr>
            </w:pPr>
            <w:r>
              <w:rPr>
                <w:b/>
                <w:bCs/>
                <w:sz w:val="24"/>
                <w:szCs w:val="24"/>
              </w:rPr>
              <w:t>二、空调系统月度巡检及保养</w:t>
            </w:r>
          </w:p>
        </w:tc>
      </w:tr>
      <w:tr w:rsidR="007C7CA4">
        <w:trPr>
          <w:trHeight w:val="41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widowControl/>
              <w:textAlignment w:val="center"/>
              <w:rPr>
                <w:color w:val="000000"/>
                <w:sz w:val="24"/>
                <w:szCs w:val="24"/>
              </w:rPr>
            </w:pPr>
            <w:r>
              <w:rPr>
                <w:color w:val="000000"/>
                <w:sz w:val="24"/>
                <w:szCs w:val="24"/>
              </w:rPr>
              <w:t>序号</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widowControl/>
              <w:jc w:val="center"/>
              <w:textAlignment w:val="center"/>
              <w:rPr>
                <w:color w:val="000000"/>
                <w:kern w:val="0"/>
                <w:sz w:val="24"/>
                <w:szCs w:val="24"/>
              </w:rPr>
            </w:pPr>
            <w:r>
              <w:rPr>
                <w:color w:val="000000"/>
                <w:kern w:val="0"/>
                <w:sz w:val="24"/>
                <w:szCs w:val="24"/>
              </w:rPr>
              <w:t>项目</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widowControl/>
              <w:jc w:val="center"/>
              <w:textAlignment w:val="center"/>
              <w:rPr>
                <w:color w:val="000000"/>
                <w:sz w:val="24"/>
                <w:szCs w:val="24"/>
              </w:rPr>
            </w:pPr>
            <w:r>
              <w:rPr>
                <w:color w:val="000000"/>
                <w:kern w:val="0"/>
                <w:sz w:val="24"/>
                <w:szCs w:val="24"/>
              </w:rPr>
              <w:t>具体内容</w:t>
            </w:r>
          </w:p>
        </w:tc>
      </w:tr>
      <w:tr w:rsidR="007C7CA4">
        <w:trPr>
          <w:trHeight w:val="70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1</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检查机组运行情况</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rPr>
                <w:sz w:val="21"/>
                <w:szCs w:val="21"/>
              </w:rPr>
            </w:pPr>
            <w:r>
              <w:rPr>
                <w:sz w:val="21"/>
                <w:szCs w:val="21"/>
              </w:rPr>
              <w:t>风机运行有无异响、震动，内部有无漏水，过滤网是否脏堵，电源是否正常，参数是否正常等。</w:t>
            </w:r>
          </w:p>
        </w:tc>
      </w:tr>
      <w:tr w:rsidR="007C7CA4">
        <w:trPr>
          <w:trHeight w:val="693"/>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2</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7CA4">
            <w:pPr>
              <w:adjustRightInd w:val="0"/>
              <w:snapToGrid w:val="0"/>
              <w:spacing w:line="360" w:lineRule="auto"/>
              <w:jc w:val="center"/>
              <w:rPr>
                <w:sz w:val="21"/>
                <w:szCs w:val="21"/>
              </w:rPr>
            </w:pP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rPr>
                <w:sz w:val="21"/>
                <w:szCs w:val="21"/>
              </w:rPr>
            </w:pPr>
            <w:r>
              <w:rPr>
                <w:sz w:val="21"/>
                <w:szCs w:val="21"/>
              </w:rPr>
              <w:t>对空调主机软件版本进行升级或更新，并对相关参数进行检测和校正。</w:t>
            </w:r>
          </w:p>
        </w:tc>
      </w:tr>
      <w:tr w:rsidR="007C7CA4">
        <w:trPr>
          <w:trHeight w:val="70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3</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检查压缩机</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rPr>
                <w:sz w:val="21"/>
                <w:szCs w:val="21"/>
              </w:rPr>
            </w:pPr>
            <w:r>
              <w:rPr>
                <w:sz w:val="21"/>
                <w:szCs w:val="21"/>
              </w:rPr>
              <w:t>检查压缩机冷冻油的油压及油量，必要时进行冷冻油更换及补充，检查压力值、电机绝缘情况等</w:t>
            </w:r>
          </w:p>
        </w:tc>
      </w:tr>
      <w:tr w:rsidR="007C7CA4">
        <w:trPr>
          <w:trHeight w:val="508"/>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4</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7CA4">
            <w:pPr>
              <w:adjustRightInd w:val="0"/>
              <w:snapToGrid w:val="0"/>
              <w:spacing w:line="360" w:lineRule="auto"/>
              <w:jc w:val="center"/>
              <w:rPr>
                <w:sz w:val="21"/>
                <w:szCs w:val="21"/>
              </w:rPr>
            </w:pP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rPr>
                <w:sz w:val="21"/>
                <w:szCs w:val="21"/>
              </w:rPr>
            </w:pPr>
            <w:r>
              <w:rPr>
                <w:sz w:val="21"/>
                <w:szCs w:val="21"/>
              </w:rPr>
              <w:t>检查风机皮带松紧度及轴承情况</w:t>
            </w:r>
          </w:p>
        </w:tc>
      </w:tr>
      <w:tr w:rsidR="007C7CA4">
        <w:trPr>
          <w:trHeight w:val="70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5</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检查电流、电压</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rPr>
                <w:sz w:val="21"/>
                <w:szCs w:val="21"/>
              </w:rPr>
            </w:pPr>
            <w:r>
              <w:rPr>
                <w:sz w:val="21"/>
                <w:szCs w:val="21"/>
              </w:rPr>
              <w:t>压缩机电流电压（风冷），风机电流电压，是否存在漏点现象等。</w:t>
            </w:r>
          </w:p>
        </w:tc>
      </w:tr>
      <w:tr w:rsidR="007C7CA4">
        <w:trPr>
          <w:trHeight w:val="70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6</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检查各控制、开关</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rPr>
                <w:sz w:val="21"/>
                <w:szCs w:val="21"/>
              </w:rPr>
            </w:pPr>
            <w:r>
              <w:rPr>
                <w:sz w:val="21"/>
                <w:szCs w:val="21"/>
              </w:rPr>
              <w:t>检查压力开关、控制器、执行器、感应器是否正常等。</w:t>
            </w:r>
          </w:p>
        </w:tc>
      </w:tr>
      <w:tr w:rsidR="007C7CA4">
        <w:trPr>
          <w:trHeight w:val="70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7</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检查室外机</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rPr>
                <w:sz w:val="21"/>
                <w:szCs w:val="21"/>
              </w:rPr>
            </w:pPr>
            <w:r>
              <w:rPr>
                <w:sz w:val="21"/>
                <w:szCs w:val="21"/>
              </w:rPr>
              <w:t>室外机有无杂物遮挡，冷凝器是否过脏，风机是否正常，接线有无松动、破损现象等。</w:t>
            </w:r>
          </w:p>
        </w:tc>
      </w:tr>
      <w:tr w:rsidR="007C7CA4">
        <w:trPr>
          <w:trHeight w:val="53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8</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检查排水设施</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rPr>
                <w:sz w:val="21"/>
                <w:szCs w:val="21"/>
              </w:rPr>
            </w:pPr>
            <w:r>
              <w:rPr>
                <w:sz w:val="21"/>
                <w:szCs w:val="21"/>
              </w:rPr>
              <w:t>检查排水设施是否畅通，是否存在漏点。</w:t>
            </w:r>
          </w:p>
        </w:tc>
      </w:tr>
      <w:tr w:rsidR="007C7CA4">
        <w:trPr>
          <w:trHeight w:val="54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9</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精密空调清洁</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rPr>
                <w:sz w:val="21"/>
                <w:szCs w:val="21"/>
              </w:rPr>
            </w:pPr>
            <w:r>
              <w:rPr>
                <w:sz w:val="21"/>
                <w:szCs w:val="21"/>
              </w:rPr>
              <w:t>对精密空调进行除尘、清洁。</w:t>
            </w:r>
          </w:p>
        </w:tc>
      </w:tr>
      <w:tr w:rsidR="007C7CA4">
        <w:trPr>
          <w:trHeight w:val="55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10</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主备切换</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widowControl/>
              <w:textAlignment w:val="center"/>
              <w:rPr>
                <w:color w:val="000000"/>
                <w:sz w:val="21"/>
                <w:szCs w:val="21"/>
              </w:rPr>
            </w:pPr>
            <w:r>
              <w:rPr>
                <w:color w:val="000000"/>
                <w:sz w:val="21"/>
                <w:szCs w:val="21"/>
              </w:rPr>
              <w:t>对空调进行主备切换测试</w:t>
            </w:r>
          </w:p>
        </w:tc>
      </w:tr>
      <w:tr w:rsidR="007C7CA4">
        <w:trPr>
          <w:trHeight w:val="53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11</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过滤网</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rPr>
                <w:sz w:val="21"/>
                <w:szCs w:val="21"/>
              </w:rPr>
            </w:pPr>
            <w:r>
              <w:rPr>
                <w:sz w:val="21"/>
                <w:szCs w:val="21"/>
              </w:rPr>
              <w:t>根据运行情况更换过滤网</w:t>
            </w:r>
          </w:p>
        </w:tc>
      </w:tr>
      <w:tr w:rsidR="007C7CA4">
        <w:trPr>
          <w:trHeight w:val="560"/>
        </w:trPr>
        <w:tc>
          <w:tcPr>
            <w:tcW w:w="705" w:type="dxa"/>
            <w:tcBorders>
              <w:top w:val="single" w:sz="4" w:space="0" w:color="000000"/>
              <w:left w:val="single" w:sz="4" w:space="0" w:color="000000"/>
              <w:bottom w:val="single" w:sz="4" w:space="0" w:color="auto"/>
              <w:right w:val="single" w:sz="4" w:space="0" w:color="auto"/>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lastRenderedPageBreak/>
              <w:t>12</w:t>
            </w:r>
          </w:p>
        </w:tc>
        <w:tc>
          <w:tcPr>
            <w:tcW w:w="2025" w:type="dxa"/>
            <w:gridSpan w:val="2"/>
            <w:tcBorders>
              <w:top w:val="single" w:sz="4" w:space="0" w:color="000000"/>
              <w:left w:val="single" w:sz="4" w:space="0" w:color="auto"/>
              <w:bottom w:val="single" w:sz="4" w:space="0" w:color="auto"/>
              <w:right w:val="single" w:sz="4" w:space="0" w:color="000000"/>
              <w:tl2br w:val="nil"/>
              <w:tr2bl w:val="nil"/>
            </w:tcBorders>
            <w:shd w:val="clear" w:color="auto" w:fill="auto"/>
            <w:vAlign w:val="center"/>
          </w:tcPr>
          <w:p w:rsidR="007C7CA4" w:rsidRDefault="007C5A16">
            <w:pPr>
              <w:adjustRightInd w:val="0"/>
              <w:snapToGrid w:val="0"/>
              <w:spacing w:line="360" w:lineRule="auto"/>
              <w:jc w:val="center"/>
              <w:rPr>
                <w:sz w:val="21"/>
                <w:szCs w:val="21"/>
              </w:rPr>
            </w:pPr>
            <w:r>
              <w:rPr>
                <w:sz w:val="21"/>
                <w:szCs w:val="21"/>
              </w:rPr>
              <w:t>交付物</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rPr>
                <w:sz w:val="21"/>
                <w:szCs w:val="21"/>
              </w:rPr>
            </w:pPr>
            <w:r>
              <w:rPr>
                <w:sz w:val="21"/>
                <w:szCs w:val="21"/>
              </w:rPr>
              <w:t>巡检报告。</w:t>
            </w:r>
          </w:p>
        </w:tc>
      </w:tr>
      <w:tr w:rsidR="007C7CA4">
        <w:trPr>
          <w:trHeight w:val="560"/>
        </w:trPr>
        <w:tc>
          <w:tcPr>
            <w:tcW w:w="8879"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adjustRightInd w:val="0"/>
              <w:snapToGrid w:val="0"/>
              <w:spacing w:line="360" w:lineRule="auto"/>
              <w:rPr>
                <w:b/>
                <w:bCs/>
                <w:sz w:val="24"/>
                <w:szCs w:val="24"/>
              </w:rPr>
            </w:pPr>
            <w:r>
              <w:rPr>
                <w:b/>
                <w:bCs/>
                <w:sz w:val="24"/>
                <w:szCs w:val="24"/>
              </w:rPr>
              <w:t>三、安防系统月度巡检及保养</w:t>
            </w:r>
          </w:p>
        </w:tc>
      </w:tr>
      <w:tr w:rsidR="007C7CA4">
        <w:trPr>
          <w:trHeight w:val="397"/>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widowControl/>
              <w:jc w:val="center"/>
              <w:textAlignment w:val="center"/>
              <w:rPr>
                <w:color w:val="000000"/>
                <w:sz w:val="24"/>
                <w:szCs w:val="24"/>
              </w:rPr>
            </w:pPr>
            <w:r>
              <w:rPr>
                <w:color w:val="000000"/>
                <w:sz w:val="24"/>
                <w:szCs w:val="24"/>
              </w:rPr>
              <w:t>序号</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widowControl/>
              <w:jc w:val="center"/>
              <w:textAlignment w:val="center"/>
              <w:rPr>
                <w:color w:val="000000"/>
                <w:kern w:val="0"/>
                <w:sz w:val="24"/>
                <w:szCs w:val="24"/>
              </w:rPr>
            </w:pPr>
            <w:r>
              <w:rPr>
                <w:color w:val="000000"/>
                <w:kern w:val="0"/>
                <w:sz w:val="24"/>
                <w:szCs w:val="24"/>
              </w:rPr>
              <w:t>项目</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widowControl/>
              <w:jc w:val="center"/>
              <w:textAlignment w:val="center"/>
              <w:rPr>
                <w:color w:val="000000"/>
                <w:sz w:val="24"/>
                <w:szCs w:val="24"/>
              </w:rPr>
            </w:pPr>
            <w:r>
              <w:rPr>
                <w:color w:val="000000"/>
                <w:kern w:val="0"/>
                <w:sz w:val="24"/>
                <w:szCs w:val="24"/>
              </w:rPr>
              <w:t>具体内容</w:t>
            </w:r>
          </w:p>
        </w:tc>
      </w:tr>
      <w:tr w:rsidR="007C7CA4">
        <w:trPr>
          <w:trHeight w:val="56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widowControl/>
              <w:jc w:val="center"/>
              <w:textAlignment w:val="center"/>
              <w:rPr>
                <w:color w:val="000000"/>
                <w:sz w:val="21"/>
                <w:szCs w:val="21"/>
              </w:rPr>
            </w:pPr>
            <w:r>
              <w:rPr>
                <w:color w:val="000000"/>
                <w:sz w:val="21"/>
                <w:szCs w:val="21"/>
              </w:rPr>
              <w:t>1</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widowControl/>
              <w:jc w:val="center"/>
              <w:textAlignment w:val="center"/>
              <w:rPr>
                <w:bCs/>
                <w:sz w:val="21"/>
                <w:szCs w:val="21"/>
              </w:rPr>
            </w:pPr>
            <w:r>
              <w:rPr>
                <w:bCs/>
                <w:sz w:val="21"/>
                <w:szCs w:val="21"/>
              </w:rPr>
              <w:t>监控、门禁系统</w:t>
            </w:r>
            <w:r>
              <w:rPr>
                <w:sz w:val="21"/>
                <w:szCs w:val="21"/>
              </w:rPr>
              <w:t>线路</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rPr>
                <w:bCs/>
                <w:sz w:val="21"/>
                <w:szCs w:val="21"/>
              </w:rPr>
            </w:pPr>
            <w:r>
              <w:rPr>
                <w:bCs/>
                <w:sz w:val="21"/>
                <w:szCs w:val="21"/>
              </w:rPr>
              <w:t>线路的检测、故障排除、隐患排查。</w:t>
            </w:r>
          </w:p>
        </w:tc>
      </w:tr>
      <w:tr w:rsidR="007C7CA4">
        <w:trPr>
          <w:trHeight w:val="56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widowControl/>
              <w:jc w:val="center"/>
              <w:textAlignment w:val="center"/>
              <w:rPr>
                <w:color w:val="000000"/>
                <w:sz w:val="21"/>
                <w:szCs w:val="21"/>
              </w:rPr>
            </w:pPr>
            <w:r>
              <w:rPr>
                <w:color w:val="000000"/>
                <w:sz w:val="21"/>
                <w:szCs w:val="21"/>
              </w:rPr>
              <w:t>2</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widowControl/>
              <w:jc w:val="center"/>
              <w:textAlignment w:val="center"/>
              <w:rPr>
                <w:bCs/>
                <w:sz w:val="21"/>
                <w:szCs w:val="21"/>
              </w:rPr>
            </w:pPr>
            <w:r>
              <w:rPr>
                <w:bCs/>
                <w:sz w:val="21"/>
                <w:szCs w:val="21"/>
              </w:rPr>
              <w:t>监控、门禁系统</w:t>
            </w:r>
            <w:r>
              <w:rPr>
                <w:color w:val="000000"/>
                <w:sz w:val="21"/>
                <w:szCs w:val="21"/>
              </w:rPr>
              <w:t>接头</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rPr>
                <w:bCs/>
                <w:sz w:val="21"/>
                <w:szCs w:val="21"/>
              </w:rPr>
            </w:pPr>
            <w:r>
              <w:rPr>
                <w:bCs/>
                <w:sz w:val="21"/>
                <w:szCs w:val="21"/>
              </w:rPr>
              <w:t>线路接口的检测、水晶头的更换等。</w:t>
            </w:r>
          </w:p>
        </w:tc>
      </w:tr>
      <w:tr w:rsidR="007C7CA4">
        <w:trPr>
          <w:trHeight w:val="56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widowControl/>
              <w:jc w:val="center"/>
              <w:textAlignment w:val="center"/>
              <w:rPr>
                <w:color w:val="000000"/>
                <w:sz w:val="21"/>
                <w:szCs w:val="21"/>
              </w:rPr>
            </w:pPr>
            <w:r>
              <w:rPr>
                <w:color w:val="000000"/>
                <w:sz w:val="21"/>
                <w:szCs w:val="21"/>
              </w:rPr>
              <w:t>3</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widowControl/>
              <w:jc w:val="center"/>
              <w:textAlignment w:val="center"/>
              <w:rPr>
                <w:color w:val="000000"/>
                <w:kern w:val="0"/>
                <w:sz w:val="21"/>
                <w:szCs w:val="21"/>
              </w:rPr>
            </w:pPr>
            <w:r>
              <w:rPr>
                <w:color w:val="000000"/>
                <w:kern w:val="0"/>
                <w:sz w:val="21"/>
                <w:szCs w:val="21"/>
              </w:rPr>
              <w:t>摄像头</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rPr>
                <w:bCs/>
                <w:sz w:val="21"/>
                <w:szCs w:val="21"/>
              </w:rPr>
            </w:pPr>
            <w:r>
              <w:rPr>
                <w:bCs/>
                <w:sz w:val="21"/>
                <w:szCs w:val="21"/>
              </w:rPr>
              <w:t>前端摄像机的镜头清理、设备除尘、位置调整、设备更换、故障排除等。</w:t>
            </w:r>
          </w:p>
        </w:tc>
      </w:tr>
      <w:tr w:rsidR="007C7CA4">
        <w:trPr>
          <w:trHeight w:val="56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widowControl/>
              <w:jc w:val="center"/>
              <w:textAlignment w:val="center"/>
              <w:rPr>
                <w:color w:val="000000"/>
                <w:sz w:val="21"/>
                <w:szCs w:val="21"/>
              </w:rPr>
            </w:pPr>
            <w:r>
              <w:rPr>
                <w:color w:val="000000"/>
                <w:sz w:val="21"/>
                <w:szCs w:val="21"/>
              </w:rPr>
              <w:t>4</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widowControl/>
              <w:jc w:val="center"/>
              <w:textAlignment w:val="center"/>
              <w:rPr>
                <w:bCs/>
                <w:sz w:val="21"/>
                <w:szCs w:val="21"/>
              </w:rPr>
            </w:pPr>
            <w:r>
              <w:rPr>
                <w:bCs/>
                <w:sz w:val="21"/>
                <w:szCs w:val="21"/>
              </w:rPr>
              <w:t>监控、门禁系统</w:t>
            </w:r>
            <w:r>
              <w:rPr>
                <w:color w:val="000000"/>
                <w:kern w:val="0"/>
                <w:sz w:val="21"/>
                <w:szCs w:val="21"/>
              </w:rPr>
              <w:t>主机</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rPr>
                <w:bCs/>
                <w:sz w:val="21"/>
                <w:szCs w:val="21"/>
              </w:rPr>
            </w:pPr>
            <w:r>
              <w:rPr>
                <w:bCs/>
                <w:sz w:val="21"/>
                <w:szCs w:val="21"/>
              </w:rPr>
              <w:t>设备检测、设备除尘、系统维护、设备维护、故障排除等。</w:t>
            </w:r>
          </w:p>
        </w:tc>
      </w:tr>
      <w:tr w:rsidR="007C7CA4">
        <w:trPr>
          <w:trHeight w:val="56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widowControl/>
              <w:jc w:val="center"/>
              <w:textAlignment w:val="center"/>
              <w:rPr>
                <w:color w:val="000000"/>
                <w:sz w:val="21"/>
                <w:szCs w:val="21"/>
              </w:rPr>
            </w:pPr>
            <w:r>
              <w:rPr>
                <w:color w:val="000000"/>
                <w:sz w:val="21"/>
                <w:szCs w:val="21"/>
              </w:rPr>
              <w:t>5</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widowControl/>
              <w:jc w:val="center"/>
              <w:textAlignment w:val="center"/>
              <w:rPr>
                <w:bCs/>
                <w:sz w:val="21"/>
                <w:szCs w:val="21"/>
              </w:rPr>
            </w:pPr>
            <w:r>
              <w:rPr>
                <w:bCs/>
                <w:sz w:val="21"/>
                <w:szCs w:val="21"/>
              </w:rPr>
              <w:t>监控、门禁系统</w:t>
            </w:r>
            <w:r>
              <w:rPr>
                <w:color w:val="000000"/>
                <w:kern w:val="0"/>
                <w:sz w:val="21"/>
                <w:szCs w:val="21"/>
              </w:rPr>
              <w:t>软件</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rPr>
                <w:bCs/>
                <w:sz w:val="21"/>
                <w:szCs w:val="21"/>
              </w:rPr>
            </w:pPr>
            <w:r>
              <w:rPr>
                <w:bCs/>
                <w:sz w:val="21"/>
                <w:szCs w:val="21"/>
              </w:rPr>
              <w:t>监控软件检测、软件升级、软件维护、数据备份、故障排除等。</w:t>
            </w:r>
          </w:p>
        </w:tc>
      </w:tr>
      <w:tr w:rsidR="007C7CA4">
        <w:trPr>
          <w:trHeight w:val="56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widowControl/>
              <w:jc w:val="center"/>
              <w:textAlignment w:val="center"/>
              <w:rPr>
                <w:snapToGrid w:val="0"/>
                <w:kern w:val="0"/>
                <w:sz w:val="21"/>
                <w:szCs w:val="21"/>
              </w:rPr>
            </w:pPr>
            <w:r>
              <w:rPr>
                <w:snapToGrid w:val="0"/>
                <w:kern w:val="0"/>
                <w:sz w:val="21"/>
                <w:szCs w:val="21"/>
              </w:rPr>
              <w:t>6</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widowControl/>
              <w:jc w:val="center"/>
              <w:textAlignment w:val="center"/>
              <w:rPr>
                <w:bCs/>
                <w:sz w:val="21"/>
                <w:szCs w:val="21"/>
              </w:rPr>
            </w:pPr>
            <w:r>
              <w:rPr>
                <w:bCs/>
                <w:sz w:val="21"/>
                <w:szCs w:val="21"/>
              </w:rPr>
              <w:t>监控、门禁系统</w:t>
            </w:r>
            <w:r>
              <w:rPr>
                <w:snapToGrid w:val="0"/>
                <w:kern w:val="0"/>
                <w:sz w:val="21"/>
                <w:szCs w:val="21"/>
              </w:rPr>
              <w:t>维护建议</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tabs>
                <w:tab w:val="left" w:pos="1440"/>
              </w:tabs>
              <w:spacing w:line="360" w:lineRule="auto"/>
              <w:rPr>
                <w:bCs/>
                <w:sz w:val="21"/>
                <w:szCs w:val="21"/>
              </w:rPr>
            </w:pPr>
            <w:r>
              <w:rPr>
                <w:bCs/>
                <w:sz w:val="21"/>
                <w:szCs w:val="21"/>
              </w:rPr>
              <w:t>根据用户的监控报警系统经常出现的情况或者有可能出现的地方及时提出日常维护和日常使用建议。</w:t>
            </w:r>
          </w:p>
        </w:tc>
      </w:tr>
      <w:tr w:rsidR="007C7CA4">
        <w:trPr>
          <w:trHeight w:val="560"/>
        </w:trPr>
        <w:tc>
          <w:tcPr>
            <w:tcW w:w="705" w:type="dxa"/>
            <w:tcBorders>
              <w:top w:val="single" w:sz="4" w:space="0" w:color="000000"/>
              <w:left w:val="single" w:sz="4" w:space="0" w:color="000000"/>
              <w:bottom w:val="single" w:sz="4" w:space="0" w:color="000000"/>
              <w:right w:val="single" w:sz="4" w:space="0" w:color="auto"/>
              <w:tl2br w:val="nil"/>
              <w:tr2bl w:val="nil"/>
            </w:tcBorders>
            <w:shd w:val="clear" w:color="auto" w:fill="auto"/>
            <w:vAlign w:val="center"/>
          </w:tcPr>
          <w:p w:rsidR="007C7CA4" w:rsidRDefault="007C5A16">
            <w:pPr>
              <w:widowControl/>
              <w:jc w:val="center"/>
              <w:textAlignment w:val="center"/>
              <w:rPr>
                <w:snapToGrid w:val="0"/>
                <w:kern w:val="0"/>
                <w:sz w:val="21"/>
                <w:szCs w:val="21"/>
              </w:rPr>
            </w:pPr>
            <w:r>
              <w:rPr>
                <w:snapToGrid w:val="0"/>
                <w:kern w:val="0"/>
                <w:sz w:val="21"/>
                <w:szCs w:val="21"/>
              </w:rPr>
              <w:t>7</w:t>
            </w:r>
          </w:p>
        </w:tc>
        <w:tc>
          <w:tcPr>
            <w:tcW w:w="2025" w:type="dxa"/>
            <w:gridSpan w:val="2"/>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rsidR="007C7CA4" w:rsidRDefault="007C5A16">
            <w:pPr>
              <w:widowControl/>
              <w:jc w:val="center"/>
              <w:textAlignment w:val="center"/>
              <w:rPr>
                <w:snapToGrid w:val="0"/>
                <w:kern w:val="0"/>
                <w:sz w:val="21"/>
                <w:szCs w:val="21"/>
              </w:rPr>
            </w:pPr>
            <w:r>
              <w:rPr>
                <w:snapToGrid w:val="0"/>
                <w:kern w:val="0"/>
                <w:sz w:val="21"/>
                <w:szCs w:val="21"/>
              </w:rPr>
              <w:t>交付物</w:t>
            </w:r>
          </w:p>
        </w:tc>
        <w:tc>
          <w:tcPr>
            <w:tcW w:w="6149"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rsidR="007C7CA4" w:rsidRDefault="007C5A16">
            <w:pPr>
              <w:widowControl/>
              <w:textAlignment w:val="center"/>
              <w:rPr>
                <w:b/>
                <w:bCs/>
                <w:color w:val="000000"/>
                <w:kern w:val="0"/>
                <w:sz w:val="21"/>
                <w:szCs w:val="21"/>
              </w:rPr>
            </w:pPr>
            <w:r>
              <w:rPr>
                <w:sz w:val="21"/>
                <w:szCs w:val="21"/>
              </w:rPr>
              <w:t>巡检报告。</w:t>
            </w:r>
          </w:p>
        </w:tc>
      </w:tr>
    </w:tbl>
    <w:p w:rsidR="007C7CA4" w:rsidRDefault="007C7CA4">
      <w:pPr>
        <w:pStyle w:val="a9"/>
      </w:pPr>
    </w:p>
    <w:p w:rsidR="007C7CA4" w:rsidRDefault="007C5A16">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二、</w:t>
      </w:r>
      <w:bookmarkEnd w:id="39"/>
      <w:r>
        <w:rPr>
          <w:rFonts w:ascii="宋体" w:hint="eastAsia"/>
          <w:b/>
          <w:snapToGrid w:val="0"/>
          <w:kern w:val="0"/>
          <w:sz w:val="24"/>
          <w:szCs w:val="24"/>
        </w:rPr>
        <w:t>服务</w:t>
      </w:r>
      <w:r>
        <w:rPr>
          <w:rFonts w:ascii="宋体"/>
          <w:b/>
          <w:snapToGrid w:val="0"/>
          <w:kern w:val="0"/>
          <w:sz w:val="24"/>
          <w:szCs w:val="24"/>
        </w:rPr>
        <w:t>要求</w:t>
      </w:r>
    </w:p>
    <w:p w:rsidR="007C7CA4" w:rsidRDefault="007C5A16">
      <w:pPr>
        <w:tabs>
          <w:tab w:val="left" w:pos="993"/>
        </w:tabs>
        <w:adjustRightInd w:val="0"/>
        <w:snapToGrid w:val="0"/>
        <w:spacing w:line="360" w:lineRule="auto"/>
        <w:ind w:firstLineChars="200" w:firstLine="480"/>
        <w:rPr>
          <w:rFonts w:ascii="宋体"/>
          <w:sz w:val="24"/>
          <w:szCs w:val="24"/>
        </w:rPr>
      </w:pPr>
      <w:r>
        <w:rPr>
          <w:rFonts w:ascii="宋体" w:hint="eastAsia"/>
          <w:sz w:val="24"/>
          <w:szCs w:val="24"/>
        </w:rPr>
        <w:t>（</w:t>
      </w:r>
      <w:r>
        <w:rPr>
          <w:rFonts w:ascii="宋体"/>
          <w:sz w:val="24"/>
          <w:szCs w:val="24"/>
        </w:rPr>
        <w:t>一</w:t>
      </w:r>
      <w:r>
        <w:rPr>
          <w:rFonts w:ascii="宋体" w:hint="eastAsia"/>
          <w:sz w:val="24"/>
          <w:szCs w:val="24"/>
        </w:rPr>
        <w:t>）</w:t>
      </w:r>
      <w:r>
        <w:rPr>
          <w:rFonts w:ascii="宋体"/>
          <w:sz w:val="24"/>
          <w:szCs w:val="24"/>
        </w:rPr>
        <w:t>维保要求</w:t>
      </w:r>
    </w:p>
    <w:p w:rsidR="007C7CA4" w:rsidRDefault="007C5A16">
      <w:pPr>
        <w:pStyle w:val="21"/>
        <w:snapToGrid w:val="0"/>
        <w:spacing w:line="360" w:lineRule="auto"/>
        <w:ind w:leftChars="2" w:left="6" w:firstLineChars="200" w:firstLine="480"/>
        <w:rPr>
          <w:rFonts w:ascii="宋体" w:eastAsia="宋体"/>
          <w:snapToGrid w:val="0"/>
          <w:sz w:val="24"/>
          <w:szCs w:val="24"/>
        </w:rPr>
      </w:pPr>
      <w:r>
        <w:rPr>
          <w:rFonts w:ascii="宋体" w:eastAsia="宋体" w:cs="宋体" w:hint="eastAsia"/>
          <w:snapToGrid w:val="0"/>
          <w:sz w:val="24"/>
          <w:szCs w:val="24"/>
        </w:rPr>
        <w:t>提供</w:t>
      </w:r>
      <w:r>
        <w:rPr>
          <w:rFonts w:ascii="宋体" w:eastAsia="宋体" w:cs="宋体"/>
          <w:snapToGrid w:val="0"/>
          <w:sz w:val="24"/>
          <w:szCs w:val="24"/>
        </w:rPr>
        <w:t>万州异地灾备及分行机房基础设施</w:t>
      </w:r>
      <w:r>
        <w:rPr>
          <w:rFonts w:ascii="宋体" w:eastAsia="宋体" w:hint="eastAsia"/>
          <w:snapToGrid w:val="0"/>
          <w:sz w:val="24"/>
          <w:szCs w:val="24"/>
        </w:rPr>
        <w:t>（</w:t>
      </w:r>
      <w:r>
        <w:rPr>
          <w:rFonts w:ascii="宋体" w:eastAsia="宋体"/>
          <w:snapToGrid w:val="0"/>
          <w:sz w:val="24"/>
          <w:szCs w:val="24"/>
        </w:rPr>
        <w:t>UPS（含电池）、动环监控系统</w:t>
      </w:r>
      <w:r>
        <w:rPr>
          <w:rFonts w:ascii="宋体" w:eastAsia="宋体" w:hint="eastAsia"/>
          <w:snapToGrid w:val="0"/>
          <w:sz w:val="24"/>
          <w:szCs w:val="24"/>
        </w:rPr>
        <w:t>除外）</w:t>
      </w:r>
      <w:r>
        <w:rPr>
          <w:rFonts w:ascii="宋体" w:eastAsia="宋体" w:cs="宋体" w:hint="eastAsia"/>
          <w:snapToGrid w:val="0"/>
          <w:sz w:val="24"/>
          <w:szCs w:val="24"/>
        </w:rPr>
        <w:t>在指定时间期限内的</w:t>
      </w:r>
      <w:r>
        <w:rPr>
          <w:rFonts w:ascii="宋体" w:eastAsia="宋体" w:cs="宋体"/>
          <w:snapToGrid w:val="0"/>
          <w:sz w:val="24"/>
          <w:szCs w:val="24"/>
        </w:rPr>
        <w:t>维保质保</w:t>
      </w:r>
      <w:r>
        <w:rPr>
          <w:rFonts w:ascii="宋体" w:eastAsia="宋体" w:cs="宋体" w:hint="eastAsia"/>
          <w:snapToGrid w:val="0"/>
          <w:sz w:val="24"/>
          <w:szCs w:val="24"/>
        </w:rPr>
        <w:t>服务</w:t>
      </w:r>
      <w:r>
        <w:rPr>
          <w:rFonts w:ascii="宋体" w:eastAsia="宋体" w:hint="eastAsia"/>
          <w:snapToGrid w:val="0"/>
          <w:sz w:val="24"/>
          <w:szCs w:val="24"/>
        </w:rPr>
        <w:t>，包含定期巡检、定期维护、特种设备检测、故障维修、软件优化升级、应急服务、技术支持、设备和零配件提供及更换、耗材供应、文档资料等，且包含上述服务相关的材料及人工等所有费用。涉及到特种作业的维修人员须持有对应的特种作业操作证。</w:t>
      </w:r>
    </w:p>
    <w:p w:rsidR="007C7CA4" w:rsidRDefault="007C5A16">
      <w:pPr>
        <w:tabs>
          <w:tab w:val="left" w:pos="993"/>
        </w:tabs>
        <w:snapToGrid w:val="0"/>
        <w:spacing w:line="360" w:lineRule="auto"/>
        <w:ind w:firstLineChars="200" w:firstLine="480"/>
        <w:rPr>
          <w:rFonts w:ascii="宋体"/>
          <w:sz w:val="24"/>
          <w:szCs w:val="24"/>
        </w:rPr>
      </w:pPr>
      <w:r>
        <w:rPr>
          <w:rFonts w:ascii="宋体" w:hint="eastAsia"/>
          <w:sz w:val="24"/>
          <w:szCs w:val="24"/>
        </w:rPr>
        <w:t>（</w:t>
      </w:r>
      <w:r>
        <w:rPr>
          <w:rFonts w:ascii="宋体"/>
          <w:sz w:val="24"/>
          <w:szCs w:val="24"/>
        </w:rPr>
        <w:t>二</w:t>
      </w:r>
      <w:r>
        <w:rPr>
          <w:rFonts w:ascii="宋体" w:hint="eastAsia"/>
          <w:sz w:val="24"/>
          <w:szCs w:val="24"/>
        </w:rPr>
        <w:t>）运行维护要求</w:t>
      </w:r>
    </w:p>
    <w:p w:rsidR="007C7CA4" w:rsidRDefault="007C5A16">
      <w:pPr>
        <w:tabs>
          <w:tab w:val="left" w:pos="993"/>
        </w:tabs>
        <w:snapToGrid w:val="0"/>
        <w:spacing w:line="360" w:lineRule="auto"/>
        <w:ind w:firstLineChars="200" w:firstLine="480"/>
        <w:rPr>
          <w:rFonts w:ascii="宋体"/>
          <w:sz w:val="24"/>
          <w:szCs w:val="24"/>
        </w:rPr>
      </w:pPr>
      <w:r>
        <w:rPr>
          <w:rFonts w:ascii="宋体" w:hint="eastAsia"/>
          <w:sz w:val="24"/>
          <w:szCs w:val="24"/>
        </w:rPr>
        <w:t>对比选范围内</w:t>
      </w:r>
      <w:r>
        <w:rPr>
          <w:rFonts w:ascii="宋体"/>
          <w:sz w:val="24"/>
          <w:szCs w:val="24"/>
        </w:rPr>
        <w:t>万州异地灾备及分行机房</w:t>
      </w:r>
      <w:r>
        <w:rPr>
          <w:rFonts w:ascii="宋体" w:hint="eastAsia"/>
          <w:sz w:val="24"/>
          <w:szCs w:val="24"/>
        </w:rPr>
        <w:t>涵盖的设备、</w:t>
      </w:r>
      <w:r>
        <w:rPr>
          <w:rFonts w:ascii="宋体"/>
          <w:sz w:val="24"/>
          <w:szCs w:val="24"/>
        </w:rPr>
        <w:t>线路</w:t>
      </w:r>
      <w:r>
        <w:rPr>
          <w:rFonts w:ascii="宋体" w:hint="eastAsia"/>
          <w:sz w:val="24"/>
          <w:szCs w:val="24"/>
        </w:rPr>
        <w:t>、软件等设施提供整体服务，维护过程中须自行准备维护仪器仪表、维护工具、维护器材等</w:t>
      </w:r>
      <w:r>
        <w:rPr>
          <w:rFonts w:ascii="宋体"/>
          <w:sz w:val="24"/>
          <w:szCs w:val="24"/>
        </w:rPr>
        <w:t>，对</w:t>
      </w:r>
      <w:r>
        <w:rPr>
          <w:rFonts w:ascii="宋体" w:hint="eastAsia"/>
          <w:color w:val="000000"/>
          <w:sz w:val="24"/>
          <w:szCs w:val="24"/>
        </w:rPr>
        <w:t>大楼配置的柴油发电机运行测试时的可靠性</w:t>
      </w:r>
      <w:r>
        <w:rPr>
          <w:rFonts w:ascii="宋体"/>
          <w:color w:val="000000"/>
          <w:sz w:val="24"/>
          <w:szCs w:val="24"/>
        </w:rPr>
        <w:t>及储油进行</w:t>
      </w:r>
      <w:r>
        <w:rPr>
          <w:rFonts w:ascii="宋体" w:hint="eastAsia"/>
          <w:color w:val="000000"/>
          <w:sz w:val="24"/>
          <w:szCs w:val="24"/>
        </w:rPr>
        <w:t>复核</w:t>
      </w:r>
      <w:r>
        <w:rPr>
          <w:rFonts w:ascii="宋体"/>
          <w:color w:val="000000"/>
          <w:sz w:val="24"/>
          <w:szCs w:val="24"/>
        </w:rPr>
        <w:t>，保证在市电长时间停电下（6小时以上），提供备用发电机对</w:t>
      </w:r>
      <w:r>
        <w:rPr>
          <w:rFonts w:ascii="宋体"/>
          <w:sz w:val="24"/>
          <w:szCs w:val="24"/>
        </w:rPr>
        <w:t>万州异地灾备及分行机房供电</w:t>
      </w:r>
      <w:r>
        <w:rPr>
          <w:rFonts w:ascii="宋体"/>
          <w:color w:val="000000"/>
          <w:sz w:val="24"/>
          <w:szCs w:val="24"/>
        </w:rPr>
        <w:t>（包含摆放位置、接线、现场管理等满足机房供电的所有工作）。</w:t>
      </w:r>
      <w:r>
        <w:rPr>
          <w:rFonts w:ascii="宋体" w:hint="eastAsia"/>
          <w:sz w:val="24"/>
          <w:szCs w:val="24"/>
        </w:rPr>
        <w:t>详细要求如下：</w:t>
      </w:r>
    </w:p>
    <w:p w:rsidR="007C7CA4" w:rsidRDefault="007C5A16">
      <w:pPr>
        <w:spacing w:line="360" w:lineRule="auto"/>
        <w:ind w:firstLineChars="200" w:firstLine="480"/>
        <w:rPr>
          <w:rFonts w:ascii="宋体" w:cs="Arial"/>
          <w:sz w:val="24"/>
        </w:rPr>
      </w:pPr>
      <w:r>
        <w:rPr>
          <w:rFonts w:ascii="宋体" w:cs="Arial" w:hint="eastAsia"/>
          <w:sz w:val="24"/>
        </w:rPr>
        <w:t>1、设备保修、维修技术支持及应急现场服务要求</w:t>
      </w:r>
    </w:p>
    <w:p w:rsidR="007C7CA4" w:rsidRDefault="007C5A16">
      <w:pPr>
        <w:spacing w:line="360" w:lineRule="auto"/>
        <w:ind w:firstLineChars="200" w:firstLine="480"/>
        <w:rPr>
          <w:rFonts w:ascii="宋体"/>
          <w:sz w:val="24"/>
          <w:szCs w:val="24"/>
        </w:rPr>
      </w:pPr>
      <w:r>
        <w:rPr>
          <w:rFonts w:ascii="宋体" w:hint="eastAsia"/>
          <w:sz w:val="24"/>
          <w:szCs w:val="24"/>
        </w:rPr>
        <w:lastRenderedPageBreak/>
        <w:t>（1）</w:t>
      </w:r>
      <w:r>
        <w:rPr>
          <w:rFonts w:ascii="宋体" w:cs="宋体" w:hint="eastAsia"/>
          <w:sz w:val="24"/>
          <w:szCs w:val="24"/>
        </w:rPr>
        <w:t>提供7×24远程服务响应，</w:t>
      </w:r>
      <w:r>
        <w:rPr>
          <w:rFonts w:ascii="宋体" w:hint="eastAsia"/>
          <w:sz w:val="24"/>
          <w:szCs w:val="24"/>
        </w:rPr>
        <w:t>如发生设备设施突发故障或其它突发事件，参选人接到电话</w:t>
      </w:r>
      <w:r>
        <w:rPr>
          <w:rFonts w:ascii="宋体"/>
          <w:sz w:val="24"/>
          <w:szCs w:val="24"/>
        </w:rPr>
        <w:t>2</w:t>
      </w:r>
      <w:r>
        <w:rPr>
          <w:rFonts w:ascii="宋体" w:hint="eastAsia"/>
          <w:sz w:val="24"/>
          <w:szCs w:val="24"/>
        </w:rPr>
        <w:t>小时内到达现场。</w:t>
      </w:r>
    </w:p>
    <w:p w:rsidR="007C7CA4" w:rsidRDefault="007C5A16">
      <w:pPr>
        <w:spacing w:line="360" w:lineRule="auto"/>
        <w:ind w:firstLineChars="200" w:firstLine="480"/>
        <w:rPr>
          <w:rFonts w:ascii="宋体"/>
          <w:sz w:val="24"/>
          <w:szCs w:val="24"/>
        </w:rPr>
      </w:pPr>
      <w:r>
        <w:rPr>
          <w:rFonts w:ascii="宋体" w:hint="eastAsia"/>
          <w:sz w:val="24"/>
          <w:szCs w:val="24"/>
        </w:rPr>
        <w:t>（2）出现对比选人影响较大、较为复杂的紧急情况时，参选人应及时成立紧急情况处理小组，同时启动公司的多层技术资源支持，积极排查问题，对问题进行定位，分析和诊断问题根源，提出解决问题的建议方案，直到问题最终获得妥善处理。</w:t>
      </w:r>
    </w:p>
    <w:p w:rsidR="007C7CA4" w:rsidRDefault="007C5A16">
      <w:pPr>
        <w:spacing w:line="360" w:lineRule="auto"/>
        <w:ind w:firstLineChars="200" w:firstLine="480"/>
        <w:rPr>
          <w:rFonts w:ascii="宋体"/>
          <w:sz w:val="24"/>
          <w:szCs w:val="24"/>
        </w:rPr>
      </w:pPr>
      <w:r>
        <w:rPr>
          <w:rFonts w:ascii="宋体" w:hint="eastAsia"/>
          <w:sz w:val="24"/>
          <w:szCs w:val="24"/>
        </w:rPr>
        <w:t>对比选人</w:t>
      </w:r>
      <w:r>
        <w:rPr>
          <w:rFonts w:ascii="宋体"/>
          <w:sz w:val="24"/>
          <w:szCs w:val="24"/>
        </w:rPr>
        <w:t>万州异地灾备及分行机房基础设施</w:t>
      </w:r>
      <w:r>
        <w:rPr>
          <w:rFonts w:ascii="宋体" w:hint="eastAsia"/>
          <w:sz w:val="24"/>
          <w:szCs w:val="24"/>
        </w:rPr>
        <w:t>的重要问题，参选人至少每天汇报一次问题解决情况，故障恢复期间应确保系统不中断。</w:t>
      </w:r>
    </w:p>
    <w:p w:rsidR="007C7CA4" w:rsidRDefault="007C5A16">
      <w:pPr>
        <w:spacing w:line="360" w:lineRule="auto"/>
        <w:ind w:firstLineChars="200" w:firstLine="480"/>
        <w:rPr>
          <w:rFonts w:ascii="宋体"/>
          <w:sz w:val="24"/>
          <w:szCs w:val="24"/>
        </w:rPr>
      </w:pPr>
      <w:r>
        <w:rPr>
          <w:rFonts w:ascii="宋体" w:hint="eastAsia"/>
          <w:sz w:val="24"/>
          <w:szCs w:val="24"/>
        </w:rPr>
        <w:t>故障恢复指从发现系统故障并通知参选人后，经过相应的技术服务使系统继续正常提供服务，才视为故障恢复。</w:t>
      </w:r>
    </w:p>
    <w:p w:rsidR="007C7CA4" w:rsidRDefault="007C5A16">
      <w:pPr>
        <w:spacing w:line="360" w:lineRule="auto"/>
        <w:ind w:firstLineChars="200" w:firstLine="480"/>
        <w:rPr>
          <w:rFonts w:ascii="宋体"/>
          <w:sz w:val="24"/>
          <w:szCs w:val="24"/>
        </w:rPr>
      </w:pPr>
      <w:r>
        <w:rPr>
          <w:rFonts w:ascii="宋体" w:hint="eastAsia"/>
          <w:sz w:val="24"/>
          <w:szCs w:val="24"/>
        </w:rPr>
        <w:t>（3）影响范围较大的操作或是重要时间段所提供的方案服务，涉及关键设备部分，参选人必须严格按照操作流程进行。</w:t>
      </w:r>
    </w:p>
    <w:p w:rsidR="007C7CA4" w:rsidRDefault="007C5A16">
      <w:pPr>
        <w:spacing w:line="360" w:lineRule="auto"/>
        <w:ind w:firstLineChars="200" w:firstLine="480"/>
        <w:rPr>
          <w:rFonts w:ascii="宋体" w:cs="宋体"/>
          <w:sz w:val="24"/>
          <w:szCs w:val="24"/>
        </w:rPr>
      </w:pPr>
      <w:r>
        <w:rPr>
          <w:rFonts w:ascii="宋体" w:hint="eastAsia"/>
          <w:sz w:val="24"/>
          <w:szCs w:val="24"/>
        </w:rPr>
        <w:t>（4）参选人必须具备直接向设备</w:t>
      </w:r>
      <w:r>
        <w:rPr>
          <w:rFonts w:ascii="宋体"/>
          <w:sz w:val="24"/>
          <w:szCs w:val="24"/>
        </w:rPr>
        <w:t>原厂</w:t>
      </w:r>
      <w:r>
        <w:rPr>
          <w:rFonts w:ascii="宋体" w:hint="eastAsia"/>
          <w:sz w:val="24"/>
          <w:szCs w:val="24"/>
        </w:rPr>
        <w:t>申请技术</w:t>
      </w:r>
      <w:r>
        <w:rPr>
          <w:rFonts w:ascii="宋体"/>
          <w:sz w:val="24"/>
          <w:szCs w:val="24"/>
        </w:rPr>
        <w:t>及配件等</w:t>
      </w:r>
      <w:r>
        <w:rPr>
          <w:rFonts w:ascii="宋体" w:hint="eastAsia"/>
          <w:sz w:val="24"/>
          <w:szCs w:val="24"/>
        </w:rPr>
        <w:t>支持的能力。如参选人不能在限定时间内有效解决问题，比选人</w:t>
      </w:r>
      <w:r>
        <w:rPr>
          <w:rFonts w:ascii="宋体" w:cs="宋体" w:hint="eastAsia"/>
          <w:sz w:val="24"/>
          <w:szCs w:val="24"/>
        </w:rPr>
        <w:t>可</w:t>
      </w:r>
      <w:r>
        <w:rPr>
          <w:rFonts w:ascii="宋体" w:cs="宋体"/>
          <w:sz w:val="24"/>
          <w:szCs w:val="24"/>
        </w:rPr>
        <w:t>申</w:t>
      </w:r>
      <w:r>
        <w:rPr>
          <w:rFonts w:ascii="宋体" w:cs="宋体" w:hint="eastAsia"/>
          <w:sz w:val="24"/>
          <w:szCs w:val="24"/>
        </w:rPr>
        <w:t>请原厂或第三方公司予以解决</w:t>
      </w:r>
      <w:r>
        <w:rPr>
          <w:rFonts w:ascii="宋体" w:hint="eastAsia"/>
          <w:sz w:val="24"/>
          <w:szCs w:val="24"/>
        </w:rPr>
        <w:t>，</w:t>
      </w:r>
      <w:r>
        <w:rPr>
          <w:rFonts w:ascii="宋体" w:cs="宋体" w:hint="eastAsia"/>
          <w:sz w:val="24"/>
          <w:szCs w:val="24"/>
        </w:rPr>
        <w:t>因此产生的所有相关费用由参选</w:t>
      </w:r>
      <w:r>
        <w:rPr>
          <w:rFonts w:ascii="宋体" w:cs="宋体"/>
          <w:sz w:val="24"/>
          <w:szCs w:val="24"/>
        </w:rPr>
        <w:t>人</w:t>
      </w:r>
      <w:r>
        <w:rPr>
          <w:rFonts w:ascii="宋体" w:cs="宋体" w:hint="eastAsia"/>
          <w:sz w:val="24"/>
          <w:szCs w:val="24"/>
        </w:rPr>
        <w:t>承担。参选</w:t>
      </w:r>
      <w:r>
        <w:rPr>
          <w:rFonts w:ascii="宋体" w:cs="宋体"/>
          <w:sz w:val="24"/>
          <w:szCs w:val="24"/>
        </w:rPr>
        <w:t>人</w:t>
      </w:r>
      <w:r>
        <w:rPr>
          <w:rFonts w:ascii="宋体" w:cs="宋体" w:hint="eastAsia"/>
          <w:sz w:val="24"/>
          <w:szCs w:val="24"/>
        </w:rPr>
        <w:t>由于应对超时对比选</w:t>
      </w:r>
      <w:r>
        <w:rPr>
          <w:rFonts w:ascii="宋体" w:cs="宋体"/>
          <w:sz w:val="24"/>
          <w:szCs w:val="24"/>
        </w:rPr>
        <w:t>人</w:t>
      </w:r>
      <w:r>
        <w:rPr>
          <w:rFonts w:ascii="宋体" w:cs="宋体" w:hint="eastAsia"/>
          <w:sz w:val="24"/>
          <w:szCs w:val="24"/>
        </w:rPr>
        <w:t>造成的损失，比选</w:t>
      </w:r>
      <w:r>
        <w:rPr>
          <w:rFonts w:ascii="宋体" w:cs="宋体"/>
          <w:sz w:val="24"/>
          <w:szCs w:val="24"/>
        </w:rPr>
        <w:t>人</w:t>
      </w:r>
      <w:r>
        <w:rPr>
          <w:rFonts w:ascii="宋体" w:cs="宋体" w:hint="eastAsia"/>
          <w:sz w:val="24"/>
          <w:szCs w:val="24"/>
        </w:rPr>
        <w:t>有权要求参选</w:t>
      </w:r>
      <w:r>
        <w:rPr>
          <w:rFonts w:ascii="宋体" w:cs="宋体"/>
          <w:sz w:val="24"/>
          <w:szCs w:val="24"/>
        </w:rPr>
        <w:t>人</w:t>
      </w:r>
      <w:r>
        <w:rPr>
          <w:rFonts w:ascii="宋体" w:cs="宋体" w:hint="eastAsia"/>
          <w:sz w:val="24"/>
          <w:szCs w:val="24"/>
        </w:rPr>
        <w:t>赔偿，参选</w:t>
      </w:r>
      <w:r>
        <w:rPr>
          <w:rFonts w:ascii="宋体" w:cs="宋体"/>
          <w:sz w:val="24"/>
          <w:szCs w:val="24"/>
        </w:rPr>
        <w:t>人</w:t>
      </w:r>
      <w:r>
        <w:rPr>
          <w:rFonts w:ascii="宋体" w:cs="宋体" w:hint="eastAsia"/>
          <w:sz w:val="24"/>
          <w:szCs w:val="24"/>
        </w:rPr>
        <w:t>应该承担赔偿责任。</w:t>
      </w:r>
    </w:p>
    <w:p w:rsidR="007C7CA4" w:rsidRDefault="007C5A16">
      <w:pPr>
        <w:spacing w:line="360" w:lineRule="auto"/>
        <w:ind w:firstLineChars="200" w:firstLine="480"/>
        <w:rPr>
          <w:rFonts w:ascii="宋体"/>
          <w:sz w:val="24"/>
          <w:szCs w:val="24"/>
        </w:rPr>
      </w:pPr>
      <w:r>
        <w:rPr>
          <w:rFonts w:ascii="宋体" w:hint="eastAsia"/>
          <w:color w:val="000000"/>
          <w:sz w:val="24"/>
          <w:szCs w:val="24"/>
        </w:rPr>
        <w:t>（5）在比选人重要保障期间（如：重大节日、年</w:t>
      </w:r>
      <w:r>
        <w:rPr>
          <w:rFonts w:ascii="宋体" w:hint="eastAsia"/>
          <w:sz w:val="24"/>
          <w:szCs w:val="24"/>
        </w:rPr>
        <w:t>终决算、应急演练、机房大量设备上下架等），需现场技术支持的情况，参选人应该安排工程师到达现场进行技术支持和应急保障。</w:t>
      </w:r>
    </w:p>
    <w:p w:rsidR="007C7CA4" w:rsidRDefault="007C5A16">
      <w:pPr>
        <w:spacing w:line="360" w:lineRule="auto"/>
        <w:ind w:firstLineChars="200" w:firstLine="480"/>
        <w:rPr>
          <w:rFonts w:ascii="宋体"/>
          <w:sz w:val="24"/>
          <w:szCs w:val="24"/>
        </w:rPr>
      </w:pPr>
      <w:r>
        <w:rPr>
          <w:rFonts w:ascii="宋体" w:hint="eastAsia"/>
          <w:sz w:val="24"/>
          <w:szCs w:val="24"/>
        </w:rPr>
        <w:t>（</w:t>
      </w:r>
      <w:r>
        <w:rPr>
          <w:rFonts w:ascii="宋体"/>
          <w:sz w:val="24"/>
          <w:szCs w:val="24"/>
        </w:rPr>
        <w:t>6</w:t>
      </w:r>
      <w:r>
        <w:rPr>
          <w:rFonts w:ascii="宋体" w:hint="eastAsia"/>
          <w:sz w:val="24"/>
          <w:szCs w:val="24"/>
        </w:rPr>
        <w:t>）比选人因工作需要不定期开展相关系统的应急演练，参选人应根据比选人的演练安排计划，协助制定演练方案、配合演练。</w:t>
      </w:r>
    </w:p>
    <w:p w:rsidR="007C7CA4" w:rsidRDefault="007C5A16">
      <w:pPr>
        <w:spacing w:line="360" w:lineRule="auto"/>
        <w:ind w:firstLineChars="200" w:firstLine="480"/>
        <w:rPr>
          <w:rFonts w:ascii="宋体"/>
          <w:sz w:val="24"/>
          <w:szCs w:val="24"/>
        </w:rPr>
      </w:pPr>
      <w:r>
        <w:rPr>
          <w:rFonts w:ascii="宋体" w:hint="eastAsia"/>
          <w:sz w:val="24"/>
          <w:szCs w:val="24"/>
        </w:rPr>
        <w:t>（</w:t>
      </w:r>
      <w:r>
        <w:rPr>
          <w:rFonts w:ascii="宋体"/>
          <w:sz w:val="24"/>
          <w:szCs w:val="24"/>
        </w:rPr>
        <w:t>7</w:t>
      </w:r>
      <w:r>
        <w:rPr>
          <w:rFonts w:ascii="宋体" w:hint="eastAsia"/>
          <w:sz w:val="24"/>
          <w:szCs w:val="24"/>
        </w:rPr>
        <w:t>）每次现场服务完毕，应提交服务报告，并经比选人现场工程师签字确认。</w:t>
      </w:r>
    </w:p>
    <w:p w:rsidR="007C7CA4" w:rsidRDefault="007C5A16">
      <w:pPr>
        <w:spacing w:line="360" w:lineRule="auto"/>
        <w:ind w:firstLineChars="200" w:firstLine="480"/>
        <w:rPr>
          <w:rFonts w:ascii="宋体"/>
          <w:sz w:val="24"/>
          <w:szCs w:val="24"/>
        </w:rPr>
      </w:pPr>
      <w:r>
        <w:rPr>
          <w:rFonts w:ascii="宋体" w:hint="eastAsia"/>
          <w:sz w:val="24"/>
          <w:szCs w:val="24"/>
        </w:rPr>
        <w:t>（</w:t>
      </w:r>
      <w:r>
        <w:rPr>
          <w:rFonts w:ascii="宋体"/>
          <w:sz w:val="24"/>
          <w:szCs w:val="24"/>
        </w:rPr>
        <w:t>8</w:t>
      </w:r>
      <w:r>
        <w:rPr>
          <w:rFonts w:ascii="宋体" w:hint="eastAsia"/>
          <w:sz w:val="24"/>
          <w:szCs w:val="24"/>
        </w:rPr>
        <w:t>）比选人如有维保相关子系统的改造工作，需参选人派遣工程师到现场</w:t>
      </w:r>
      <w:r>
        <w:rPr>
          <w:rFonts w:ascii="宋体" w:hint="eastAsia"/>
          <w:sz w:val="24"/>
          <w:szCs w:val="24"/>
        </w:rPr>
        <w:lastRenderedPageBreak/>
        <w:t>配合的，参选人应派遣人员进行配合，并提供专业的技术意见和建议。</w:t>
      </w:r>
    </w:p>
    <w:p w:rsidR="007C7CA4" w:rsidRDefault="007C5A16">
      <w:pPr>
        <w:spacing w:line="360" w:lineRule="auto"/>
        <w:ind w:firstLineChars="200" w:firstLine="480"/>
        <w:rPr>
          <w:rFonts w:ascii="宋体" w:cs="Arial"/>
          <w:sz w:val="24"/>
        </w:rPr>
      </w:pPr>
      <w:r>
        <w:rPr>
          <w:rFonts w:ascii="宋体" w:cs="Arial" w:hint="eastAsia"/>
          <w:sz w:val="24"/>
        </w:rPr>
        <w:t>2、定期巡检及预防性维护要求</w:t>
      </w:r>
    </w:p>
    <w:p w:rsidR="007C7CA4" w:rsidRDefault="007C5A16">
      <w:pPr>
        <w:spacing w:line="360" w:lineRule="auto"/>
        <w:ind w:firstLineChars="200" w:firstLine="480"/>
        <w:rPr>
          <w:rFonts w:ascii="宋体" w:cs="Arial"/>
          <w:sz w:val="24"/>
        </w:rPr>
      </w:pPr>
      <w:r>
        <w:rPr>
          <w:rFonts w:ascii="宋体" w:cs="Arial" w:hint="eastAsia"/>
          <w:sz w:val="24"/>
        </w:rPr>
        <w:t>按要求定期巡检，每次巡检须出具巡检报告。</w:t>
      </w:r>
    </w:p>
    <w:p w:rsidR="007C7CA4" w:rsidRDefault="007C5A16">
      <w:pPr>
        <w:spacing w:line="360" w:lineRule="auto"/>
        <w:ind w:firstLineChars="200" w:firstLine="480"/>
        <w:rPr>
          <w:rFonts w:ascii="宋体" w:cs="Arial"/>
          <w:sz w:val="24"/>
        </w:rPr>
      </w:pPr>
      <w:r>
        <w:rPr>
          <w:rFonts w:ascii="宋体" w:cs="Arial" w:hint="eastAsia"/>
          <w:sz w:val="24"/>
        </w:rPr>
        <w:t>3、其他维护要求</w:t>
      </w:r>
    </w:p>
    <w:p w:rsidR="007C7CA4" w:rsidRDefault="007C5A16">
      <w:pPr>
        <w:tabs>
          <w:tab w:val="left" w:pos="851"/>
        </w:tabs>
        <w:snapToGrid w:val="0"/>
        <w:spacing w:line="360" w:lineRule="auto"/>
        <w:ind w:firstLineChars="200" w:firstLine="480"/>
        <w:rPr>
          <w:rFonts w:ascii="宋体"/>
          <w:sz w:val="24"/>
          <w:szCs w:val="24"/>
        </w:rPr>
      </w:pPr>
      <w:r>
        <w:rPr>
          <w:rFonts w:ascii="宋体" w:hint="eastAsia"/>
          <w:sz w:val="24"/>
          <w:szCs w:val="24"/>
        </w:rPr>
        <w:t>（1）在维保期内，</w:t>
      </w:r>
      <w:r>
        <w:rPr>
          <w:rFonts w:ascii="宋体"/>
          <w:sz w:val="24"/>
          <w:szCs w:val="24"/>
        </w:rPr>
        <w:t>万州异地灾备及分行机房基础设施</w:t>
      </w:r>
      <w:r>
        <w:rPr>
          <w:rFonts w:ascii="宋体" w:hint="eastAsia"/>
          <w:sz w:val="24"/>
          <w:szCs w:val="24"/>
        </w:rPr>
        <w:t>如有设备软件升级版本或软件补丁时，应主动告知比选人，经评估后，提供升级服务。</w:t>
      </w:r>
    </w:p>
    <w:p w:rsidR="007C7CA4" w:rsidRDefault="007C5A16">
      <w:pPr>
        <w:tabs>
          <w:tab w:val="left" w:pos="851"/>
        </w:tabs>
        <w:snapToGrid w:val="0"/>
        <w:spacing w:line="360" w:lineRule="auto"/>
        <w:ind w:firstLineChars="200" w:firstLine="480"/>
        <w:rPr>
          <w:rFonts w:ascii="宋体"/>
          <w:sz w:val="24"/>
          <w:szCs w:val="24"/>
        </w:rPr>
      </w:pPr>
      <w:r>
        <w:rPr>
          <w:rFonts w:ascii="宋体" w:hint="eastAsia"/>
          <w:sz w:val="24"/>
          <w:szCs w:val="24"/>
        </w:rPr>
        <w:t>（2）在维保期内，</w:t>
      </w:r>
      <w:r>
        <w:rPr>
          <w:rFonts w:ascii="宋体"/>
          <w:sz w:val="24"/>
          <w:szCs w:val="24"/>
        </w:rPr>
        <w:t>万州异地灾备及分行机房基础设施</w:t>
      </w:r>
      <w:r>
        <w:rPr>
          <w:rFonts w:ascii="宋体" w:hint="eastAsia"/>
          <w:sz w:val="24"/>
          <w:szCs w:val="24"/>
        </w:rPr>
        <w:t>如涉及到设备设施及软件的授权，参选人应提前购买，并保证设备设施及软件运行正常，授权费用包含在总价内。</w:t>
      </w:r>
    </w:p>
    <w:p w:rsidR="007C7CA4" w:rsidRDefault="007C5A16">
      <w:pPr>
        <w:tabs>
          <w:tab w:val="left" w:pos="851"/>
        </w:tabs>
        <w:snapToGrid w:val="0"/>
        <w:spacing w:line="360" w:lineRule="auto"/>
        <w:ind w:firstLineChars="200" w:firstLine="480"/>
        <w:rPr>
          <w:rFonts w:ascii="宋体"/>
          <w:sz w:val="24"/>
          <w:szCs w:val="24"/>
        </w:rPr>
      </w:pPr>
      <w:r>
        <w:rPr>
          <w:rFonts w:ascii="宋体" w:hint="eastAsia"/>
          <w:sz w:val="24"/>
          <w:szCs w:val="24"/>
        </w:rPr>
        <w:t>（3）参选人应积极配合</w:t>
      </w:r>
      <w:r>
        <w:rPr>
          <w:rFonts w:ascii="宋体"/>
          <w:sz w:val="24"/>
          <w:szCs w:val="24"/>
        </w:rPr>
        <w:t>万州异地灾备及分行机房基础设施</w:t>
      </w:r>
      <w:r>
        <w:rPr>
          <w:rFonts w:ascii="宋体" w:hint="eastAsia"/>
          <w:sz w:val="24"/>
          <w:szCs w:val="24"/>
        </w:rPr>
        <w:t>其他专业、其他区域的各类维修维护。</w:t>
      </w:r>
    </w:p>
    <w:p w:rsidR="007C7CA4" w:rsidRDefault="007C5A16">
      <w:pPr>
        <w:tabs>
          <w:tab w:val="left" w:pos="851"/>
        </w:tabs>
        <w:snapToGrid w:val="0"/>
        <w:spacing w:line="360" w:lineRule="auto"/>
        <w:ind w:firstLineChars="200" w:firstLine="480"/>
        <w:rPr>
          <w:rFonts w:ascii="宋体"/>
          <w:sz w:val="24"/>
          <w:szCs w:val="24"/>
        </w:rPr>
      </w:pPr>
      <w:r>
        <w:rPr>
          <w:rFonts w:ascii="宋体" w:hint="eastAsia"/>
          <w:sz w:val="24"/>
          <w:szCs w:val="24"/>
        </w:rPr>
        <w:t>（4</w:t>
      </w:r>
      <w:r>
        <w:rPr>
          <w:rFonts w:ascii="宋体"/>
          <w:sz w:val="24"/>
          <w:szCs w:val="24"/>
        </w:rPr>
        <w:t>万州异地灾备及分行机房基础设施</w:t>
      </w:r>
      <w:r>
        <w:rPr>
          <w:rFonts w:ascii="宋体" w:hint="eastAsia"/>
          <w:sz w:val="24"/>
          <w:szCs w:val="24"/>
        </w:rPr>
        <w:t>其他专业应急演练时，参选人应积极配合，如比选人有要求，需按要求提供现场支持服务。</w:t>
      </w:r>
    </w:p>
    <w:p w:rsidR="007C7CA4" w:rsidRDefault="007C5A16">
      <w:pPr>
        <w:tabs>
          <w:tab w:val="left" w:pos="851"/>
        </w:tabs>
        <w:snapToGrid w:val="0"/>
        <w:spacing w:line="360" w:lineRule="auto"/>
        <w:ind w:firstLineChars="200" w:firstLine="480"/>
        <w:rPr>
          <w:rFonts w:ascii="宋体"/>
          <w:sz w:val="24"/>
          <w:szCs w:val="24"/>
        </w:rPr>
      </w:pPr>
      <w:r>
        <w:rPr>
          <w:rFonts w:ascii="宋体"/>
          <w:sz w:val="24"/>
          <w:szCs w:val="24"/>
        </w:rPr>
        <w:t>（5）配合完成配电系统、空调系统1年1次的应急演练。</w:t>
      </w:r>
    </w:p>
    <w:p w:rsidR="007C7CA4" w:rsidRDefault="007C5A16">
      <w:pPr>
        <w:tabs>
          <w:tab w:val="left" w:pos="851"/>
        </w:tabs>
        <w:snapToGrid w:val="0"/>
        <w:spacing w:line="360" w:lineRule="auto"/>
        <w:ind w:firstLineChars="200" w:firstLine="480"/>
        <w:rPr>
          <w:rFonts w:ascii="宋体"/>
          <w:sz w:val="24"/>
          <w:szCs w:val="24"/>
        </w:rPr>
      </w:pPr>
      <w:r>
        <w:rPr>
          <w:rFonts w:ascii="宋体" w:hint="eastAsia"/>
          <w:sz w:val="24"/>
          <w:szCs w:val="24"/>
        </w:rPr>
        <w:t>（</w:t>
      </w:r>
      <w:r>
        <w:rPr>
          <w:rFonts w:ascii="宋体"/>
          <w:sz w:val="24"/>
          <w:szCs w:val="24"/>
        </w:rPr>
        <w:t>6</w:t>
      </w:r>
      <w:r>
        <w:rPr>
          <w:rFonts w:ascii="宋体" w:hint="eastAsia"/>
          <w:sz w:val="24"/>
          <w:szCs w:val="24"/>
        </w:rPr>
        <w:t>）每年提供一次培训服务，培训内容根据比选人要求执行。</w:t>
      </w:r>
    </w:p>
    <w:p w:rsidR="007C7CA4" w:rsidRDefault="007C5A16">
      <w:pPr>
        <w:tabs>
          <w:tab w:val="left" w:pos="851"/>
        </w:tabs>
        <w:snapToGrid w:val="0"/>
        <w:spacing w:line="360" w:lineRule="auto"/>
        <w:ind w:left="426"/>
        <w:rPr>
          <w:rFonts w:ascii="宋体"/>
          <w:sz w:val="24"/>
          <w:szCs w:val="24"/>
        </w:rPr>
      </w:pPr>
      <w:r>
        <w:rPr>
          <w:rFonts w:ascii="宋体" w:hint="eastAsia"/>
          <w:sz w:val="24"/>
          <w:szCs w:val="24"/>
        </w:rPr>
        <w:t>（</w:t>
      </w:r>
      <w:r>
        <w:rPr>
          <w:rFonts w:ascii="宋体"/>
          <w:sz w:val="24"/>
          <w:szCs w:val="24"/>
        </w:rPr>
        <w:t>三</w:t>
      </w:r>
      <w:r>
        <w:rPr>
          <w:rFonts w:ascii="宋体" w:hint="eastAsia"/>
          <w:sz w:val="24"/>
          <w:szCs w:val="24"/>
        </w:rPr>
        <w:t>）服务团队要求</w:t>
      </w:r>
    </w:p>
    <w:p w:rsidR="007C7CA4" w:rsidRDefault="007C5A16">
      <w:pPr>
        <w:tabs>
          <w:tab w:val="left" w:pos="851"/>
        </w:tabs>
        <w:snapToGrid w:val="0"/>
        <w:spacing w:line="360" w:lineRule="auto"/>
        <w:ind w:firstLineChars="200" w:firstLine="480"/>
        <w:rPr>
          <w:rFonts w:ascii="宋体"/>
          <w:sz w:val="24"/>
          <w:szCs w:val="24"/>
        </w:rPr>
      </w:pPr>
      <w:r>
        <w:rPr>
          <w:rFonts w:ascii="宋体" w:hint="eastAsia"/>
          <w:sz w:val="24"/>
          <w:szCs w:val="24"/>
        </w:rPr>
        <w:t>1、参选人须针对本项目指派有经验、负责任的项目经理（技术负责人）和相关人员参与本项目工作。</w:t>
      </w:r>
    </w:p>
    <w:p w:rsidR="007C7CA4" w:rsidRDefault="007C5A16">
      <w:pPr>
        <w:tabs>
          <w:tab w:val="left" w:pos="851"/>
        </w:tabs>
        <w:snapToGrid w:val="0"/>
        <w:spacing w:line="360" w:lineRule="auto"/>
        <w:ind w:firstLine="426"/>
        <w:rPr>
          <w:rFonts w:ascii="宋体"/>
          <w:sz w:val="24"/>
          <w:szCs w:val="24"/>
        </w:rPr>
      </w:pPr>
      <w:r>
        <w:rPr>
          <w:rFonts w:ascii="宋体" w:hint="eastAsia"/>
          <w:sz w:val="24"/>
          <w:szCs w:val="24"/>
        </w:rPr>
        <w:t>2、服务人员须遵守比选人工作纪律、规章制度等规定，听从比选人管理人员指挥，规范工作用语、积极配合完成服务工作。</w:t>
      </w:r>
    </w:p>
    <w:p w:rsidR="007C7CA4" w:rsidRDefault="007C5A16">
      <w:pPr>
        <w:tabs>
          <w:tab w:val="left" w:pos="851"/>
        </w:tabs>
        <w:snapToGrid w:val="0"/>
        <w:spacing w:line="360" w:lineRule="auto"/>
        <w:ind w:firstLine="426"/>
        <w:rPr>
          <w:rFonts w:ascii="宋体"/>
          <w:sz w:val="24"/>
          <w:szCs w:val="24"/>
        </w:rPr>
      </w:pPr>
      <w:r>
        <w:rPr>
          <w:rFonts w:ascii="宋体" w:hint="eastAsia"/>
          <w:sz w:val="24"/>
          <w:szCs w:val="24"/>
        </w:rPr>
        <w:t>3、服务工程师须熟悉所运维设备与系统的工作原理，了解组成部件，并具有一定的工作经验，有良好的职业道德。具体要求如下：</w:t>
      </w:r>
    </w:p>
    <w:p w:rsidR="007C7CA4" w:rsidRDefault="007C5A16">
      <w:pPr>
        <w:tabs>
          <w:tab w:val="left" w:pos="851"/>
        </w:tabs>
        <w:snapToGrid w:val="0"/>
        <w:spacing w:line="360" w:lineRule="auto"/>
        <w:ind w:firstLine="426"/>
        <w:rPr>
          <w:rFonts w:ascii="宋体"/>
          <w:sz w:val="24"/>
          <w:szCs w:val="24"/>
        </w:rPr>
      </w:pPr>
      <w:r>
        <w:rPr>
          <w:rFonts w:ascii="宋体" w:hint="eastAsia"/>
          <w:sz w:val="24"/>
          <w:szCs w:val="24"/>
        </w:rPr>
        <w:t>（1）能够熟练的完成各项服务内容（持有有效期内的应急管理部颁发的制冷、电工作业相关操作证）；</w:t>
      </w:r>
    </w:p>
    <w:p w:rsidR="007C7CA4" w:rsidRDefault="007C5A16">
      <w:pPr>
        <w:tabs>
          <w:tab w:val="left" w:pos="851"/>
        </w:tabs>
        <w:snapToGrid w:val="0"/>
        <w:spacing w:line="360" w:lineRule="auto"/>
        <w:ind w:firstLine="426"/>
        <w:rPr>
          <w:rFonts w:ascii="宋体"/>
          <w:sz w:val="24"/>
          <w:szCs w:val="24"/>
        </w:rPr>
      </w:pPr>
      <w:r>
        <w:rPr>
          <w:rFonts w:ascii="宋体" w:hint="eastAsia"/>
          <w:sz w:val="24"/>
          <w:szCs w:val="24"/>
        </w:rPr>
        <w:t>（2）能够清晰的定位问题；</w:t>
      </w:r>
    </w:p>
    <w:p w:rsidR="007C7CA4" w:rsidRDefault="007C5A16">
      <w:pPr>
        <w:tabs>
          <w:tab w:val="left" w:pos="851"/>
        </w:tabs>
        <w:snapToGrid w:val="0"/>
        <w:spacing w:line="360" w:lineRule="auto"/>
        <w:ind w:firstLine="426"/>
        <w:rPr>
          <w:rFonts w:ascii="宋体"/>
          <w:sz w:val="24"/>
          <w:szCs w:val="24"/>
        </w:rPr>
      </w:pPr>
      <w:r>
        <w:rPr>
          <w:rFonts w:ascii="宋体" w:hint="eastAsia"/>
          <w:sz w:val="24"/>
          <w:szCs w:val="24"/>
        </w:rPr>
        <w:t>（3）能够有效、快速的解决问题；</w:t>
      </w:r>
    </w:p>
    <w:p w:rsidR="007C7CA4" w:rsidRDefault="007C5A16">
      <w:pPr>
        <w:tabs>
          <w:tab w:val="left" w:pos="851"/>
        </w:tabs>
        <w:snapToGrid w:val="0"/>
        <w:spacing w:line="360" w:lineRule="auto"/>
        <w:ind w:firstLine="426"/>
        <w:rPr>
          <w:rFonts w:ascii="宋体"/>
          <w:sz w:val="24"/>
          <w:szCs w:val="24"/>
        </w:rPr>
      </w:pPr>
      <w:r>
        <w:rPr>
          <w:rFonts w:ascii="宋体" w:hint="eastAsia"/>
          <w:sz w:val="24"/>
          <w:szCs w:val="24"/>
        </w:rPr>
        <w:t>（4）服务规范，认真、负责、细致。</w:t>
      </w:r>
    </w:p>
    <w:p w:rsidR="007C7CA4" w:rsidRDefault="007C5A16">
      <w:pPr>
        <w:tabs>
          <w:tab w:val="left" w:pos="851"/>
        </w:tabs>
        <w:adjustRightInd w:val="0"/>
        <w:snapToGrid w:val="0"/>
        <w:spacing w:line="360" w:lineRule="auto"/>
        <w:ind w:firstLine="425"/>
        <w:rPr>
          <w:rFonts w:ascii="宋体"/>
          <w:sz w:val="24"/>
          <w:szCs w:val="24"/>
        </w:rPr>
      </w:pPr>
      <w:r>
        <w:rPr>
          <w:rFonts w:ascii="宋体"/>
          <w:sz w:val="24"/>
          <w:szCs w:val="24"/>
        </w:rPr>
        <w:t>4</w:t>
      </w:r>
      <w:r>
        <w:rPr>
          <w:rFonts w:ascii="宋体" w:hint="eastAsia"/>
          <w:sz w:val="24"/>
          <w:szCs w:val="24"/>
        </w:rPr>
        <w:t>、为本项目指定项目经理（技术负责人）1名，运维工程师</w:t>
      </w:r>
      <w:r>
        <w:rPr>
          <w:rFonts w:ascii="宋体"/>
          <w:sz w:val="24"/>
          <w:szCs w:val="24"/>
        </w:rPr>
        <w:t>1</w:t>
      </w:r>
      <w:r>
        <w:rPr>
          <w:rFonts w:ascii="宋体" w:hint="eastAsia"/>
          <w:sz w:val="24"/>
          <w:szCs w:val="24"/>
        </w:rPr>
        <w:t>名，同时应具有备份运维工程师1名。参选人在合同服务期内，不得擅自调换或撤回已备案工</w:t>
      </w:r>
      <w:r>
        <w:rPr>
          <w:rFonts w:ascii="宋体" w:hint="eastAsia"/>
          <w:sz w:val="24"/>
          <w:szCs w:val="24"/>
        </w:rPr>
        <w:lastRenderedPageBreak/>
        <w:t>程师，确需对已备案工程师进行调整，参选人应提前10天书面来函协调，在取得比选人许可的前提下方可更换</w:t>
      </w:r>
      <w:r>
        <w:rPr>
          <w:rFonts w:ascii="宋体"/>
          <w:sz w:val="24"/>
          <w:szCs w:val="24"/>
        </w:rPr>
        <w:t>不低于同等</w:t>
      </w:r>
      <w:r>
        <w:rPr>
          <w:rFonts w:ascii="宋体" w:hint="eastAsia"/>
          <w:sz w:val="24"/>
          <w:szCs w:val="24"/>
        </w:rPr>
        <w:t>资质和经验的工程师。</w:t>
      </w:r>
    </w:p>
    <w:p w:rsidR="007C7CA4" w:rsidRDefault="007C5A16">
      <w:pPr>
        <w:tabs>
          <w:tab w:val="left" w:pos="851"/>
        </w:tabs>
        <w:snapToGrid w:val="0"/>
        <w:spacing w:line="360" w:lineRule="auto"/>
        <w:ind w:firstLine="425"/>
        <w:rPr>
          <w:rFonts w:ascii="宋体"/>
          <w:sz w:val="24"/>
          <w:szCs w:val="24"/>
        </w:rPr>
      </w:pPr>
      <w:r>
        <w:rPr>
          <w:rFonts w:ascii="宋体" w:hint="eastAsia"/>
          <w:sz w:val="24"/>
          <w:szCs w:val="24"/>
        </w:rPr>
        <w:t>（</w:t>
      </w:r>
      <w:r>
        <w:rPr>
          <w:rFonts w:ascii="宋体"/>
          <w:sz w:val="24"/>
          <w:szCs w:val="24"/>
        </w:rPr>
        <w:t>四</w:t>
      </w:r>
      <w:r>
        <w:rPr>
          <w:rFonts w:ascii="宋体" w:hint="eastAsia"/>
          <w:sz w:val="24"/>
          <w:szCs w:val="24"/>
        </w:rPr>
        <w:t>）维护工具及耗材</w:t>
      </w:r>
    </w:p>
    <w:p w:rsidR="007C7CA4" w:rsidRDefault="007C5A16">
      <w:pPr>
        <w:tabs>
          <w:tab w:val="left" w:pos="851"/>
        </w:tabs>
        <w:snapToGrid w:val="0"/>
        <w:spacing w:line="360" w:lineRule="auto"/>
        <w:ind w:firstLine="425"/>
        <w:rPr>
          <w:rFonts w:ascii="宋体"/>
          <w:sz w:val="24"/>
          <w:szCs w:val="24"/>
        </w:rPr>
      </w:pPr>
      <w:r>
        <w:rPr>
          <w:rFonts w:ascii="宋体" w:hint="eastAsia"/>
          <w:sz w:val="24"/>
          <w:szCs w:val="24"/>
        </w:rPr>
        <w:t>1、维护工具</w:t>
      </w:r>
    </w:p>
    <w:p w:rsidR="007C7CA4" w:rsidRDefault="007C5A16">
      <w:pPr>
        <w:tabs>
          <w:tab w:val="left" w:pos="851"/>
        </w:tabs>
        <w:snapToGrid w:val="0"/>
        <w:spacing w:line="360" w:lineRule="auto"/>
        <w:ind w:firstLine="425"/>
        <w:rPr>
          <w:rFonts w:ascii="宋体"/>
          <w:sz w:val="24"/>
          <w:szCs w:val="24"/>
        </w:rPr>
      </w:pPr>
      <w:r>
        <w:rPr>
          <w:rFonts w:ascii="宋体" w:hint="eastAsia"/>
          <w:sz w:val="24"/>
          <w:szCs w:val="24"/>
        </w:rPr>
        <w:t>参选人维护保养时应配备符合规范的仪器设备，确保仪器设备处于检定有效周期内，性能指标满足运维工作需要。</w:t>
      </w:r>
    </w:p>
    <w:p w:rsidR="007C7CA4" w:rsidRDefault="007C5A16">
      <w:pPr>
        <w:tabs>
          <w:tab w:val="left" w:pos="851"/>
        </w:tabs>
        <w:snapToGrid w:val="0"/>
        <w:spacing w:line="360" w:lineRule="auto"/>
        <w:ind w:firstLine="425"/>
        <w:rPr>
          <w:rFonts w:ascii="宋体"/>
          <w:sz w:val="24"/>
          <w:szCs w:val="24"/>
        </w:rPr>
      </w:pPr>
      <w:r>
        <w:rPr>
          <w:rFonts w:ascii="宋体" w:hint="eastAsia"/>
          <w:sz w:val="24"/>
          <w:szCs w:val="24"/>
        </w:rPr>
        <w:t>2、零配件、耗材</w:t>
      </w:r>
    </w:p>
    <w:p w:rsidR="007C7CA4" w:rsidRDefault="007C5A16">
      <w:pPr>
        <w:tabs>
          <w:tab w:val="left" w:pos="851"/>
        </w:tabs>
        <w:snapToGrid w:val="0"/>
        <w:spacing w:line="360" w:lineRule="auto"/>
        <w:ind w:firstLine="425"/>
        <w:rPr>
          <w:rFonts w:ascii="宋体"/>
          <w:sz w:val="24"/>
          <w:szCs w:val="24"/>
        </w:rPr>
      </w:pPr>
      <w:r>
        <w:rPr>
          <w:rFonts w:ascii="宋体"/>
          <w:sz w:val="24"/>
          <w:szCs w:val="24"/>
        </w:rPr>
        <w:t>万州异地灾备及分行机房基础设施</w:t>
      </w:r>
      <w:r>
        <w:rPr>
          <w:rFonts w:ascii="宋体" w:hint="eastAsia"/>
          <w:sz w:val="24"/>
          <w:szCs w:val="24"/>
        </w:rPr>
        <w:t>维护过程中更换零配件应遵循原规格、原型号替换的原则，所有替代零配件应是全新产品。由于原零配件或耗材停产，可使用厂家升级产品或不低于原档次零配件或耗材。应急处置时，经比选人同意，可临时使用替代品，待零配件或耗材到后，再进行更换。</w:t>
      </w:r>
    </w:p>
    <w:p w:rsidR="007C7CA4" w:rsidRDefault="007C5A16">
      <w:pPr>
        <w:adjustRightInd w:val="0"/>
        <w:snapToGrid w:val="0"/>
        <w:spacing w:line="360" w:lineRule="auto"/>
        <w:ind w:firstLineChars="196" w:firstLine="470"/>
        <w:rPr>
          <w:rFonts w:ascii="宋体" w:cs="宋体"/>
          <w:sz w:val="24"/>
          <w:szCs w:val="24"/>
        </w:rPr>
      </w:pPr>
      <w:r>
        <w:rPr>
          <w:rStyle w:val="fontstyle01"/>
          <w:rFonts w:hint="eastAsia"/>
          <w:color w:val="auto"/>
          <w:sz w:val="24"/>
          <w:szCs w:val="24"/>
        </w:rPr>
        <w:t>（</w:t>
      </w:r>
      <w:r>
        <w:rPr>
          <w:rStyle w:val="fontstyle01"/>
          <w:color w:val="auto"/>
          <w:sz w:val="24"/>
          <w:szCs w:val="24"/>
        </w:rPr>
        <w:t>五</w:t>
      </w:r>
      <w:r>
        <w:rPr>
          <w:rStyle w:val="fontstyle01"/>
          <w:rFonts w:hint="eastAsia"/>
          <w:color w:val="auto"/>
          <w:sz w:val="24"/>
          <w:szCs w:val="24"/>
        </w:rPr>
        <w:t>）其他</w:t>
      </w:r>
    </w:p>
    <w:p w:rsidR="007C7CA4" w:rsidRDefault="007C5A16">
      <w:pPr>
        <w:adjustRightInd w:val="0"/>
        <w:snapToGrid w:val="0"/>
        <w:spacing w:line="360" w:lineRule="auto"/>
        <w:ind w:firstLineChars="200" w:firstLine="480"/>
        <w:rPr>
          <w:rFonts w:ascii="宋体" w:cs="宋体"/>
          <w:sz w:val="24"/>
          <w:szCs w:val="24"/>
        </w:rPr>
      </w:pPr>
      <w:r>
        <w:rPr>
          <w:rFonts w:ascii="宋体" w:cs="宋体" w:hint="eastAsia"/>
          <w:sz w:val="24"/>
          <w:szCs w:val="24"/>
        </w:rPr>
        <w:t>参选人不得将项目进行转包。</w:t>
      </w:r>
    </w:p>
    <w:p w:rsidR="007C7CA4" w:rsidRDefault="007C5A16" w:rsidP="00B73C67">
      <w:pPr>
        <w:pStyle w:val="1"/>
        <w:ind w:right="-39"/>
      </w:pPr>
      <w:r>
        <w:rPr>
          <w:sz w:val="24"/>
          <w:szCs w:val="24"/>
        </w:rPr>
        <w:br w:type="page"/>
      </w:r>
      <w:bookmarkStart w:id="40" w:name="_Toc13347"/>
      <w:r>
        <w:rPr>
          <w:rFonts w:hint="eastAsia"/>
        </w:rPr>
        <w:lastRenderedPageBreak/>
        <w:t>第三章 商务条款</w:t>
      </w:r>
      <w:bookmarkEnd w:id="40"/>
    </w:p>
    <w:p w:rsidR="007C7CA4" w:rsidRDefault="007C5A16">
      <w:pPr>
        <w:spacing w:line="360" w:lineRule="auto"/>
        <w:ind w:firstLineChars="200" w:firstLine="482"/>
        <w:jc w:val="left"/>
        <w:outlineLvl w:val="1"/>
        <w:rPr>
          <w:rFonts w:ascii="宋体"/>
          <w:b/>
          <w:snapToGrid w:val="0"/>
          <w:kern w:val="0"/>
          <w:sz w:val="24"/>
          <w:szCs w:val="24"/>
        </w:rPr>
      </w:pPr>
      <w:bookmarkStart w:id="41" w:name="_Toc15059418"/>
      <w:bookmarkStart w:id="42" w:name="_Toc89675144"/>
      <w:r>
        <w:rPr>
          <w:rFonts w:ascii="宋体" w:hint="eastAsia"/>
          <w:b/>
          <w:snapToGrid w:val="0"/>
          <w:kern w:val="0"/>
          <w:sz w:val="24"/>
          <w:szCs w:val="24"/>
        </w:rPr>
        <w:t>一、服务时间、地点</w:t>
      </w:r>
      <w:bookmarkEnd w:id="41"/>
      <w:bookmarkEnd w:id="42"/>
    </w:p>
    <w:p w:rsidR="007C7CA4" w:rsidRDefault="007C5A16">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（一）服务时间：</w:t>
      </w:r>
      <w:r>
        <w:rPr>
          <w:rFonts w:ascii="宋体" w:cs="宋体" w:hint="eastAsia"/>
          <w:kern w:val="0"/>
          <w:sz w:val="24"/>
          <w:szCs w:val="24"/>
        </w:rPr>
        <w:t>自合同签订之日起一年</w:t>
      </w:r>
    </w:p>
    <w:p w:rsidR="007C7CA4" w:rsidRDefault="007C5A16">
      <w:pPr>
        <w:snapToGrid w:val="0"/>
        <w:spacing w:line="360" w:lineRule="auto"/>
        <w:ind w:firstLineChars="200" w:firstLine="480"/>
        <w:rPr>
          <w:rFonts w:ascii="宋体" w:cs="宋体"/>
          <w:snapToGrid w:val="0"/>
          <w:color w:val="A8D08D"/>
          <w:kern w:val="0"/>
          <w:sz w:val="24"/>
          <w:szCs w:val="24"/>
        </w:rPr>
      </w:pPr>
      <w:r>
        <w:rPr>
          <w:rFonts w:ascii="宋体" w:cs="宋体" w:hint="eastAsia"/>
          <w:snapToGrid w:val="0"/>
          <w:kern w:val="0"/>
          <w:sz w:val="24"/>
          <w:szCs w:val="24"/>
        </w:rPr>
        <w:t>（二）服务地点</w:t>
      </w:r>
      <w:r>
        <w:rPr>
          <w:rFonts w:ascii="宋体" w:cs="宋体" w:hint="eastAsia"/>
          <w:snapToGrid w:val="0"/>
          <w:color w:val="000000"/>
          <w:kern w:val="0"/>
          <w:sz w:val="24"/>
          <w:szCs w:val="24"/>
        </w:rPr>
        <w:t>：</w:t>
      </w:r>
      <w:bookmarkStart w:id="43" w:name="_Hlk55567930"/>
      <w:r>
        <w:rPr>
          <w:rFonts w:ascii="宋体" w:cs="宋体" w:hint="eastAsia"/>
          <w:snapToGrid w:val="0"/>
          <w:color w:val="000000"/>
          <w:kern w:val="0"/>
          <w:sz w:val="24"/>
          <w:szCs w:val="24"/>
        </w:rPr>
        <w:t>重庆市</w:t>
      </w:r>
      <w:bookmarkEnd w:id="43"/>
      <w:r>
        <w:rPr>
          <w:rFonts w:ascii="宋体" w:cs="宋体"/>
          <w:snapToGrid w:val="0"/>
          <w:color w:val="000000"/>
          <w:kern w:val="0"/>
          <w:sz w:val="24"/>
          <w:szCs w:val="24"/>
        </w:rPr>
        <w:t>万州区</w:t>
      </w:r>
      <w:r>
        <w:rPr>
          <w:rFonts w:ascii="宋体" w:cs="宋体" w:hint="eastAsia"/>
          <w:snapToGrid w:val="0"/>
          <w:color w:val="000000"/>
          <w:kern w:val="0"/>
          <w:sz w:val="24"/>
          <w:szCs w:val="24"/>
        </w:rPr>
        <w:t>。</w:t>
      </w:r>
    </w:p>
    <w:p w:rsidR="007C7CA4" w:rsidRDefault="007C5A16">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二、报价要求</w:t>
      </w:r>
    </w:p>
    <w:p w:rsidR="007C7CA4" w:rsidRDefault="007C5A16">
      <w:pPr>
        <w:adjustRightInd w:val="0"/>
        <w:snapToGrid w:val="0"/>
        <w:spacing w:line="360" w:lineRule="auto"/>
        <w:ind w:firstLineChars="200" w:firstLine="480"/>
        <w:rPr>
          <w:rFonts w:cs="宋体"/>
          <w:sz w:val="24"/>
          <w:szCs w:val="24"/>
        </w:rPr>
      </w:pPr>
      <w:bookmarkStart w:id="44" w:name="_Toc267320051"/>
      <w:bookmarkStart w:id="45" w:name="_Toc11109"/>
      <w:r>
        <w:rPr>
          <w:rFonts w:cs="宋体"/>
          <w:sz w:val="24"/>
          <w:szCs w:val="24"/>
        </w:rPr>
        <w:t>（一）</w:t>
      </w:r>
      <w:r>
        <w:rPr>
          <w:rFonts w:cs="宋体" w:hint="eastAsia"/>
          <w:sz w:val="24"/>
          <w:szCs w:val="24"/>
        </w:rPr>
        <w:t>以人民币报价。</w:t>
      </w:r>
    </w:p>
    <w:p w:rsidR="007C7CA4" w:rsidRDefault="007C5A16">
      <w:pPr>
        <w:adjustRightInd w:val="0"/>
        <w:snapToGrid w:val="0"/>
        <w:spacing w:line="360" w:lineRule="auto"/>
        <w:ind w:firstLineChars="200" w:firstLine="480"/>
        <w:rPr>
          <w:rFonts w:ascii="宋体"/>
          <w:sz w:val="24"/>
          <w:szCs w:val="24"/>
        </w:rPr>
      </w:pPr>
      <w:r>
        <w:rPr>
          <w:rFonts w:cs="宋体"/>
          <w:sz w:val="24"/>
          <w:szCs w:val="24"/>
        </w:rPr>
        <w:t>（二）</w:t>
      </w:r>
      <w:r>
        <w:rPr>
          <w:rFonts w:ascii="宋体" w:cs="宋体" w:hint="eastAsia"/>
          <w:sz w:val="24"/>
          <w:szCs w:val="24"/>
        </w:rPr>
        <w:t>参选总价包含</w:t>
      </w:r>
      <w:r>
        <w:rPr>
          <w:rFonts w:ascii="宋体" w:cs="宋体"/>
          <w:snapToGrid w:val="0"/>
          <w:sz w:val="24"/>
          <w:szCs w:val="24"/>
        </w:rPr>
        <w:t>万州异地灾备及分行机房基础设施</w:t>
      </w:r>
      <w:r>
        <w:rPr>
          <w:rFonts w:ascii="宋体" w:hint="eastAsia"/>
          <w:snapToGrid w:val="0"/>
          <w:sz w:val="24"/>
          <w:szCs w:val="24"/>
        </w:rPr>
        <w:t>（</w:t>
      </w:r>
      <w:r>
        <w:rPr>
          <w:rFonts w:ascii="宋体"/>
          <w:snapToGrid w:val="0"/>
          <w:sz w:val="24"/>
          <w:szCs w:val="24"/>
        </w:rPr>
        <w:t>UPS（含电池）、动环监控系统</w:t>
      </w:r>
      <w:r>
        <w:rPr>
          <w:rFonts w:ascii="宋体" w:hint="eastAsia"/>
          <w:snapToGrid w:val="0"/>
          <w:sz w:val="24"/>
          <w:szCs w:val="24"/>
        </w:rPr>
        <w:t>除外）</w:t>
      </w:r>
      <w:r>
        <w:rPr>
          <w:rFonts w:ascii="宋体" w:cs="宋体" w:hint="eastAsia"/>
          <w:snapToGrid w:val="0"/>
          <w:sz w:val="24"/>
          <w:szCs w:val="24"/>
        </w:rPr>
        <w:t>在指定时间期限内的</w:t>
      </w:r>
      <w:r>
        <w:rPr>
          <w:rFonts w:ascii="宋体" w:cs="宋体"/>
          <w:snapToGrid w:val="0"/>
          <w:sz w:val="24"/>
          <w:szCs w:val="24"/>
        </w:rPr>
        <w:t>维保质保</w:t>
      </w:r>
      <w:r>
        <w:rPr>
          <w:rFonts w:ascii="宋体" w:cs="宋体" w:hint="eastAsia"/>
          <w:snapToGrid w:val="0"/>
          <w:sz w:val="24"/>
          <w:szCs w:val="24"/>
        </w:rPr>
        <w:t>服务</w:t>
      </w:r>
      <w:r>
        <w:rPr>
          <w:rFonts w:ascii="宋体" w:hint="eastAsia"/>
          <w:snapToGrid w:val="0"/>
          <w:sz w:val="24"/>
          <w:szCs w:val="24"/>
        </w:rPr>
        <w:t>，包含定期巡检、定期维护、特种设备检测、故障维修、软件优化升级、应急服务、技术支持、设备和零配件提供及更换、耗材供应、文档资料等，且包含上述服务相关的材料及人工等所有费用。</w:t>
      </w:r>
    </w:p>
    <w:p w:rsidR="007C7CA4" w:rsidRDefault="007C5A16">
      <w:pPr>
        <w:adjustRightInd w:val="0"/>
        <w:snapToGrid w:val="0"/>
        <w:spacing w:line="360" w:lineRule="auto"/>
        <w:ind w:firstLineChars="200" w:firstLine="480"/>
        <w:rPr>
          <w:rFonts w:cs="宋体"/>
          <w:sz w:val="24"/>
          <w:szCs w:val="24"/>
        </w:rPr>
      </w:pPr>
      <w:r>
        <w:rPr>
          <w:rFonts w:cs="宋体"/>
          <w:sz w:val="24"/>
          <w:szCs w:val="24"/>
        </w:rPr>
        <w:t>（三）</w:t>
      </w:r>
      <w:r>
        <w:rPr>
          <w:rFonts w:cs="宋体" w:hint="eastAsia"/>
          <w:sz w:val="24"/>
          <w:szCs w:val="24"/>
        </w:rPr>
        <w:t>报价为一次性报价，参选后不可更改。</w:t>
      </w:r>
    </w:p>
    <w:p w:rsidR="007C7CA4" w:rsidRDefault="007C5A16">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三、</w:t>
      </w:r>
      <w:bookmarkEnd w:id="44"/>
      <w:r>
        <w:rPr>
          <w:rFonts w:ascii="宋体" w:hint="eastAsia"/>
          <w:b/>
          <w:snapToGrid w:val="0"/>
          <w:kern w:val="0"/>
          <w:sz w:val="24"/>
          <w:szCs w:val="24"/>
        </w:rPr>
        <w:t>付款方式</w:t>
      </w:r>
      <w:bookmarkStart w:id="46" w:name="_Toc267320054"/>
    </w:p>
    <w:p w:rsidR="007C7CA4" w:rsidRDefault="007C5A16">
      <w:pPr>
        <w:pStyle w:val="a7"/>
        <w:tabs>
          <w:tab w:val="left" w:pos="993"/>
        </w:tabs>
        <w:spacing w:line="360" w:lineRule="auto"/>
        <w:ind w:firstLineChars="200" w:firstLine="480"/>
        <w:jc w:val="left"/>
        <w:rPr>
          <w:rFonts w:cs="Arial"/>
          <w:sz w:val="24"/>
          <w:szCs w:val="24"/>
        </w:rPr>
      </w:pPr>
      <w:bookmarkStart w:id="47" w:name="_Toc267320050"/>
      <w:bookmarkStart w:id="48" w:name="_Toc396723953"/>
      <w:bookmarkStart w:id="49" w:name="_Toc382919503"/>
      <w:r>
        <w:rPr>
          <w:rFonts w:cs="Arial"/>
          <w:sz w:val="24"/>
          <w:szCs w:val="24"/>
        </w:rPr>
        <w:t>1、在服务满半年后，由</w:t>
      </w:r>
      <w:r>
        <w:rPr>
          <w:rFonts w:cs="Arial" w:hint="eastAsia"/>
          <w:sz w:val="24"/>
          <w:szCs w:val="24"/>
        </w:rPr>
        <w:t>参选</w:t>
      </w:r>
      <w:r>
        <w:rPr>
          <w:rFonts w:cs="Arial"/>
          <w:sz w:val="24"/>
          <w:szCs w:val="24"/>
        </w:rPr>
        <w:t>人提出申请，经过</w:t>
      </w:r>
      <w:r>
        <w:rPr>
          <w:rFonts w:cs="Arial" w:hint="eastAsia"/>
          <w:sz w:val="24"/>
          <w:szCs w:val="24"/>
        </w:rPr>
        <w:t>比选</w:t>
      </w:r>
      <w:r>
        <w:rPr>
          <w:rFonts w:cs="Arial"/>
          <w:sz w:val="24"/>
          <w:szCs w:val="24"/>
        </w:rPr>
        <w:t>人服务评审，服务质量达到合同约定的要求后，</w:t>
      </w:r>
      <w:r>
        <w:rPr>
          <w:rFonts w:cs="Arial" w:hint="eastAsia"/>
          <w:sz w:val="24"/>
          <w:szCs w:val="24"/>
        </w:rPr>
        <w:t>参选</w:t>
      </w:r>
      <w:r>
        <w:rPr>
          <w:rFonts w:cs="Arial"/>
          <w:sz w:val="24"/>
          <w:szCs w:val="24"/>
        </w:rPr>
        <w:t>人出具</w:t>
      </w:r>
      <w:r>
        <w:rPr>
          <w:rFonts w:cs="Arial" w:hint="eastAsia"/>
          <w:sz w:val="24"/>
          <w:szCs w:val="24"/>
        </w:rPr>
        <w:t>合法足额的增值税专用发票</w:t>
      </w:r>
      <w:r>
        <w:rPr>
          <w:rFonts w:cs="Arial"/>
          <w:sz w:val="24"/>
          <w:szCs w:val="24"/>
        </w:rPr>
        <w:t>给</w:t>
      </w:r>
      <w:r>
        <w:rPr>
          <w:rFonts w:cs="Arial" w:hint="eastAsia"/>
          <w:sz w:val="24"/>
          <w:szCs w:val="24"/>
        </w:rPr>
        <w:t>比选</w:t>
      </w:r>
      <w:r>
        <w:rPr>
          <w:rFonts w:cs="Arial"/>
          <w:sz w:val="24"/>
          <w:szCs w:val="24"/>
        </w:rPr>
        <w:t>人，</w:t>
      </w:r>
      <w:r>
        <w:rPr>
          <w:rFonts w:cs="Arial" w:hint="eastAsia"/>
          <w:sz w:val="24"/>
          <w:szCs w:val="24"/>
        </w:rPr>
        <w:t>比选</w:t>
      </w:r>
      <w:r>
        <w:rPr>
          <w:rFonts w:cs="Arial"/>
          <w:sz w:val="24"/>
          <w:szCs w:val="24"/>
        </w:rPr>
        <w:t>人于收到发票</w:t>
      </w:r>
      <w:r>
        <w:rPr>
          <w:rFonts w:cs="Arial"/>
          <w:sz w:val="24"/>
          <w:szCs w:val="24"/>
          <w:u w:val="single"/>
        </w:rPr>
        <w:t xml:space="preserve">  30  </w:t>
      </w:r>
      <w:r>
        <w:rPr>
          <w:rFonts w:cs="Arial"/>
          <w:sz w:val="24"/>
          <w:szCs w:val="24"/>
        </w:rPr>
        <w:t>个工作日内，将半年服务费用（年</w:t>
      </w:r>
      <w:r>
        <w:rPr>
          <w:rFonts w:cs="Arial" w:hint="eastAsia"/>
          <w:sz w:val="24"/>
          <w:szCs w:val="24"/>
        </w:rPr>
        <w:t>维保服务</w:t>
      </w:r>
      <w:r>
        <w:rPr>
          <w:rFonts w:cs="Arial"/>
          <w:sz w:val="24"/>
          <w:szCs w:val="24"/>
        </w:rPr>
        <w:t>费用50%）支付给</w:t>
      </w:r>
      <w:r>
        <w:rPr>
          <w:rFonts w:cs="Arial" w:hint="eastAsia"/>
          <w:sz w:val="24"/>
          <w:szCs w:val="24"/>
        </w:rPr>
        <w:t>参选</w:t>
      </w:r>
      <w:r>
        <w:rPr>
          <w:rFonts w:cs="Arial"/>
          <w:sz w:val="24"/>
          <w:szCs w:val="24"/>
        </w:rPr>
        <w:t>人。</w:t>
      </w:r>
    </w:p>
    <w:p w:rsidR="007C7CA4" w:rsidRDefault="007C5A16">
      <w:pPr>
        <w:pStyle w:val="a7"/>
        <w:tabs>
          <w:tab w:val="left" w:pos="993"/>
        </w:tabs>
        <w:spacing w:line="360" w:lineRule="auto"/>
        <w:ind w:firstLineChars="200" w:firstLine="480"/>
        <w:jc w:val="left"/>
        <w:rPr>
          <w:rFonts w:cs="Arial"/>
          <w:sz w:val="24"/>
          <w:szCs w:val="24"/>
        </w:rPr>
      </w:pPr>
      <w:r>
        <w:rPr>
          <w:rFonts w:cs="Arial"/>
          <w:sz w:val="24"/>
          <w:szCs w:val="24"/>
        </w:rPr>
        <w:t>2、在服务年度满后，由</w:t>
      </w:r>
      <w:r>
        <w:rPr>
          <w:rFonts w:cs="Arial" w:hint="eastAsia"/>
          <w:sz w:val="24"/>
          <w:szCs w:val="24"/>
        </w:rPr>
        <w:t>参选</w:t>
      </w:r>
      <w:r>
        <w:rPr>
          <w:rFonts w:cs="Arial"/>
          <w:sz w:val="24"/>
          <w:szCs w:val="24"/>
        </w:rPr>
        <w:t>人提出申请，经过</w:t>
      </w:r>
      <w:r>
        <w:rPr>
          <w:rFonts w:cs="Arial" w:hint="eastAsia"/>
          <w:sz w:val="24"/>
          <w:szCs w:val="24"/>
        </w:rPr>
        <w:t>比选</w:t>
      </w:r>
      <w:r>
        <w:rPr>
          <w:rFonts w:cs="Arial"/>
          <w:sz w:val="24"/>
          <w:szCs w:val="24"/>
        </w:rPr>
        <w:t>人服务评审，服务质量达到合同约定的要求后，</w:t>
      </w:r>
      <w:r>
        <w:rPr>
          <w:rFonts w:cs="Arial" w:hint="eastAsia"/>
          <w:sz w:val="24"/>
          <w:szCs w:val="24"/>
        </w:rPr>
        <w:t>参选</w:t>
      </w:r>
      <w:r>
        <w:rPr>
          <w:rFonts w:cs="Arial"/>
          <w:sz w:val="24"/>
          <w:szCs w:val="24"/>
        </w:rPr>
        <w:t>人出具</w:t>
      </w:r>
      <w:r>
        <w:rPr>
          <w:rFonts w:cs="Arial" w:hint="eastAsia"/>
          <w:sz w:val="24"/>
          <w:szCs w:val="24"/>
        </w:rPr>
        <w:t>合法足额的增值税专用发票</w:t>
      </w:r>
      <w:r>
        <w:rPr>
          <w:rFonts w:cs="Arial"/>
          <w:sz w:val="24"/>
          <w:szCs w:val="24"/>
        </w:rPr>
        <w:t>给</w:t>
      </w:r>
      <w:r>
        <w:rPr>
          <w:rFonts w:cs="Arial" w:hint="eastAsia"/>
          <w:sz w:val="24"/>
          <w:szCs w:val="24"/>
        </w:rPr>
        <w:t>比选</w:t>
      </w:r>
      <w:r>
        <w:rPr>
          <w:rFonts w:cs="Arial"/>
          <w:sz w:val="24"/>
          <w:szCs w:val="24"/>
        </w:rPr>
        <w:t>人,</w:t>
      </w:r>
      <w:r>
        <w:rPr>
          <w:rFonts w:cs="Arial"/>
          <w:sz w:val="24"/>
          <w:szCs w:val="24"/>
          <w:u w:val="single"/>
        </w:rPr>
        <w:t xml:space="preserve">  30    </w:t>
      </w:r>
      <w:r>
        <w:rPr>
          <w:rFonts w:cs="Arial"/>
          <w:sz w:val="24"/>
          <w:szCs w:val="24"/>
        </w:rPr>
        <w:t>个工作日内支付服务年度的余款（年</w:t>
      </w:r>
      <w:r>
        <w:rPr>
          <w:rFonts w:cs="Arial" w:hint="eastAsia"/>
          <w:sz w:val="24"/>
          <w:szCs w:val="24"/>
        </w:rPr>
        <w:t>维保服务</w:t>
      </w:r>
      <w:r>
        <w:rPr>
          <w:rFonts w:cs="Arial"/>
          <w:sz w:val="24"/>
          <w:szCs w:val="24"/>
        </w:rPr>
        <w:t>费用50%）。</w:t>
      </w:r>
    </w:p>
    <w:p w:rsidR="007C7CA4" w:rsidRDefault="007C5A16">
      <w:pPr>
        <w:pStyle w:val="a7"/>
        <w:tabs>
          <w:tab w:val="left" w:pos="993"/>
        </w:tabs>
        <w:spacing w:line="360" w:lineRule="auto"/>
        <w:ind w:firstLineChars="200" w:firstLine="480"/>
        <w:jc w:val="left"/>
        <w:rPr>
          <w:rFonts w:cs="Arial"/>
          <w:sz w:val="24"/>
          <w:szCs w:val="24"/>
        </w:rPr>
      </w:pPr>
      <w:r>
        <w:rPr>
          <w:rFonts w:cs="Arial"/>
          <w:sz w:val="24"/>
          <w:szCs w:val="24"/>
        </w:rPr>
        <w:t>3、</w:t>
      </w:r>
      <w:r>
        <w:rPr>
          <w:rFonts w:cs="Arial" w:hint="eastAsia"/>
          <w:sz w:val="24"/>
          <w:szCs w:val="24"/>
        </w:rPr>
        <w:t>参选</w:t>
      </w:r>
      <w:r>
        <w:rPr>
          <w:rFonts w:cs="Arial"/>
          <w:sz w:val="24"/>
          <w:szCs w:val="24"/>
        </w:rPr>
        <w:t>人须开具发票税率为</w:t>
      </w:r>
      <w:r>
        <w:rPr>
          <w:rFonts w:cs="Arial"/>
          <w:b/>
          <w:sz w:val="24"/>
          <w:szCs w:val="24"/>
          <w:u w:val="single"/>
        </w:rPr>
        <w:t>13%的增值税专用发票</w:t>
      </w:r>
      <w:r>
        <w:rPr>
          <w:rFonts w:cs="Arial"/>
          <w:sz w:val="24"/>
          <w:szCs w:val="24"/>
        </w:rPr>
        <w:t>。</w:t>
      </w:r>
    </w:p>
    <w:p w:rsidR="007C7CA4" w:rsidRDefault="007C5A16">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四</w:t>
      </w:r>
      <w:r>
        <w:rPr>
          <w:rFonts w:ascii="宋体"/>
          <w:b/>
          <w:snapToGrid w:val="0"/>
          <w:kern w:val="0"/>
          <w:sz w:val="24"/>
          <w:szCs w:val="24"/>
        </w:rPr>
        <w:t>、</w:t>
      </w:r>
      <w:bookmarkEnd w:id="47"/>
      <w:bookmarkEnd w:id="48"/>
      <w:bookmarkEnd w:id="49"/>
      <w:r>
        <w:rPr>
          <w:rFonts w:ascii="宋体" w:hint="eastAsia"/>
          <w:b/>
          <w:snapToGrid w:val="0"/>
          <w:kern w:val="0"/>
          <w:sz w:val="24"/>
          <w:szCs w:val="24"/>
        </w:rPr>
        <w:t>服务要求</w:t>
      </w:r>
    </w:p>
    <w:p w:rsidR="007C7CA4" w:rsidRDefault="007C5A16">
      <w:pPr>
        <w:tabs>
          <w:tab w:val="left" w:pos="993"/>
        </w:tabs>
        <w:adjustRightInd w:val="0"/>
        <w:snapToGrid w:val="0"/>
        <w:spacing w:line="360" w:lineRule="auto"/>
        <w:ind w:firstLineChars="200" w:firstLine="480"/>
        <w:rPr>
          <w:rFonts w:ascii="宋体"/>
          <w:sz w:val="24"/>
          <w:szCs w:val="24"/>
        </w:rPr>
      </w:pPr>
      <w:r>
        <w:rPr>
          <w:rFonts w:ascii="宋体" w:hint="eastAsia"/>
          <w:sz w:val="24"/>
          <w:szCs w:val="24"/>
        </w:rPr>
        <w:t>（</w:t>
      </w:r>
      <w:r>
        <w:rPr>
          <w:rFonts w:ascii="宋体"/>
          <w:sz w:val="24"/>
          <w:szCs w:val="24"/>
        </w:rPr>
        <w:t>一</w:t>
      </w:r>
      <w:r>
        <w:rPr>
          <w:rFonts w:ascii="宋体" w:hint="eastAsia"/>
          <w:sz w:val="24"/>
          <w:szCs w:val="24"/>
        </w:rPr>
        <w:t>）</w:t>
      </w:r>
      <w:r>
        <w:rPr>
          <w:rFonts w:ascii="宋体"/>
          <w:sz w:val="24"/>
          <w:szCs w:val="24"/>
        </w:rPr>
        <w:t>维保要求</w:t>
      </w:r>
    </w:p>
    <w:p w:rsidR="007C7CA4" w:rsidRDefault="007C5A16">
      <w:pPr>
        <w:pStyle w:val="21"/>
        <w:snapToGrid w:val="0"/>
        <w:spacing w:line="360" w:lineRule="auto"/>
        <w:ind w:leftChars="2" w:left="6" w:firstLineChars="200" w:firstLine="480"/>
        <w:rPr>
          <w:rFonts w:ascii="宋体" w:eastAsia="宋体"/>
          <w:snapToGrid w:val="0"/>
          <w:sz w:val="24"/>
          <w:szCs w:val="24"/>
        </w:rPr>
      </w:pPr>
      <w:r>
        <w:rPr>
          <w:rFonts w:ascii="宋体" w:eastAsia="宋体" w:cs="宋体" w:hint="eastAsia"/>
          <w:snapToGrid w:val="0"/>
          <w:sz w:val="24"/>
          <w:szCs w:val="24"/>
        </w:rPr>
        <w:t>提供</w:t>
      </w:r>
      <w:r>
        <w:rPr>
          <w:rFonts w:ascii="宋体" w:eastAsia="宋体" w:cs="宋体"/>
          <w:snapToGrid w:val="0"/>
          <w:sz w:val="24"/>
          <w:szCs w:val="24"/>
        </w:rPr>
        <w:t>万州异地灾备及分行机房基础设施</w:t>
      </w:r>
      <w:r>
        <w:rPr>
          <w:rFonts w:ascii="宋体" w:eastAsia="宋体" w:hint="eastAsia"/>
          <w:snapToGrid w:val="0"/>
          <w:sz w:val="24"/>
          <w:szCs w:val="24"/>
        </w:rPr>
        <w:t>（</w:t>
      </w:r>
      <w:r>
        <w:rPr>
          <w:rFonts w:ascii="宋体" w:eastAsia="宋体"/>
          <w:snapToGrid w:val="0"/>
          <w:sz w:val="24"/>
          <w:szCs w:val="24"/>
        </w:rPr>
        <w:t>UPS（含电池）、动环监控系统</w:t>
      </w:r>
      <w:r>
        <w:rPr>
          <w:rFonts w:ascii="宋体" w:eastAsia="宋体" w:hint="eastAsia"/>
          <w:snapToGrid w:val="0"/>
          <w:sz w:val="24"/>
          <w:szCs w:val="24"/>
        </w:rPr>
        <w:t>除外）</w:t>
      </w:r>
      <w:r>
        <w:rPr>
          <w:rFonts w:ascii="宋体" w:eastAsia="宋体" w:cs="宋体" w:hint="eastAsia"/>
          <w:snapToGrid w:val="0"/>
          <w:sz w:val="24"/>
          <w:szCs w:val="24"/>
        </w:rPr>
        <w:t>在指定时间期限内的</w:t>
      </w:r>
      <w:r>
        <w:rPr>
          <w:rFonts w:ascii="宋体" w:eastAsia="宋体" w:cs="宋体"/>
          <w:snapToGrid w:val="0"/>
          <w:sz w:val="24"/>
          <w:szCs w:val="24"/>
        </w:rPr>
        <w:t>维保质保</w:t>
      </w:r>
      <w:r>
        <w:rPr>
          <w:rFonts w:ascii="宋体" w:eastAsia="宋体" w:cs="宋体" w:hint="eastAsia"/>
          <w:snapToGrid w:val="0"/>
          <w:sz w:val="24"/>
          <w:szCs w:val="24"/>
        </w:rPr>
        <w:t>服务</w:t>
      </w:r>
      <w:r>
        <w:rPr>
          <w:rFonts w:ascii="宋体" w:eastAsia="宋体" w:hint="eastAsia"/>
          <w:snapToGrid w:val="0"/>
          <w:sz w:val="24"/>
          <w:szCs w:val="24"/>
        </w:rPr>
        <w:t>，包含定期巡检、定期维护、特种设备检测、故障维修、软件优化升级、应急服务、技术支持、设备和零配件提供及更换、</w:t>
      </w:r>
      <w:r>
        <w:rPr>
          <w:rFonts w:ascii="宋体" w:eastAsia="宋体" w:hint="eastAsia"/>
          <w:snapToGrid w:val="0"/>
          <w:sz w:val="24"/>
          <w:szCs w:val="24"/>
        </w:rPr>
        <w:lastRenderedPageBreak/>
        <w:t>耗材供应、文档资料等，且包含上述服务相关的材料及人工等所有费用。涉及到特种作业的维修人员须持有对应的特种作业操作证。</w:t>
      </w:r>
    </w:p>
    <w:p w:rsidR="007C7CA4" w:rsidRDefault="007C5A16">
      <w:pPr>
        <w:tabs>
          <w:tab w:val="left" w:pos="993"/>
        </w:tabs>
        <w:snapToGrid w:val="0"/>
        <w:spacing w:line="360" w:lineRule="auto"/>
        <w:ind w:firstLineChars="200" w:firstLine="480"/>
        <w:rPr>
          <w:rFonts w:ascii="宋体"/>
          <w:sz w:val="24"/>
          <w:szCs w:val="24"/>
        </w:rPr>
      </w:pPr>
      <w:r>
        <w:rPr>
          <w:rFonts w:ascii="宋体" w:hint="eastAsia"/>
          <w:sz w:val="24"/>
          <w:szCs w:val="24"/>
        </w:rPr>
        <w:t>（</w:t>
      </w:r>
      <w:r>
        <w:rPr>
          <w:rFonts w:ascii="宋体"/>
          <w:sz w:val="24"/>
          <w:szCs w:val="24"/>
        </w:rPr>
        <w:t>二</w:t>
      </w:r>
      <w:r>
        <w:rPr>
          <w:rFonts w:ascii="宋体" w:hint="eastAsia"/>
          <w:sz w:val="24"/>
          <w:szCs w:val="24"/>
        </w:rPr>
        <w:t>）运行维护要求</w:t>
      </w:r>
    </w:p>
    <w:p w:rsidR="007C7CA4" w:rsidRDefault="007C5A16">
      <w:pPr>
        <w:tabs>
          <w:tab w:val="left" w:pos="993"/>
        </w:tabs>
        <w:snapToGrid w:val="0"/>
        <w:spacing w:line="360" w:lineRule="auto"/>
        <w:ind w:firstLineChars="200" w:firstLine="480"/>
        <w:rPr>
          <w:rFonts w:ascii="宋体"/>
          <w:sz w:val="24"/>
          <w:szCs w:val="24"/>
        </w:rPr>
      </w:pPr>
      <w:r>
        <w:rPr>
          <w:rFonts w:ascii="宋体" w:hint="eastAsia"/>
          <w:sz w:val="24"/>
          <w:szCs w:val="24"/>
        </w:rPr>
        <w:t>对比选范围内</w:t>
      </w:r>
      <w:r>
        <w:rPr>
          <w:rFonts w:ascii="宋体"/>
          <w:sz w:val="24"/>
          <w:szCs w:val="24"/>
        </w:rPr>
        <w:t>万州异地灾备及分行机房</w:t>
      </w:r>
      <w:r>
        <w:rPr>
          <w:rFonts w:ascii="宋体" w:hint="eastAsia"/>
          <w:sz w:val="24"/>
          <w:szCs w:val="24"/>
        </w:rPr>
        <w:t>涵盖的设备、</w:t>
      </w:r>
      <w:r>
        <w:rPr>
          <w:rFonts w:ascii="宋体"/>
          <w:sz w:val="24"/>
          <w:szCs w:val="24"/>
        </w:rPr>
        <w:t>线路</w:t>
      </w:r>
      <w:r>
        <w:rPr>
          <w:rFonts w:ascii="宋体" w:hint="eastAsia"/>
          <w:sz w:val="24"/>
          <w:szCs w:val="24"/>
        </w:rPr>
        <w:t>、软件等设施提供整体服务，维护过程中须自行准备维护仪器仪表、维护工具、维护器材等</w:t>
      </w:r>
      <w:r>
        <w:rPr>
          <w:rFonts w:ascii="宋体"/>
          <w:sz w:val="24"/>
          <w:szCs w:val="24"/>
        </w:rPr>
        <w:t>，对</w:t>
      </w:r>
      <w:r>
        <w:rPr>
          <w:rFonts w:ascii="宋体" w:hint="eastAsia"/>
          <w:color w:val="000000"/>
          <w:sz w:val="24"/>
          <w:szCs w:val="24"/>
        </w:rPr>
        <w:t>大楼配置的柴油发电机运行测试时的可靠性</w:t>
      </w:r>
      <w:r>
        <w:rPr>
          <w:rFonts w:ascii="宋体"/>
          <w:color w:val="000000"/>
          <w:sz w:val="24"/>
          <w:szCs w:val="24"/>
        </w:rPr>
        <w:t>及储油进行</w:t>
      </w:r>
      <w:r>
        <w:rPr>
          <w:rFonts w:ascii="宋体" w:hint="eastAsia"/>
          <w:color w:val="000000"/>
          <w:sz w:val="24"/>
          <w:szCs w:val="24"/>
        </w:rPr>
        <w:t>复核</w:t>
      </w:r>
      <w:r>
        <w:rPr>
          <w:rFonts w:ascii="宋体"/>
          <w:color w:val="000000"/>
          <w:sz w:val="24"/>
          <w:szCs w:val="24"/>
        </w:rPr>
        <w:t>，保证在市电长时间停电下（6小时以上），提供备用发电机对</w:t>
      </w:r>
      <w:r>
        <w:rPr>
          <w:rFonts w:ascii="宋体"/>
          <w:sz w:val="24"/>
          <w:szCs w:val="24"/>
        </w:rPr>
        <w:t>万州异地灾备及分行机房供电</w:t>
      </w:r>
      <w:r>
        <w:rPr>
          <w:rFonts w:ascii="宋体"/>
          <w:color w:val="000000"/>
          <w:sz w:val="24"/>
          <w:szCs w:val="24"/>
        </w:rPr>
        <w:t>（包含摆放位置、接线、现场管理等满足机房供电的所有工作）。</w:t>
      </w:r>
      <w:r>
        <w:rPr>
          <w:rFonts w:ascii="宋体" w:hint="eastAsia"/>
          <w:sz w:val="24"/>
          <w:szCs w:val="24"/>
        </w:rPr>
        <w:t>详细要求如下：</w:t>
      </w:r>
    </w:p>
    <w:p w:rsidR="007C7CA4" w:rsidRDefault="007C5A16">
      <w:pPr>
        <w:spacing w:line="360" w:lineRule="auto"/>
        <w:ind w:firstLineChars="200" w:firstLine="480"/>
        <w:rPr>
          <w:rFonts w:ascii="宋体" w:cs="Arial"/>
          <w:sz w:val="24"/>
        </w:rPr>
      </w:pPr>
      <w:r>
        <w:rPr>
          <w:rFonts w:ascii="宋体" w:cs="Arial" w:hint="eastAsia"/>
          <w:sz w:val="24"/>
        </w:rPr>
        <w:t>1、设备保修、维修技术支持及应急现场服务要求</w:t>
      </w:r>
    </w:p>
    <w:p w:rsidR="007C7CA4" w:rsidRDefault="007C5A16">
      <w:pPr>
        <w:spacing w:line="360" w:lineRule="auto"/>
        <w:ind w:firstLineChars="200" w:firstLine="480"/>
        <w:rPr>
          <w:rFonts w:ascii="宋体"/>
          <w:sz w:val="24"/>
          <w:szCs w:val="24"/>
        </w:rPr>
      </w:pPr>
      <w:r>
        <w:rPr>
          <w:rFonts w:ascii="宋体" w:hint="eastAsia"/>
          <w:sz w:val="24"/>
          <w:szCs w:val="24"/>
        </w:rPr>
        <w:t>（1）</w:t>
      </w:r>
      <w:r>
        <w:rPr>
          <w:rFonts w:ascii="宋体" w:cs="宋体" w:hint="eastAsia"/>
          <w:sz w:val="24"/>
          <w:szCs w:val="24"/>
        </w:rPr>
        <w:t>提供7×24远程服务响应，</w:t>
      </w:r>
      <w:r>
        <w:rPr>
          <w:rFonts w:ascii="宋体" w:hint="eastAsia"/>
          <w:sz w:val="24"/>
          <w:szCs w:val="24"/>
        </w:rPr>
        <w:t>如发生设备设施突发故障或其它突发事件，参选人接到电话</w:t>
      </w:r>
      <w:r>
        <w:rPr>
          <w:rFonts w:ascii="宋体"/>
          <w:sz w:val="24"/>
          <w:szCs w:val="24"/>
        </w:rPr>
        <w:t>2</w:t>
      </w:r>
      <w:r>
        <w:rPr>
          <w:rFonts w:ascii="宋体" w:hint="eastAsia"/>
          <w:sz w:val="24"/>
          <w:szCs w:val="24"/>
        </w:rPr>
        <w:t>小时内到达现场。</w:t>
      </w:r>
    </w:p>
    <w:p w:rsidR="007C7CA4" w:rsidRDefault="007C5A16">
      <w:pPr>
        <w:spacing w:line="360" w:lineRule="auto"/>
        <w:ind w:firstLineChars="200" w:firstLine="480"/>
        <w:rPr>
          <w:rFonts w:ascii="宋体"/>
          <w:sz w:val="24"/>
          <w:szCs w:val="24"/>
        </w:rPr>
      </w:pPr>
      <w:r>
        <w:rPr>
          <w:rFonts w:ascii="宋体" w:hint="eastAsia"/>
          <w:sz w:val="24"/>
          <w:szCs w:val="24"/>
        </w:rPr>
        <w:t>（2）出现对比选人影响较大、较为复杂的紧急情况时，参选人应及时成立紧急情况处理小组，同时启动公司的多层技术资源支持，积极排查问题，对问题进行定位，分析和诊断问题根源，提出解决问题的建议方案，直到问题最终获得妥善处理。</w:t>
      </w:r>
    </w:p>
    <w:p w:rsidR="007C7CA4" w:rsidRDefault="007C5A16">
      <w:pPr>
        <w:spacing w:line="360" w:lineRule="auto"/>
        <w:ind w:firstLineChars="200" w:firstLine="480"/>
        <w:rPr>
          <w:rFonts w:ascii="宋体"/>
          <w:sz w:val="24"/>
          <w:szCs w:val="24"/>
        </w:rPr>
      </w:pPr>
      <w:r>
        <w:rPr>
          <w:rFonts w:ascii="宋体" w:hint="eastAsia"/>
          <w:sz w:val="24"/>
          <w:szCs w:val="24"/>
        </w:rPr>
        <w:t>对比选人</w:t>
      </w:r>
      <w:r>
        <w:rPr>
          <w:rFonts w:ascii="宋体"/>
          <w:sz w:val="24"/>
          <w:szCs w:val="24"/>
        </w:rPr>
        <w:t>万州异地灾备及分行机房基础设施</w:t>
      </w:r>
      <w:r>
        <w:rPr>
          <w:rFonts w:ascii="宋体" w:hint="eastAsia"/>
          <w:sz w:val="24"/>
          <w:szCs w:val="24"/>
        </w:rPr>
        <w:t>的重要问题，参选人至少每天汇报一次问题解决情况，故障恢复期间应确保系统不中断。</w:t>
      </w:r>
    </w:p>
    <w:p w:rsidR="007C7CA4" w:rsidRDefault="007C5A16">
      <w:pPr>
        <w:spacing w:line="360" w:lineRule="auto"/>
        <w:ind w:firstLineChars="200" w:firstLine="480"/>
        <w:rPr>
          <w:rFonts w:ascii="宋体"/>
          <w:sz w:val="24"/>
          <w:szCs w:val="24"/>
        </w:rPr>
      </w:pPr>
      <w:r>
        <w:rPr>
          <w:rFonts w:ascii="宋体" w:hint="eastAsia"/>
          <w:sz w:val="24"/>
          <w:szCs w:val="24"/>
        </w:rPr>
        <w:t>故障恢复指从发现系统故障并通知参选人后，经过相应的技术服务使系统继续正常提供服务，才视为故障恢复。</w:t>
      </w:r>
    </w:p>
    <w:p w:rsidR="007C7CA4" w:rsidRDefault="007C5A16">
      <w:pPr>
        <w:spacing w:line="360" w:lineRule="auto"/>
        <w:ind w:firstLineChars="200" w:firstLine="480"/>
        <w:rPr>
          <w:rFonts w:ascii="宋体"/>
          <w:sz w:val="24"/>
          <w:szCs w:val="24"/>
        </w:rPr>
      </w:pPr>
      <w:r>
        <w:rPr>
          <w:rFonts w:ascii="宋体" w:hint="eastAsia"/>
          <w:sz w:val="24"/>
          <w:szCs w:val="24"/>
        </w:rPr>
        <w:t>（3）影响范围较大的操作或是重要时间段所提供的方案服务，涉及关键设备部分，参选人必须严格按照操作流程进行。</w:t>
      </w:r>
    </w:p>
    <w:p w:rsidR="007C7CA4" w:rsidRDefault="007C5A16">
      <w:pPr>
        <w:spacing w:line="360" w:lineRule="auto"/>
        <w:ind w:firstLineChars="200" w:firstLine="480"/>
        <w:rPr>
          <w:rFonts w:ascii="宋体"/>
          <w:sz w:val="24"/>
          <w:szCs w:val="24"/>
        </w:rPr>
      </w:pPr>
      <w:r>
        <w:rPr>
          <w:rFonts w:ascii="宋体" w:hint="eastAsia"/>
          <w:sz w:val="24"/>
          <w:szCs w:val="24"/>
        </w:rPr>
        <w:t>（4）参选人必须具备直接向设备</w:t>
      </w:r>
      <w:r>
        <w:rPr>
          <w:rFonts w:ascii="宋体"/>
          <w:sz w:val="24"/>
          <w:szCs w:val="24"/>
        </w:rPr>
        <w:t>原厂</w:t>
      </w:r>
      <w:r>
        <w:rPr>
          <w:rFonts w:ascii="宋体" w:hint="eastAsia"/>
          <w:sz w:val="24"/>
          <w:szCs w:val="24"/>
        </w:rPr>
        <w:t>厂商申请技术</w:t>
      </w:r>
      <w:r>
        <w:rPr>
          <w:rFonts w:ascii="宋体"/>
          <w:sz w:val="24"/>
          <w:szCs w:val="24"/>
        </w:rPr>
        <w:t>及配件等</w:t>
      </w:r>
      <w:r>
        <w:rPr>
          <w:rFonts w:ascii="宋体" w:hint="eastAsia"/>
          <w:sz w:val="24"/>
          <w:szCs w:val="24"/>
        </w:rPr>
        <w:t>支持的能力。如参选人不能在限定时间内有效解决问题，比选人</w:t>
      </w:r>
      <w:r>
        <w:rPr>
          <w:rFonts w:ascii="宋体" w:cs="宋体" w:hint="eastAsia"/>
          <w:sz w:val="24"/>
          <w:szCs w:val="24"/>
        </w:rPr>
        <w:t>可</w:t>
      </w:r>
      <w:r>
        <w:rPr>
          <w:rFonts w:ascii="宋体" w:cs="宋体"/>
          <w:sz w:val="24"/>
          <w:szCs w:val="24"/>
        </w:rPr>
        <w:t>申</w:t>
      </w:r>
      <w:r>
        <w:rPr>
          <w:rFonts w:ascii="宋体" w:cs="宋体" w:hint="eastAsia"/>
          <w:sz w:val="24"/>
          <w:szCs w:val="24"/>
        </w:rPr>
        <w:t>请原厂或第三方公司予以解决</w:t>
      </w:r>
      <w:r>
        <w:rPr>
          <w:rFonts w:ascii="宋体" w:hint="eastAsia"/>
          <w:sz w:val="24"/>
          <w:szCs w:val="24"/>
        </w:rPr>
        <w:t>，</w:t>
      </w:r>
      <w:r>
        <w:rPr>
          <w:rFonts w:ascii="宋体" w:cs="宋体" w:hint="eastAsia"/>
          <w:sz w:val="24"/>
          <w:szCs w:val="24"/>
        </w:rPr>
        <w:t>因此产生的所有相关费用由参选</w:t>
      </w:r>
      <w:r>
        <w:rPr>
          <w:rFonts w:ascii="宋体" w:cs="宋体"/>
          <w:sz w:val="24"/>
          <w:szCs w:val="24"/>
        </w:rPr>
        <w:t>人</w:t>
      </w:r>
      <w:r>
        <w:rPr>
          <w:rFonts w:ascii="宋体" w:cs="宋体" w:hint="eastAsia"/>
          <w:sz w:val="24"/>
          <w:szCs w:val="24"/>
        </w:rPr>
        <w:t>承担。参选</w:t>
      </w:r>
      <w:r>
        <w:rPr>
          <w:rFonts w:ascii="宋体" w:cs="宋体"/>
          <w:sz w:val="24"/>
          <w:szCs w:val="24"/>
        </w:rPr>
        <w:t>人</w:t>
      </w:r>
      <w:r>
        <w:rPr>
          <w:rFonts w:ascii="宋体" w:cs="宋体" w:hint="eastAsia"/>
          <w:sz w:val="24"/>
          <w:szCs w:val="24"/>
        </w:rPr>
        <w:t>由于应对超时对比选</w:t>
      </w:r>
      <w:r>
        <w:rPr>
          <w:rFonts w:ascii="宋体" w:cs="宋体"/>
          <w:sz w:val="24"/>
          <w:szCs w:val="24"/>
        </w:rPr>
        <w:t>人</w:t>
      </w:r>
      <w:r>
        <w:rPr>
          <w:rFonts w:ascii="宋体" w:cs="宋体" w:hint="eastAsia"/>
          <w:sz w:val="24"/>
          <w:szCs w:val="24"/>
        </w:rPr>
        <w:t>造成的损失，比选</w:t>
      </w:r>
      <w:r>
        <w:rPr>
          <w:rFonts w:ascii="宋体" w:cs="宋体"/>
          <w:sz w:val="24"/>
          <w:szCs w:val="24"/>
        </w:rPr>
        <w:t>人</w:t>
      </w:r>
      <w:r>
        <w:rPr>
          <w:rFonts w:ascii="宋体" w:cs="宋体" w:hint="eastAsia"/>
          <w:sz w:val="24"/>
          <w:szCs w:val="24"/>
        </w:rPr>
        <w:t>有权要求参选</w:t>
      </w:r>
      <w:r>
        <w:rPr>
          <w:rFonts w:ascii="宋体" w:cs="宋体"/>
          <w:sz w:val="24"/>
          <w:szCs w:val="24"/>
        </w:rPr>
        <w:t>人</w:t>
      </w:r>
      <w:r>
        <w:rPr>
          <w:rFonts w:ascii="宋体" w:cs="宋体" w:hint="eastAsia"/>
          <w:sz w:val="24"/>
          <w:szCs w:val="24"/>
        </w:rPr>
        <w:t>赔偿，参选</w:t>
      </w:r>
      <w:r>
        <w:rPr>
          <w:rFonts w:ascii="宋体" w:cs="宋体"/>
          <w:sz w:val="24"/>
          <w:szCs w:val="24"/>
        </w:rPr>
        <w:t>人</w:t>
      </w:r>
      <w:r>
        <w:rPr>
          <w:rFonts w:ascii="宋体" w:cs="宋体" w:hint="eastAsia"/>
          <w:sz w:val="24"/>
          <w:szCs w:val="24"/>
        </w:rPr>
        <w:t>应该承担赔偿责任。</w:t>
      </w:r>
    </w:p>
    <w:p w:rsidR="007C7CA4" w:rsidRDefault="007C5A16">
      <w:pPr>
        <w:spacing w:line="360" w:lineRule="auto"/>
        <w:ind w:firstLineChars="200" w:firstLine="480"/>
        <w:rPr>
          <w:rFonts w:ascii="宋体"/>
          <w:sz w:val="24"/>
          <w:szCs w:val="24"/>
        </w:rPr>
      </w:pPr>
      <w:r>
        <w:rPr>
          <w:rFonts w:ascii="宋体" w:hint="eastAsia"/>
          <w:color w:val="000000"/>
          <w:sz w:val="24"/>
          <w:szCs w:val="24"/>
        </w:rPr>
        <w:t>（5）在比选人重要保障期间（如：重大节日、年</w:t>
      </w:r>
      <w:r>
        <w:rPr>
          <w:rFonts w:ascii="宋体" w:hint="eastAsia"/>
          <w:sz w:val="24"/>
          <w:szCs w:val="24"/>
        </w:rPr>
        <w:t>终决算、应急演练、机房</w:t>
      </w:r>
      <w:r>
        <w:rPr>
          <w:rFonts w:ascii="宋体" w:hint="eastAsia"/>
          <w:sz w:val="24"/>
          <w:szCs w:val="24"/>
        </w:rPr>
        <w:lastRenderedPageBreak/>
        <w:t>大量设备上下架等），需现场技术支持的情况，参选人应该安排工程师到达现场进行技术支持和应急保障。</w:t>
      </w:r>
    </w:p>
    <w:p w:rsidR="007C7CA4" w:rsidRDefault="007C5A16">
      <w:pPr>
        <w:spacing w:line="360" w:lineRule="auto"/>
        <w:ind w:firstLineChars="200" w:firstLine="480"/>
        <w:rPr>
          <w:rFonts w:ascii="宋体"/>
          <w:sz w:val="24"/>
          <w:szCs w:val="24"/>
        </w:rPr>
      </w:pPr>
      <w:r>
        <w:rPr>
          <w:rFonts w:ascii="宋体" w:hint="eastAsia"/>
          <w:sz w:val="24"/>
          <w:szCs w:val="24"/>
        </w:rPr>
        <w:t>（</w:t>
      </w:r>
      <w:r>
        <w:rPr>
          <w:rFonts w:ascii="宋体"/>
          <w:sz w:val="24"/>
          <w:szCs w:val="24"/>
        </w:rPr>
        <w:t>6</w:t>
      </w:r>
      <w:r>
        <w:rPr>
          <w:rFonts w:ascii="宋体" w:hint="eastAsia"/>
          <w:sz w:val="24"/>
          <w:szCs w:val="24"/>
        </w:rPr>
        <w:t>）比选人因工作需要不定期开展相关系统的应急演练，参选人应根据比选人的演练安排计划，协助制定演练方案、配合演练。</w:t>
      </w:r>
    </w:p>
    <w:p w:rsidR="007C7CA4" w:rsidRDefault="007C5A16">
      <w:pPr>
        <w:spacing w:line="360" w:lineRule="auto"/>
        <w:ind w:firstLineChars="200" w:firstLine="480"/>
        <w:rPr>
          <w:rFonts w:ascii="宋体"/>
          <w:sz w:val="24"/>
          <w:szCs w:val="24"/>
        </w:rPr>
      </w:pPr>
      <w:r>
        <w:rPr>
          <w:rFonts w:ascii="宋体" w:hint="eastAsia"/>
          <w:sz w:val="24"/>
          <w:szCs w:val="24"/>
        </w:rPr>
        <w:t>（</w:t>
      </w:r>
      <w:r>
        <w:rPr>
          <w:rFonts w:ascii="宋体"/>
          <w:sz w:val="24"/>
          <w:szCs w:val="24"/>
        </w:rPr>
        <w:t>7</w:t>
      </w:r>
      <w:r>
        <w:rPr>
          <w:rFonts w:ascii="宋体" w:hint="eastAsia"/>
          <w:sz w:val="24"/>
          <w:szCs w:val="24"/>
        </w:rPr>
        <w:t>）每次现场服务完毕，应提交服务报告，并经比选人现场工程师签字确认。</w:t>
      </w:r>
    </w:p>
    <w:p w:rsidR="007C7CA4" w:rsidRDefault="007C5A16">
      <w:pPr>
        <w:spacing w:line="360" w:lineRule="auto"/>
        <w:ind w:firstLineChars="200" w:firstLine="480"/>
        <w:rPr>
          <w:rFonts w:ascii="宋体"/>
          <w:sz w:val="24"/>
          <w:szCs w:val="24"/>
        </w:rPr>
      </w:pPr>
      <w:r>
        <w:rPr>
          <w:rFonts w:ascii="宋体" w:hint="eastAsia"/>
          <w:sz w:val="24"/>
          <w:szCs w:val="24"/>
        </w:rPr>
        <w:t>（</w:t>
      </w:r>
      <w:r>
        <w:rPr>
          <w:rFonts w:ascii="宋体"/>
          <w:sz w:val="24"/>
          <w:szCs w:val="24"/>
        </w:rPr>
        <w:t>8</w:t>
      </w:r>
      <w:r>
        <w:rPr>
          <w:rFonts w:ascii="宋体" w:hint="eastAsia"/>
          <w:sz w:val="24"/>
          <w:szCs w:val="24"/>
        </w:rPr>
        <w:t>）比选人如有维保相关子系统的改造工作，需参选人派遣工程师到现场配合的，参选人应派遣人员进行配合，并提供专业的技术意见和建议。</w:t>
      </w:r>
    </w:p>
    <w:p w:rsidR="007C7CA4" w:rsidRDefault="007C5A16">
      <w:pPr>
        <w:spacing w:line="360" w:lineRule="auto"/>
        <w:ind w:firstLineChars="200" w:firstLine="480"/>
        <w:rPr>
          <w:rFonts w:ascii="宋体" w:cs="Arial"/>
          <w:sz w:val="24"/>
        </w:rPr>
      </w:pPr>
      <w:r>
        <w:rPr>
          <w:rFonts w:ascii="宋体" w:cs="Arial" w:hint="eastAsia"/>
          <w:sz w:val="24"/>
        </w:rPr>
        <w:t>2、定期巡检及预防性维护要求</w:t>
      </w:r>
    </w:p>
    <w:p w:rsidR="007C7CA4" w:rsidRDefault="007C5A16">
      <w:pPr>
        <w:spacing w:line="360" w:lineRule="auto"/>
        <w:ind w:firstLineChars="200" w:firstLine="480"/>
        <w:rPr>
          <w:rFonts w:ascii="宋体" w:cs="Arial"/>
          <w:sz w:val="24"/>
        </w:rPr>
      </w:pPr>
      <w:r>
        <w:rPr>
          <w:rFonts w:ascii="宋体" w:cs="Arial" w:hint="eastAsia"/>
          <w:sz w:val="24"/>
        </w:rPr>
        <w:t>按要求定期巡检，每次巡检须出具巡检报告。</w:t>
      </w:r>
    </w:p>
    <w:p w:rsidR="007C7CA4" w:rsidRDefault="007C5A16">
      <w:pPr>
        <w:spacing w:line="360" w:lineRule="auto"/>
        <w:ind w:firstLineChars="200" w:firstLine="480"/>
        <w:rPr>
          <w:rFonts w:ascii="宋体" w:cs="Arial"/>
          <w:sz w:val="24"/>
        </w:rPr>
      </w:pPr>
      <w:r>
        <w:rPr>
          <w:rFonts w:ascii="宋体" w:cs="Arial" w:hint="eastAsia"/>
          <w:sz w:val="24"/>
        </w:rPr>
        <w:t>3、其他维护要求</w:t>
      </w:r>
    </w:p>
    <w:p w:rsidR="007C7CA4" w:rsidRDefault="007C5A16">
      <w:pPr>
        <w:tabs>
          <w:tab w:val="left" w:pos="851"/>
        </w:tabs>
        <w:snapToGrid w:val="0"/>
        <w:spacing w:line="360" w:lineRule="auto"/>
        <w:ind w:firstLineChars="200" w:firstLine="480"/>
        <w:rPr>
          <w:rFonts w:ascii="宋体"/>
          <w:sz w:val="24"/>
          <w:szCs w:val="24"/>
        </w:rPr>
      </w:pPr>
      <w:r>
        <w:rPr>
          <w:rFonts w:ascii="宋体" w:hint="eastAsia"/>
          <w:sz w:val="24"/>
          <w:szCs w:val="24"/>
        </w:rPr>
        <w:t>（1）在维保期内，</w:t>
      </w:r>
      <w:r>
        <w:rPr>
          <w:rFonts w:ascii="宋体"/>
          <w:sz w:val="24"/>
          <w:szCs w:val="24"/>
        </w:rPr>
        <w:t>万州异地灾备及分行机房基础设施</w:t>
      </w:r>
      <w:r>
        <w:rPr>
          <w:rFonts w:ascii="宋体" w:hint="eastAsia"/>
          <w:sz w:val="24"/>
          <w:szCs w:val="24"/>
        </w:rPr>
        <w:t>如有设备软件升级版本或软件补丁时，应主动告知比选人，经评估后，提供升级服务。</w:t>
      </w:r>
    </w:p>
    <w:p w:rsidR="007C7CA4" w:rsidRDefault="007C5A16">
      <w:pPr>
        <w:tabs>
          <w:tab w:val="left" w:pos="851"/>
        </w:tabs>
        <w:snapToGrid w:val="0"/>
        <w:spacing w:line="360" w:lineRule="auto"/>
        <w:ind w:firstLineChars="200" w:firstLine="480"/>
        <w:rPr>
          <w:rFonts w:ascii="宋体"/>
          <w:sz w:val="24"/>
          <w:szCs w:val="24"/>
        </w:rPr>
      </w:pPr>
      <w:r>
        <w:rPr>
          <w:rFonts w:ascii="宋体" w:hint="eastAsia"/>
          <w:sz w:val="24"/>
          <w:szCs w:val="24"/>
        </w:rPr>
        <w:t>（2）在维保期内，</w:t>
      </w:r>
      <w:r>
        <w:rPr>
          <w:rFonts w:ascii="宋体"/>
          <w:sz w:val="24"/>
          <w:szCs w:val="24"/>
        </w:rPr>
        <w:t>万州异地灾备及分行机房基础设施</w:t>
      </w:r>
      <w:r>
        <w:rPr>
          <w:rFonts w:ascii="宋体" w:hint="eastAsia"/>
          <w:sz w:val="24"/>
          <w:szCs w:val="24"/>
        </w:rPr>
        <w:t>如涉及到设备设施及软件的授权，参选人应提前购买，并保证设备设施及软件运行正常，授权费用包含在总价内。</w:t>
      </w:r>
    </w:p>
    <w:p w:rsidR="007C7CA4" w:rsidRDefault="007C5A16">
      <w:pPr>
        <w:tabs>
          <w:tab w:val="left" w:pos="851"/>
        </w:tabs>
        <w:snapToGrid w:val="0"/>
        <w:spacing w:line="360" w:lineRule="auto"/>
        <w:ind w:firstLineChars="200" w:firstLine="480"/>
        <w:rPr>
          <w:rFonts w:ascii="宋体"/>
          <w:sz w:val="24"/>
          <w:szCs w:val="24"/>
        </w:rPr>
      </w:pPr>
      <w:r>
        <w:rPr>
          <w:rFonts w:ascii="宋体" w:hint="eastAsia"/>
          <w:sz w:val="24"/>
          <w:szCs w:val="24"/>
        </w:rPr>
        <w:t>（3）参选人应积极配合</w:t>
      </w:r>
      <w:r>
        <w:rPr>
          <w:rFonts w:ascii="宋体"/>
          <w:sz w:val="24"/>
          <w:szCs w:val="24"/>
        </w:rPr>
        <w:t>万州异地灾备及分行机房基础设施</w:t>
      </w:r>
      <w:r>
        <w:rPr>
          <w:rFonts w:ascii="宋体" w:hint="eastAsia"/>
          <w:sz w:val="24"/>
          <w:szCs w:val="24"/>
        </w:rPr>
        <w:t>其他专业、其他区域的各类维修维护。</w:t>
      </w:r>
    </w:p>
    <w:p w:rsidR="007C7CA4" w:rsidRDefault="007C5A16">
      <w:pPr>
        <w:tabs>
          <w:tab w:val="left" w:pos="851"/>
        </w:tabs>
        <w:snapToGrid w:val="0"/>
        <w:spacing w:line="360" w:lineRule="auto"/>
        <w:ind w:firstLineChars="200" w:firstLine="480"/>
        <w:rPr>
          <w:rFonts w:ascii="宋体"/>
          <w:sz w:val="24"/>
          <w:szCs w:val="24"/>
        </w:rPr>
      </w:pPr>
      <w:r>
        <w:rPr>
          <w:rFonts w:ascii="宋体" w:hint="eastAsia"/>
          <w:sz w:val="24"/>
          <w:szCs w:val="24"/>
        </w:rPr>
        <w:t>（4</w:t>
      </w:r>
      <w:r>
        <w:rPr>
          <w:rFonts w:ascii="宋体"/>
          <w:sz w:val="24"/>
          <w:szCs w:val="24"/>
        </w:rPr>
        <w:t>万州异地灾备及分行机房基础设施</w:t>
      </w:r>
      <w:r>
        <w:rPr>
          <w:rFonts w:ascii="宋体" w:hint="eastAsia"/>
          <w:sz w:val="24"/>
          <w:szCs w:val="24"/>
        </w:rPr>
        <w:t>其他专业应急演练时，参选人应积极配合，如比选人有要求，需按要求提供现场支持服务。</w:t>
      </w:r>
    </w:p>
    <w:p w:rsidR="007C7CA4" w:rsidRDefault="007C5A16">
      <w:pPr>
        <w:tabs>
          <w:tab w:val="left" w:pos="851"/>
        </w:tabs>
        <w:snapToGrid w:val="0"/>
        <w:spacing w:line="360" w:lineRule="auto"/>
        <w:ind w:firstLineChars="200" w:firstLine="480"/>
        <w:rPr>
          <w:rFonts w:ascii="宋体"/>
          <w:sz w:val="24"/>
          <w:szCs w:val="24"/>
        </w:rPr>
      </w:pPr>
      <w:r>
        <w:rPr>
          <w:rFonts w:ascii="宋体"/>
          <w:sz w:val="24"/>
          <w:szCs w:val="24"/>
        </w:rPr>
        <w:t>（5）配合完成配电系统、空调系统1年1次的应急演练。</w:t>
      </w:r>
    </w:p>
    <w:p w:rsidR="007C7CA4" w:rsidRDefault="007C5A16">
      <w:pPr>
        <w:tabs>
          <w:tab w:val="left" w:pos="851"/>
        </w:tabs>
        <w:snapToGrid w:val="0"/>
        <w:spacing w:line="360" w:lineRule="auto"/>
        <w:ind w:firstLineChars="200" w:firstLine="480"/>
        <w:rPr>
          <w:rFonts w:ascii="宋体"/>
          <w:sz w:val="24"/>
          <w:szCs w:val="24"/>
        </w:rPr>
      </w:pPr>
      <w:r>
        <w:rPr>
          <w:rFonts w:ascii="宋体" w:hint="eastAsia"/>
          <w:sz w:val="24"/>
          <w:szCs w:val="24"/>
        </w:rPr>
        <w:t>（</w:t>
      </w:r>
      <w:r>
        <w:rPr>
          <w:rFonts w:ascii="宋体"/>
          <w:sz w:val="24"/>
          <w:szCs w:val="24"/>
        </w:rPr>
        <w:t>6</w:t>
      </w:r>
      <w:r>
        <w:rPr>
          <w:rFonts w:ascii="宋体" w:hint="eastAsia"/>
          <w:sz w:val="24"/>
          <w:szCs w:val="24"/>
        </w:rPr>
        <w:t>）每年提供一次培训服务，培训内容根据比选人要求执行。</w:t>
      </w:r>
    </w:p>
    <w:p w:rsidR="007C7CA4" w:rsidRDefault="007C5A16">
      <w:pPr>
        <w:tabs>
          <w:tab w:val="left" w:pos="851"/>
        </w:tabs>
        <w:snapToGrid w:val="0"/>
        <w:spacing w:line="360" w:lineRule="auto"/>
        <w:ind w:left="426"/>
        <w:rPr>
          <w:rFonts w:ascii="宋体"/>
          <w:sz w:val="24"/>
          <w:szCs w:val="24"/>
        </w:rPr>
      </w:pPr>
      <w:r>
        <w:rPr>
          <w:rFonts w:ascii="宋体" w:hint="eastAsia"/>
          <w:sz w:val="24"/>
          <w:szCs w:val="24"/>
        </w:rPr>
        <w:t>（</w:t>
      </w:r>
      <w:r>
        <w:rPr>
          <w:rFonts w:ascii="宋体"/>
          <w:sz w:val="24"/>
          <w:szCs w:val="24"/>
        </w:rPr>
        <w:t>三</w:t>
      </w:r>
      <w:r>
        <w:rPr>
          <w:rFonts w:ascii="宋体" w:hint="eastAsia"/>
          <w:sz w:val="24"/>
          <w:szCs w:val="24"/>
        </w:rPr>
        <w:t>）服务团队要求</w:t>
      </w:r>
    </w:p>
    <w:p w:rsidR="007C7CA4" w:rsidRDefault="007C5A16">
      <w:pPr>
        <w:tabs>
          <w:tab w:val="left" w:pos="851"/>
        </w:tabs>
        <w:snapToGrid w:val="0"/>
        <w:spacing w:line="360" w:lineRule="auto"/>
        <w:ind w:firstLineChars="200" w:firstLine="480"/>
        <w:rPr>
          <w:rFonts w:ascii="宋体"/>
          <w:sz w:val="24"/>
          <w:szCs w:val="24"/>
        </w:rPr>
      </w:pPr>
      <w:r>
        <w:rPr>
          <w:rFonts w:ascii="宋体" w:hint="eastAsia"/>
          <w:sz w:val="24"/>
          <w:szCs w:val="24"/>
        </w:rPr>
        <w:t>1、参选人须针对本项目指派有经验、负责任的项目经理（技术负责人）和相关人员参与本项目工作。</w:t>
      </w:r>
    </w:p>
    <w:p w:rsidR="007C7CA4" w:rsidRDefault="007C5A16">
      <w:pPr>
        <w:tabs>
          <w:tab w:val="left" w:pos="851"/>
        </w:tabs>
        <w:snapToGrid w:val="0"/>
        <w:spacing w:line="360" w:lineRule="auto"/>
        <w:ind w:firstLine="426"/>
        <w:rPr>
          <w:rFonts w:ascii="宋体"/>
          <w:sz w:val="24"/>
          <w:szCs w:val="24"/>
        </w:rPr>
      </w:pPr>
      <w:r>
        <w:rPr>
          <w:rFonts w:ascii="宋体" w:hint="eastAsia"/>
          <w:sz w:val="24"/>
          <w:szCs w:val="24"/>
        </w:rPr>
        <w:t>2、服务人员须遵守比选人工作纪律、规章制度等规定，听从比选人管理人员指挥，规范工作用语、积极配合完成服务工作。</w:t>
      </w:r>
    </w:p>
    <w:p w:rsidR="007C7CA4" w:rsidRDefault="007C5A16">
      <w:pPr>
        <w:tabs>
          <w:tab w:val="left" w:pos="851"/>
        </w:tabs>
        <w:snapToGrid w:val="0"/>
        <w:spacing w:line="360" w:lineRule="auto"/>
        <w:ind w:firstLine="426"/>
        <w:rPr>
          <w:rFonts w:ascii="宋体"/>
          <w:sz w:val="24"/>
          <w:szCs w:val="24"/>
        </w:rPr>
      </w:pPr>
      <w:r>
        <w:rPr>
          <w:rFonts w:ascii="宋体" w:hint="eastAsia"/>
          <w:sz w:val="24"/>
          <w:szCs w:val="24"/>
        </w:rPr>
        <w:lastRenderedPageBreak/>
        <w:t>3、服务工程师须熟悉所运维设备与系统的工作原理，了解组成部件，并具有一定的工作经验，有良好的职业道德。具体要求如下：</w:t>
      </w:r>
    </w:p>
    <w:p w:rsidR="007C7CA4" w:rsidRDefault="007C5A16">
      <w:pPr>
        <w:tabs>
          <w:tab w:val="left" w:pos="851"/>
        </w:tabs>
        <w:snapToGrid w:val="0"/>
        <w:spacing w:line="360" w:lineRule="auto"/>
        <w:ind w:firstLine="426"/>
        <w:rPr>
          <w:rFonts w:ascii="宋体"/>
          <w:sz w:val="24"/>
          <w:szCs w:val="24"/>
        </w:rPr>
      </w:pPr>
      <w:r>
        <w:rPr>
          <w:rFonts w:ascii="宋体" w:hint="eastAsia"/>
          <w:sz w:val="24"/>
          <w:szCs w:val="24"/>
        </w:rPr>
        <w:t>（1）能够熟练的完成各项服务内容（持有有效期内的应急管理部颁发的制冷、电工作业相关操作证）；</w:t>
      </w:r>
    </w:p>
    <w:p w:rsidR="007C7CA4" w:rsidRDefault="007C5A16">
      <w:pPr>
        <w:tabs>
          <w:tab w:val="left" w:pos="851"/>
        </w:tabs>
        <w:snapToGrid w:val="0"/>
        <w:spacing w:line="360" w:lineRule="auto"/>
        <w:ind w:firstLine="426"/>
        <w:rPr>
          <w:rFonts w:ascii="宋体"/>
          <w:sz w:val="24"/>
          <w:szCs w:val="24"/>
        </w:rPr>
      </w:pPr>
      <w:r>
        <w:rPr>
          <w:rFonts w:ascii="宋体" w:hint="eastAsia"/>
          <w:sz w:val="24"/>
          <w:szCs w:val="24"/>
        </w:rPr>
        <w:t>（2）能够清晰的定位问题；</w:t>
      </w:r>
    </w:p>
    <w:p w:rsidR="007C7CA4" w:rsidRDefault="007C5A16">
      <w:pPr>
        <w:tabs>
          <w:tab w:val="left" w:pos="851"/>
        </w:tabs>
        <w:snapToGrid w:val="0"/>
        <w:spacing w:line="360" w:lineRule="auto"/>
        <w:ind w:firstLine="426"/>
        <w:rPr>
          <w:rFonts w:ascii="宋体"/>
          <w:sz w:val="24"/>
          <w:szCs w:val="24"/>
        </w:rPr>
      </w:pPr>
      <w:r>
        <w:rPr>
          <w:rFonts w:ascii="宋体" w:hint="eastAsia"/>
          <w:sz w:val="24"/>
          <w:szCs w:val="24"/>
        </w:rPr>
        <w:t>（3）能够有效、快速的解决问题；</w:t>
      </w:r>
    </w:p>
    <w:p w:rsidR="007C7CA4" w:rsidRDefault="007C5A16">
      <w:pPr>
        <w:tabs>
          <w:tab w:val="left" w:pos="851"/>
        </w:tabs>
        <w:snapToGrid w:val="0"/>
        <w:spacing w:line="360" w:lineRule="auto"/>
        <w:ind w:firstLine="426"/>
        <w:rPr>
          <w:rFonts w:ascii="宋体"/>
          <w:sz w:val="24"/>
          <w:szCs w:val="24"/>
        </w:rPr>
      </w:pPr>
      <w:r>
        <w:rPr>
          <w:rFonts w:ascii="宋体" w:hint="eastAsia"/>
          <w:sz w:val="24"/>
          <w:szCs w:val="24"/>
        </w:rPr>
        <w:t>（4）服务规范，认真、负责、细致。</w:t>
      </w:r>
    </w:p>
    <w:p w:rsidR="007C7CA4" w:rsidRDefault="007C5A16">
      <w:pPr>
        <w:tabs>
          <w:tab w:val="left" w:pos="851"/>
        </w:tabs>
        <w:adjustRightInd w:val="0"/>
        <w:snapToGrid w:val="0"/>
        <w:spacing w:line="360" w:lineRule="auto"/>
        <w:ind w:firstLine="425"/>
        <w:rPr>
          <w:rFonts w:ascii="宋体"/>
          <w:sz w:val="24"/>
          <w:szCs w:val="24"/>
        </w:rPr>
      </w:pPr>
      <w:r>
        <w:rPr>
          <w:rFonts w:ascii="宋体"/>
          <w:sz w:val="24"/>
          <w:szCs w:val="24"/>
        </w:rPr>
        <w:t>4</w:t>
      </w:r>
      <w:r>
        <w:rPr>
          <w:rFonts w:ascii="宋体" w:hint="eastAsia"/>
          <w:sz w:val="24"/>
          <w:szCs w:val="24"/>
        </w:rPr>
        <w:t>、为本项目指定项目经理（技术负责人）1名，运维工程师</w:t>
      </w:r>
      <w:r>
        <w:rPr>
          <w:rFonts w:ascii="宋体"/>
          <w:sz w:val="24"/>
          <w:szCs w:val="24"/>
        </w:rPr>
        <w:t>1</w:t>
      </w:r>
      <w:r>
        <w:rPr>
          <w:rFonts w:ascii="宋体" w:hint="eastAsia"/>
          <w:sz w:val="24"/>
          <w:szCs w:val="24"/>
        </w:rPr>
        <w:t>名，同时应具有备份运维工程师1名。参选人在合同服务期内，不得擅自调换或撤回已备案工程师，确需对已备案工程师进行调整，参选人应提前10天书面来函协调，在取得比选人许可的前提下方可更换</w:t>
      </w:r>
      <w:r>
        <w:rPr>
          <w:rFonts w:ascii="宋体"/>
          <w:sz w:val="24"/>
          <w:szCs w:val="24"/>
        </w:rPr>
        <w:t>不低于同等</w:t>
      </w:r>
      <w:r>
        <w:rPr>
          <w:rFonts w:ascii="宋体" w:hint="eastAsia"/>
          <w:sz w:val="24"/>
          <w:szCs w:val="24"/>
        </w:rPr>
        <w:t>资质和经验的工程师。</w:t>
      </w:r>
    </w:p>
    <w:p w:rsidR="007C7CA4" w:rsidRDefault="007C5A16">
      <w:pPr>
        <w:tabs>
          <w:tab w:val="left" w:pos="851"/>
        </w:tabs>
        <w:snapToGrid w:val="0"/>
        <w:spacing w:line="360" w:lineRule="auto"/>
        <w:ind w:firstLine="425"/>
        <w:rPr>
          <w:rFonts w:ascii="宋体"/>
          <w:sz w:val="24"/>
          <w:szCs w:val="24"/>
        </w:rPr>
      </w:pPr>
      <w:r>
        <w:rPr>
          <w:rFonts w:ascii="宋体" w:hint="eastAsia"/>
          <w:sz w:val="24"/>
          <w:szCs w:val="24"/>
        </w:rPr>
        <w:t>（</w:t>
      </w:r>
      <w:r>
        <w:rPr>
          <w:rFonts w:ascii="宋体"/>
          <w:sz w:val="24"/>
          <w:szCs w:val="24"/>
        </w:rPr>
        <w:t>四</w:t>
      </w:r>
      <w:r>
        <w:rPr>
          <w:rFonts w:ascii="宋体" w:hint="eastAsia"/>
          <w:sz w:val="24"/>
          <w:szCs w:val="24"/>
        </w:rPr>
        <w:t>）维护工具及耗材</w:t>
      </w:r>
    </w:p>
    <w:p w:rsidR="007C7CA4" w:rsidRDefault="007C5A16">
      <w:pPr>
        <w:tabs>
          <w:tab w:val="left" w:pos="851"/>
        </w:tabs>
        <w:snapToGrid w:val="0"/>
        <w:spacing w:line="360" w:lineRule="auto"/>
        <w:ind w:firstLine="425"/>
        <w:rPr>
          <w:rFonts w:ascii="宋体"/>
          <w:sz w:val="24"/>
          <w:szCs w:val="24"/>
        </w:rPr>
      </w:pPr>
      <w:r>
        <w:rPr>
          <w:rFonts w:ascii="宋体" w:hint="eastAsia"/>
          <w:sz w:val="24"/>
          <w:szCs w:val="24"/>
        </w:rPr>
        <w:t>1、维护工具</w:t>
      </w:r>
    </w:p>
    <w:p w:rsidR="007C7CA4" w:rsidRDefault="007C5A16">
      <w:pPr>
        <w:tabs>
          <w:tab w:val="left" w:pos="851"/>
        </w:tabs>
        <w:snapToGrid w:val="0"/>
        <w:spacing w:line="360" w:lineRule="auto"/>
        <w:ind w:firstLine="425"/>
        <w:rPr>
          <w:rFonts w:ascii="宋体"/>
          <w:sz w:val="24"/>
          <w:szCs w:val="24"/>
        </w:rPr>
      </w:pPr>
      <w:r>
        <w:rPr>
          <w:rFonts w:ascii="宋体" w:hint="eastAsia"/>
          <w:sz w:val="24"/>
          <w:szCs w:val="24"/>
        </w:rPr>
        <w:t>参选人维护保养时应配备符合规范的仪器设备，确保仪器设备处于检定有效周期内，性能指标满足运维工作需要。</w:t>
      </w:r>
    </w:p>
    <w:p w:rsidR="007C7CA4" w:rsidRDefault="007C5A16">
      <w:pPr>
        <w:tabs>
          <w:tab w:val="left" w:pos="851"/>
        </w:tabs>
        <w:snapToGrid w:val="0"/>
        <w:spacing w:line="360" w:lineRule="auto"/>
        <w:ind w:firstLine="425"/>
        <w:rPr>
          <w:rFonts w:ascii="宋体"/>
          <w:sz w:val="24"/>
          <w:szCs w:val="24"/>
        </w:rPr>
      </w:pPr>
      <w:r>
        <w:rPr>
          <w:rFonts w:ascii="宋体" w:hint="eastAsia"/>
          <w:sz w:val="24"/>
          <w:szCs w:val="24"/>
        </w:rPr>
        <w:t>2、零配件、耗材</w:t>
      </w:r>
    </w:p>
    <w:p w:rsidR="007C7CA4" w:rsidRDefault="007C5A16">
      <w:pPr>
        <w:tabs>
          <w:tab w:val="left" w:pos="851"/>
        </w:tabs>
        <w:snapToGrid w:val="0"/>
        <w:spacing w:line="360" w:lineRule="auto"/>
        <w:ind w:firstLine="425"/>
        <w:rPr>
          <w:rFonts w:ascii="宋体"/>
          <w:sz w:val="24"/>
          <w:szCs w:val="24"/>
        </w:rPr>
      </w:pPr>
      <w:r>
        <w:rPr>
          <w:rFonts w:ascii="宋体"/>
          <w:sz w:val="24"/>
          <w:szCs w:val="24"/>
        </w:rPr>
        <w:t>万州异地灾备及分行机房基础设施</w:t>
      </w:r>
      <w:r>
        <w:rPr>
          <w:rFonts w:ascii="宋体" w:hint="eastAsia"/>
          <w:sz w:val="24"/>
          <w:szCs w:val="24"/>
        </w:rPr>
        <w:t>维护过程中更换零配件应遵循原规格、原型号替换的原则，所有替代零配件应是全新产品。由于原零配件或耗材停产，可使用厂家升级产品或不低于原档次零配件或耗材。应急处置时，经比选人同意，可临时使用替代品，待零配件或耗材到后，再进行更换。</w:t>
      </w:r>
    </w:p>
    <w:p w:rsidR="007C7CA4" w:rsidRDefault="007C5A16">
      <w:pPr>
        <w:adjustRightInd w:val="0"/>
        <w:snapToGrid w:val="0"/>
        <w:spacing w:line="360" w:lineRule="auto"/>
        <w:ind w:firstLineChars="196" w:firstLine="470"/>
        <w:rPr>
          <w:rFonts w:ascii="宋体" w:cs="宋体"/>
          <w:sz w:val="24"/>
          <w:szCs w:val="24"/>
        </w:rPr>
      </w:pPr>
      <w:r>
        <w:rPr>
          <w:rStyle w:val="fontstyle01"/>
          <w:rFonts w:hint="eastAsia"/>
          <w:color w:val="auto"/>
          <w:sz w:val="24"/>
          <w:szCs w:val="24"/>
        </w:rPr>
        <w:t>（</w:t>
      </w:r>
      <w:r>
        <w:rPr>
          <w:rStyle w:val="fontstyle01"/>
          <w:color w:val="auto"/>
          <w:sz w:val="24"/>
          <w:szCs w:val="24"/>
        </w:rPr>
        <w:t>五</w:t>
      </w:r>
      <w:r>
        <w:rPr>
          <w:rStyle w:val="fontstyle01"/>
          <w:rFonts w:hint="eastAsia"/>
          <w:color w:val="auto"/>
          <w:sz w:val="24"/>
          <w:szCs w:val="24"/>
        </w:rPr>
        <w:t>）其他</w:t>
      </w:r>
    </w:p>
    <w:p w:rsidR="007C7CA4" w:rsidRDefault="007C5A16">
      <w:pPr>
        <w:adjustRightInd w:val="0"/>
        <w:snapToGrid w:val="0"/>
        <w:spacing w:line="360" w:lineRule="auto"/>
        <w:ind w:firstLineChars="200" w:firstLine="480"/>
        <w:rPr>
          <w:rFonts w:ascii="宋体" w:cs="宋体"/>
          <w:sz w:val="24"/>
          <w:szCs w:val="24"/>
        </w:rPr>
      </w:pPr>
      <w:r>
        <w:rPr>
          <w:rFonts w:ascii="宋体" w:cs="宋体" w:hint="eastAsia"/>
          <w:sz w:val="24"/>
          <w:szCs w:val="24"/>
        </w:rPr>
        <w:t>参选人不得将项目进行转包。</w:t>
      </w:r>
    </w:p>
    <w:p w:rsidR="007C7CA4" w:rsidRDefault="007C5A16">
      <w:pPr>
        <w:spacing w:line="360" w:lineRule="auto"/>
        <w:ind w:firstLineChars="200" w:firstLine="482"/>
        <w:jc w:val="left"/>
        <w:outlineLvl w:val="1"/>
        <w:rPr>
          <w:rFonts w:ascii="宋体"/>
          <w:b/>
          <w:snapToGrid w:val="0"/>
          <w:kern w:val="0"/>
          <w:sz w:val="24"/>
          <w:szCs w:val="24"/>
        </w:rPr>
      </w:pPr>
      <w:bookmarkStart w:id="50" w:name="_Toc24684"/>
      <w:bookmarkStart w:id="51" w:name="_Toc451201927"/>
      <w:bookmarkEnd w:id="45"/>
      <w:r>
        <w:rPr>
          <w:rFonts w:ascii="宋体" w:hint="eastAsia"/>
          <w:b/>
          <w:snapToGrid w:val="0"/>
          <w:kern w:val="0"/>
          <w:sz w:val="24"/>
          <w:szCs w:val="24"/>
        </w:rPr>
        <w:t>五、知识产权</w:t>
      </w:r>
    </w:p>
    <w:p w:rsidR="007C7CA4" w:rsidRDefault="007C5A16">
      <w:pPr>
        <w:snapToGrid w:val="0"/>
        <w:spacing w:line="360" w:lineRule="auto"/>
        <w:ind w:firstLineChars="200" w:firstLine="480"/>
        <w:rPr>
          <w:rFonts w:cs="宋体"/>
          <w:b/>
          <w:sz w:val="24"/>
          <w:szCs w:val="24"/>
        </w:rPr>
      </w:pPr>
      <w:r>
        <w:rPr>
          <w:rFonts w:ascii="宋体" w:cs="宋体" w:hint="eastAsia"/>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w:t>
      </w:r>
    </w:p>
    <w:bookmarkEnd w:id="46"/>
    <w:bookmarkEnd w:id="50"/>
    <w:bookmarkEnd w:id="51"/>
    <w:p w:rsidR="007C7CA4" w:rsidRDefault="007C5A16">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六、其他</w:t>
      </w:r>
    </w:p>
    <w:p w:rsidR="007C7CA4" w:rsidRDefault="007C5A16">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1、参选人必须在参选文件中对以上条款和服务承诺明确列出，承诺内容必</w:t>
      </w:r>
      <w:r>
        <w:rPr>
          <w:rFonts w:ascii="宋体" w:cs="宋体" w:hint="eastAsia"/>
          <w:snapToGrid w:val="0"/>
          <w:kern w:val="0"/>
          <w:sz w:val="24"/>
          <w:szCs w:val="24"/>
        </w:rPr>
        <w:lastRenderedPageBreak/>
        <w:t>须达到本篇及比选文件其他条款的要求。</w:t>
      </w:r>
    </w:p>
    <w:p w:rsidR="007C7CA4" w:rsidRDefault="007C5A16">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2、其他未尽事宜由供需双方在合同中详细约定。</w:t>
      </w:r>
    </w:p>
    <w:p w:rsidR="007C7CA4" w:rsidRDefault="007C5A16">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3、如果比选文件和合同条款不一致，以合同约定为准。</w:t>
      </w:r>
    </w:p>
    <w:p w:rsidR="007C7CA4" w:rsidRDefault="007C7CA4">
      <w:pPr>
        <w:pStyle w:val="3"/>
      </w:pPr>
    </w:p>
    <w:p w:rsidR="007C7CA4" w:rsidRDefault="007C7CA4">
      <w:pPr>
        <w:pStyle w:val="3"/>
      </w:pPr>
    </w:p>
    <w:p w:rsidR="007C7CA4" w:rsidRDefault="007C7CA4">
      <w:pPr>
        <w:spacing w:line="360" w:lineRule="auto"/>
        <w:rPr>
          <w:rFonts w:ascii="宋体" w:cs="宋体"/>
          <w:snapToGrid w:val="0"/>
          <w:kern w:val="0"/>
          <w:sz w:val="24"/>
          <w:szCs w:val="24"/>
        </w:rPr>
      </w:pPr>
    </w:p>
    <w:p w:rsidR="007C7CA4" w:rsidRDefault="007C5A16">
      <w:pPr>
        <w:rPr>
          <w:rFonts w:ascii="宋体" w:cs="宋体"/>
          <w:snapToGrid w:val="0"/>
          <w:kern w:val="0"/>
          <w:sz w:val="24"/>
          <w:szCs w:val="24"/>
        </w:rPr>
      </w:pPr>
      <w:r>
        <w:rPr>
          <w:rFonts w:ascii="宋体" w:cs="宋体"/>
          <w:snapToGrid w:val="0"/>
          <w:kern w:val="0"/>
          <w:sz w:val="24"/>
          <w:szCs w:val="24"/>
        </w:rPr>
        <w:br w:type="page"/>
      </w:r>
    </w:p>
    <w:p w:rsidR="007C7CA4" w:rsidRDefault="007C5A16" w:rsidP="00B73C67">
      <w:pPr>
        <w:pStyle w:val="1"/>
        <w:ind w:right="-39"/>
      </w:pPr>
      <w:bookmarkStart w:id="52" w:name="_Toc15059428"/>
      <w:bookmarkStart w:id="53" w:name="_Toc12113"/>
      <w:r>
        <w:rPr>
          <w:rFonts w:hint="eastAsia"/>
        </w:rPr>
        <w:t>第四章 评选方法、评选标准和废选条款</w:t>
      </w:r>
      <w:bookmarkStart w:id="54" w:name="_Toc440628922"/>
      <w:bookmarkStart w:id="55" w:name="_Toc32178"/>
      <w:bookmarkStart w:id="56" w:name="_Toc275199616"/>
      <w:bookmarkEnd w:id="52"/>
      <w:bookmarkEnd w:id="53"/>
    </w:p>
    <w:p w:rsidR="007C7CA4" w:rsidRDefault="007C5A16">
      <w:pPr>
        <w:spacing w:line="360" w:lineRule="auto"/>
        <w:ind w:firstLineChars="200" w:firstLine="482"/>
        <w:jc w:val="left"/>
        <w:outlineLvl w:val="1"/>
        <w:rPr>
          <w:rFonts w:ascii="宋体"/>
          <w:b/>
          <w:snapToGrid w:val="0"/>
          <w:kern w:val="0"/>
          <w:sz w:val="24"/>
          <w:szCs w:val="24"/>
        </w:rPr>
      </w:pPr>
      <w:bookmarkStart w:id="57" w:name="_Toc15059429"/>
      <w:bookmarkStart w:id="58" w:name="_Toc89675155"/>
      <w:r>
        <w:rPr>
          <w:rFonts w:ascii="宋体" w:hint="eastAsia"/>
          <w:b/>
          <w:snapToGrid w:val="0"/>
          <w:kern w:val="0"/>
          <w:sz w:val="24"/>
          <w:szCs w:val="24"/>
        </w:rPr>
        <w:t>一、评</w:t>
      </w:r>
      <w:r>
        <w:rPr>
          <w:rFonts w:ascii="宋体"/>
          <w:b/>
          <w:snapToGrid w:val="0"/>
          <w:kern w:val="0"/>
          <w:sz w:val="24"/>
          <w:szCs w:val="24"/>
        </w:rPr>
        <w:t>选</w:t>
      </w:r>
      <w:r>
        <w:rPr>
          <w:rFonts w:ascii="宋体" w:hint="eastAsia"/>
          <w:b/>
          <w:snapToGrid w:val="0"/>
          <w:kern w:val="0"/>
          <w:sz w:val="24"/>
          <w:szCs w:val="24"/>
        </w:rPr>
        <w:t>方法</w:t>
      </w:r>
      <w:bookmarkEnd w:id="54"/>
      <w:bookmarkEnd w:id="55"/>
      <w:bookmarkEnd w:id="56"/>
      <w:bookmarkEnd w:id="57"/>
      <w:bookmarkEnd w:id="58"/>
    </w:p>
    <w:p w:rsidR="007C7CA4" w:rsidRDefault="007C5A16">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（一）评选方法定义</w:t>
      </w:r>
    </w:p>
    <w:p w:rsidR="007C7CA4" w:rsidRDefault="007C5A16">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本项目采用最低价评分法进行评选。最低价评分法是指在全部满足比选文件实质性要求前提下，依据统一的价格要素评定最低报价，以提出最低报价的参选公司作为中选候选人。满分为100分。若参与比选供应商不足三家，经专家评审小组判定，具有相对行业竞争力的响应单位参选人可转为竞争性比选或者单一来源采购。</w:t>
      </w:r>
    </w:p>
    <w:p w:rsidR="007C7CA4" w:rsidRDefault="007C5A16">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（二）评选程序</w:t>
      </w:r>
    </w:p>
    <w:p w:rsidR="007C7CA4" w:rsidRDefault="007C5A16">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评选工作由比选人物资采购管理委员会负责组织，负责具体评选事务。按以下程序独立履行评审职责：</w:t>
      </w:r>
    </w:p>
    <w:p w:rsidR="007C7CA4" w:rsidRDefault="007C5A16">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1、资格性检查。依据法律法规和比选文件的规定，对参选文件中的资格证明、参选保证金等进行审查，以确定参选人是否具备参选资格。资格性检查资料表如下：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16"/>
        <w:gridCol w:w="4470"/>
        <w:gridCol w:w="3852"/>
      </w:tblGrid>
      <w:tr w:rsidR="007C7CA4">
        <w:trPr>
          <w:trHeight w:val="20"/>
          <w:jc w:val="center"/>
        </w:trPr>
        <w:tc>
          <w:tcPr>
            <w:tcW w:w="682" w:type="dxa"/>
            <w:vAlign w:val="center"/>
          </w:tcPr>
          <w:p w:rsidR="007C7CA4" w:rsidRDefault="007C5A16">
            <w:pPr>
              <w:spacing w:line="360" w:lineRule="auto"/>
              <w:jc w:val="center"/>
              <w:rPr>
                <w:rFonts w:ascii="宋体" w:cs="宋体"/>
                <w:b/>
                <w:snapToGrid w:val="0"/>
                <w:kern w:val="0"/>
                <w:sz w:val="20"/>
                <w:szCs w:val="21"/>
              </w:rPr>
            </w:pPr>
            <w:r>
              <w:rPr>
                <w:rFonts w:ascii="宋体" w:cs="宋体" w:hint="eastAsia"/>
                <w:b/>
                <w:snapToGrid w:val="0"/>
                <w:kern w:val="0"/>
                <w:sz w:val="20"/>
                <w:szCs w:val="21"/>
              </w:rPr>
              <w:t>序号</w:t>
            </w:r>
          </w:p>
        </w:tc>
        <w:tc>
          <w:tcPr>
            <w:tcW w:w="5186" w:type="dxa"/>
            <w:gridSpan w:val="2"/>
            <w:vAlign w:val="center"/>
          </w:tcPr>
          <w:p w:rsidR="007C7CA4" w:rsidRDefault="007C5A16">
            <w:pPr>
              <w:spacing w:line="360" w:lineRule="auto"/>
              <w:jc w:val="center"/>
              <w:rPr>
                <w:rFonts w:ascii="宋体" w:cs="宋体"/>
                <w:b/>
                <w:snapToGrid w:val="0"/>
                <w:kern w:val="0"/>
                <w:sz w:val="20"/>
                <w:szCs w:val="21"/>
              </w:rPr>
            </w:pPr>
            <w:r>
              <w:rPr>
                <w:rFonts w:ascii="宋体" w:cs="宋体" w:hint="eastAsia"/>
                <w:b/>
                <w:snapToGrid w:val="0"/>
                <w:kern w:val="0"/>
                <w:sz w:val="20"/>
                <w:szCs w:val="21"/>
              </w:rPr>
              <w:t>检查因素</w:t>
            </w:r>
          </w:p>
        </w:tc>
        <w:tc>
          <w:tcPr>
            <w:tcW w:w="3852" w:type="dxa"/>
            <w:vAlign w:val="center"/>
          </w:tcPr>
          <w:p w:rsidR="007C7CA4" w:rsidRDefault="007C5A16">
            <w:pPr>
              <w:spacing w:line="360" w:lineRule="auto"/>
              <w:jc w:val="center"/>
              <w:rPr>
                <w:rFonts w:ascii="宋体" w:cs="宋体"/>
                <w:b/>
                <w:snapToGrid w:val="0"/>
                <w:kern w:val="0"/>
                <w:sz w:val="20"/>
                <w:szCs w:val="21"/>
              </w:rPr>
            </w:pPr>
            <w:r>
              <w:rPr>
                <w:rFonts w:ascii="宋体" w:cs="宋体" w:hint="eastAsia"/>
                <w:b/>
                <w:snapToGrid w:val="0"/>
                <w:kern w:val="0"/>
                <w:sz w:val="20"/>
                <w:szCs w:val="21"/>
              </w:rPr>
              <w:t>检查内容</w:t>
            </w:r>
          </w:p>
        </w:tc>
      </w:tr>
      <w:tr w:rsidR="007C7CA4">
        <w:trPr>
          <w:trHeight w:val="20"/>
          <w:jc w:val="center"/>
        </w:trPr>
        <w:tc>
          <w:tcPr>
            <w:tcW w:w="682" w:type="dxa"/>
            <w:vMerge w:val="restart"/>
            <w:vAlign w:val="center"/>
          </w:tcPr>
          <w:p w:rsidR="007C7CA4" w:rsidRDefault="007C5A16">
            <w:pPr>
              <w:spacing w:line="360" w:lineRule="auto"/>
              <w:jc w:val="center"/>
              <w:rPr>
                <w:rFonts w:ascii="宋体" w:cs="宋体"/>
                <w:snapToGrid w:val="0"/>
                <w:kern w:val="0"/>
                <w:sz w:val="20"/>
                <w:szCs w:val="21"/>
                <w:lang w:val="zh-CN"/>
              </w:rPr>
            </w:pPr>
            <w:r>
              <w:rPr>
                <w:rFonts w:ascii="宋体" w:cs="宋体" w:hint="eastAsia"/>
                <w:snapToGrid w:val="0"/>
                <w:kern w:val="0"/>
                <w:sz w:val="20"/>
                <w:szCs w:val="21"/>
                <w:lang w:val="zh-CN"/>
              </w:rPr>
              <w:t>1</w:t>
            </w:r>
          </w:p>
        </w:tc>
        <w:tc>
          <w:tcPr>
            <w:tcW w:w="716" w:type="dxa"/>
            <w:vMerge w:val="restart"/>
            <w:vAlign w:val="center"/>
          </w:tcPr>
          <w:p w:rsidR="007C7CA4" w:rsidRDefault="007C5A16">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基本资格条 件</w:t>
            </w:r>
          </w:p>
        </w:tc>
        <w:tc>
          <w:tcPr>
            <w:tcW w:w="4470" w:type="dxa"/>
            <w:vAlign w:val="center"/>
          </w:tcPr>
          <w:p w:rsidR="007C7CA4" w:rsidRDefault="007C5A16">
            <w:pPr>
              <w:spacing w:line="360" w:lineRule="auto"/>
              <w:rPr>
                <w:rFonts w:ascii="宋体" w:cs="宋体"/>
                <w:snapToGrid w:val="0"/>
                <w:kern w:val="0"/>
                <w:sz w:val="20"/>
                <w:szCs w:val="21"/>
              </w:rPr>
            </w:pPr>
            <w:r>
              <w:rPr>
                <w:rFonts w:ascii="宋体" w:cs="宋体" w:hint="eastAsia"/>
                <w:snapToGrid w:val="0"/>
                <w:kern w:val="0"/>
                <w:sz w:val="20"/>
                <w:szCs w:val="21"/>
              </w:rPr>
              <w:t>（1）具有独立承担民事责任的能力</w:t>
            </w:r>
          </w:p>
        </w:tc>
        <w:tc>
          <w:tcPr>
            <w:tcW w:w="3852" w:type="dxa"/>
            <w:vAlign w:val="center"/>
          </w:tcPr>
          <w:p w:rsidR="007C7CA4" w:rsidRDefault="007C5A16">
            <w:pPr>
              <w:spacing w:line="360" w:lineRule="auto"/>
              <w:rPr>
                <w:rFonts w:ascii="宋体" w:cs="宋体"/>
                <w:snapToGrid w:val="0"/>
                <w:kern w:val="0"/>
                <w:sz w:val="20"/>
                <w:szCs w:val="21"/>
              </w:rPr>
            </w:pPr>
            <w:r>
              <w:rPr>
                <w:rFonts w:ascii="宋体" w:cs="宋体" w:hint="eastAsia"/>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7C7CA4" w:rsidRDefault="007C5A16">
            <w:pPr>
              <w:spacing w:line="360" w:lineRule="auto"/>
              <w:rPr>
                <w:rFonts w:ascii="宋体" w:cs="宋体"/>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7C7CA4">
        <w:trPr>
          <w:trHeight w:val="20"/>
          <w:jc w:val="center"/>
        </w:trPr>
        <w:tc>
          <w:tcPr>
            <w:tcW w:w="682" w:type="dxa"/>
            <w:vMerge/>
            <w:vAlign w:val="center"/>
          </w:tcPr>
          <w:p w:rsidR="007C7CA4" w:rsidRDefault="007C7CA4"/>
        </w:tc>
        <w:tc>
          <w:tcPr>
            <w:tcW w:w="716" w:type="dxa"/>
            <w:vMerge/>
            <w:vAlign w:val="center"/>
          </w:tcPr>
          <w:p w:rsidR="007C7CA4" w:rsidRDefault="007C7CA4"/>
        </w:tc>
        <w:tc>
          <w:tcPr>
            <w:tcW w:w="4470" w:type="dxa"/>
            <w:vAlign w:val="center"/>
          </w:tcPr>
          <w:p w:rsidR="007C7CA4" w:rsidRDefault="007C5A16">
            <w:pPr>
              <w:spacing w:line="360" w:lineRule="auto"/>
              <w:rPr>
                <w:rFonts w:ascii="宋体" w:cs="宋体"/>
                <w:snapToGrid w:val="0"/>
                <w:kern w:val="0"/>
                <w:sz w:val="20"/>
                <w:szCs w:val="21"/>
              </w:rPr>
            </w:pPr>
            <w:r>
              <w:rPr>
                <w:rFonts w:ascii="宋体" w:cs="宋体" w:hint="eastAsia"/>
                <w:snapToGrid w:val="0"/>
                <w:kern w:val="0"/>
                <w:sz w:val="20"/>
                <w:szCs w:val="21"/>
                <w:lang w:val="zh-CN"/>
              </w:rPr>
              <w:t>（2）</w:t>
            </w:r>
            <w:r>
              <w:rPr>
                <w:rFonts w:ascii="宋体" w:cs="宋体" w:hint="eastAsia"/>
                <w:snapToGrid w:val="0"/>
                <w:kern w:val="0"/>
                <w:sz w:val="20"/>
                <w:szCs w:val="21"/>
              </w:rPr>
              <w:t>具有良好的商业信誉和健全的财务会计制度</w:t>
            </w:r>
          </w:p>
        </w:tc>
        <w:tc>
          <w:tcPr>
            <w:tcW w:w="3852" w:type="dxa"/>
            <w:vAlign w:val="center"/>
          </w:tcPr>
          <w:p w:rsidR="007C7CA4" w:rsidRDefault="007C5A16">
            <w:pPr>
              <w:spacing w:line="360" w:lineRule="auto"/>
              <w:rPr>
                <w:rFonts w:ascii="宋体" w:cs="宋体"/>
                <w:snapToGrid w:val="0"/>
                <w:kern w:val="0"/>
                <w:sz w:val="20"/>
                <w:szCs w:val="21"/>
              </w:rPr>
            </w:pPr>
            <w:r>
              <w:rPr>
                <w:rFonts w:ascii="宋体" w:cs="宋体" w:hint="eastAsia"/>
                <w:snapToGrid w:val="0"/>
                <w:kern w:val="0"/>
                <w:sz w:val="20"/>
                <w:szCs w:val="21"/>
              </w:rPr>
              <w:t>提供书面声明</w:t>
            </w:r>
          </w:p>
        </w:tc>
      </w:tr>
      <w:tr w:rsidR="007C7CA4">
        <w:trPr>
          <w:trHeight w:val="20"/>
          <w:jc w:val="center"/>
        </w:trPr>
        <w:tc>
          <w:tcPr>
            <w:tcW w:w="682" w:type="dxa"/>
            <w:vMerge/>
            <w:vAlign w:val="center"/>
          </w:tcPr>
          <w:p w:rsidR="007C7CA4" w:rsidRDefault="007C7CA4"/>
        </w:tc>
        <w:tc>
          <w:tcPr>
            <w:tcW w:w="716" w:type="dxa"/>
            <w:vMerge/>
            <w:vAlign w:val="center"/>
          </w:tcPr>
          <w:p w:rsidR="007C7CA4" w:rsidRDefault="007C7CA4"/>
        </w:tc>
        <w:tc>
          <w:tcPr>
            <w:tcW w:w="4470" w:type="dxa"/>
            <w:vAlign w:val="center"/>
          </w:tcPr>
          <w:p w:rsidR="007C7CA4" w:rsidRDefault="007C5A16">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（3）具有履行合同所必需的设备和专业技术能力</w:t>
            </w:r>
          </w:p>
        </w:tc>
        <w:tc>
          <w:tcPr>
            <w:tcW w:w="3852" w:type="dxa"/>
            <w:vAlign w:val="center"/>
          </w:tcPr>
          <w:p w:rsidR="007C7CA4" w:rsidRDefault="007C5A16">
            <w:pPr>
              <w:spacing w:line="360" w:lineRule="auto"/>
              <w:rPr>
                <w:rFonts w:ascii="宋体" w:cs="宋体"/>
                <w:snapToGrid w:val="0"/>
                <w:kern w:val="0"/>
                <w:sz w:val="20"/>
                <w:szCs w:val="21"/>
              </w:rPr>
            </w:pPr>
            <w:r>
              <w:rPr>
                <w:rFonts w:ascii="宋体" w:cs="宋体" w:hint="eastAsia"/>
                <w:snapToGrid w:val="0"/>
                <w:kern w:val="0"/>
                <w:sz w:val="20"/>
                <w:szCs w:val="21"/>
              </w:rPr>
              <w:t>提供书面声明</w:t>
            </w:r>
          </w:p>
        </w:tc>
      </w:tr>
      <w:tr w:rsidR="007C7CA4">
        <w:trPr>
          <w:trHeight w:val="20"/>
          <w:jc w:val="center"/>
        </w:trPr>
        <w:tc>
          <w:tcPr>
            <w:tcW w:w="682" w:type="dxa"/>
            <w:vMerge/>
            <w:vAlign w:val="center"/>
          </w:tcPr>
          <w:p w:rsidR="007C7CA4" w:rsidRDefault="007C7CA4"/>
        </w:tc>
        <w:tc>
          <w:tcPr>
            <w:tcW w:w="716" w:type="dxa"/>
            <w:vMerge/>
            <w:vAlign w:val="center"/>
          </w:tcPr>
          <w:p w:rsidR="007C7CA4" w:rsidRDefault="007C7CA4"/>
        </w:tc>
        <w:tc>
          <w:tcPr>
            <w:tcW w:w="4470" w:type="dxa"/>
            <w:vAlign w:val="center"/>
          </w:tcPr>
          <w:p w:rsidR="007C7CA4" w:rsidRDefault="007C5A16">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（4）有依法缴纳税收和社会保障金的良好记录</w:t>
            </w:r>
          </w:p>
        </w:tc>
        <w:tc>
          <w:tcPr>
            <w:tcW w:w="3852" w:type="dxa"/>
            <w:vAlign w:val="center"/>
          </w:tcPr>
          <w:p w:rsidR="007C7CA4" w:rsidRDefault="007C5A16">
            <w:pPr>
              <w:spacing w:line="360" w:lineRule="auto"/>
              <w:jc w:val="left"/>
              <w:rPr>
                <w:rFonts w:ascii="宋体" w:cs="宋体"/>
                <w:snapToGrid w:val="0"/>
                <w:kern w:val="0"/>
                <w:sz w:val="20"/>
                <w:szCs w:val="21"/>
              </w:rPr>
            </w:pPr>
            <w:r>
              <w:rPr>
                <w:rFonts w:ascii="宋体" w:cs="宋体" w:hint="eastAsia"/>
                <w:snapToGrid w:val="0"/>
                <w:kern w:val="0"/>
                <w:sz w:val="20"/>
                <w:szCs w:val="21"/>
              </w:rPr>
              <w:t>提供书面声明</w:t>
            </w:r>
          </w:p>
        </w:tc>
      </w:tr>
      <w:tr w:rsidR="007C7CA4">
        <w:trPr>
          <w:trHeight w:val="20"/>
          <w:jc w:val="center"/>
        </w:trPr>
        <w:tc>
          <w:tcPr>
            <w:tcW w:w="682" w:type="dxa"/>
            <w:vMerge/>
            <w:vAlign w:val="center"/>
          </w:tcPr>
          <w:p w:rsidR="007C7CA4" w:rsidRDefault="007C7CA4"/>
        </w:tc>
        <w:tc>
          <w:tcPr>
            <w:tcW w:w="716" w:type="dxa"/>
            <w:vMerge/>
            <w:vAlign w:val="center"/>
          </w:tcPr>
          <w:p w:rsidR="007C7CA4" w:rsidRDefault="007C7CA4"/>
        </w:tc>
        <w:tc>
          <w:tcPr>
            <w:tcW w:w="4470" w:type="dxa"/>
            <w:vAlign w:val="center"/>
          </w:tcPr>
          <w:p w:rsidR="007C7CA4" w:rsidRDefault="007C5A16">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3852" w:type="dxa"/>
            <w:vAlign w:val="center"/>
          </w:tcPr>
          <w:p w:rsidR="007C7CA4" w:rsidRDefault="007C5A16">
            <w:pPr>
              <w:spacing w:line="360" w:lineRule="auto"/>
              <w:rPr>
                <w:rFonts w:ascii="宋体" w:cs="宋体"/>
                <w:snapToGrid w:val="0"/>
                <w:kern w:val="0"/>
                <w:sz w:val="20"/>
                <w:szCs w:val="21"/>
              </w:rPr>
            </w:pPr>
            <w:r>
              <w:rPr>
                <w:rFonts w:ascii="宋体" w:cs="宋体" w:hint="eastAsia"/>
                <w:snapToGrid w:val="0"/>
                <w:kern w:val="0"/>
                <w:sz w:val="20"/>
                <w:szCs w:val="21"/>
              </w:rPr>
              <w:t>提供书面声明</w:t>
            </w:r>
          </w:p>
        </w:tc>
      </w:tr>
      <w:tr w:rsidR="007C7CA4">
        <w:trPr>
          <w:trHeight w:val="20"/>
          <w:jc w:val="center"/>
        </w:trPr>
        <w:tc>
          <w:tcPr>
            <w:tcW w:w="682" w:type="dxa"/>
            <w:vMerge/>
            <w:vAlign w:val="center"/>
          </w:tcPr>
          <w:p w:rsidR="007C7CA4" w:rsidRDefault="007C7CA4"/>
        </w:tc>
        <w:tc>
          <w:tcPr>
            <w:tcW w:w="716" w:type="dxa"/>
            <w:vMerge/>
            <w:vAlign w:val="center"/>
          </w:tcPr>
          <w:p w:rsidR="007C7CA4" w:rsidRDefault="007C7CA4"/>
        </w:tc>
        <w:tc>
          <w:tcPr>
            <w:tcW w:w="4470" w:type="dxa"/>
            <w:vAlign w:val="center"/>
          </w:tcPr>
          <w:p w:rsidR="007C7CA4" w:rsidRDefault="007C5A16">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3852" w:type="dxa"/>
            <w:vAlign w:val="center"/>
          </w:tcPr>
          <w:p w:rsidR="007C7CA4" w:rsidRDefault="007C5A16">
            <w:pPr>
              <w:spacing w:line="360" w:lineRule="auto"/>
              <w:rPr>
                <w:rFonts w:ascii="宋体" w:cs="宋体"/>
                <w:snapToGrid w:val="0"/>
                <w:kern w:val="0"/>
                <w:sz w:val="20"/>
                <w:szCs w:val="21"/>
              </w:rPr>
            </w:pPr>
            <w:r>
              <w:rPr>
                <w:rFonts w:ascii="宋体" w:cs="宋体" w:hint="eastAsia"/>
                <w:snapToGrid w:val="0"/>
                <w:kern w:val="0"/>
                <w:sz w:val="20"/>
                <w:szCs w:val="21"/>
              </w:rPr>
              <w:t>提供中国执行信息公开网截图</w:t>
            </w:r>
          </w:p>
        </w:tc>
      </w:tr>
      <w:tr w:rsidR="007C7CA4">
        <w:trPr>
          <w:trHeight w:val="2416"/>
          <w:jc w:val="center"/>
        </w:trPr>
        <w:tc>
          <w:tcPr>
            <w:tcW w:w="682" w:type="dxa"/>
            <w:vAlign w:val="center"/>
          </w:tcPr>
          <w:p w:rsidR="007C7CA4" w:rsidRDefault="007C5A16">
            <w:pPr>
              <w:spacing w:line="360" w:lineRule="auto"/>
              <w:jc w:val="center"/>
              <w:rPr>
                <w:rFonts w:ascii="宋体" w:cs="宋体"/>
                <w:snapToGrid w:val="0"/>
                <w:kern w:val="0"/>
                <w:sz w:val="20"/>
                <w:szCs w:val="21"/>
              </w:rPr>
            </w:pPr>
            <w:r>
              <w:rPr>
                <w:rFonts w:ascii="宋体" w:cs="宋体" w:hint="eastAsia"/>
                <w:snapToGrid w:val="0"/>
                <w:kern w:val="0"/>
                <w:sz w:val="20"/>
                <w:szCs w:val="21"/>
              </w:rPr>
              <w:t>2</w:t>
            </w:r>
          </w:p>
        </w:tc>
        <w:tc>
          <w:tcPr>
            <w:tcW w:w="716" w:type="dxa"/>
            <w:vAlign w:val="center"/>
          </w:tcPr>
          <w:p w:rsidR="007C7CA4" w:rsidRDefault="007C5A16">
            <w:pPr>
              <w:spacing w:line="360" w:lineRule="auto"/>
              <w:jc w:val="center"/>
              <w:rPr>
                <w:rFonts w:ascii="宋体" w:cs="宋体"/>
                <w:snapToGrid w:val="0"/>
                <w:kern w:val="0"/>
                <w:sz w:val="20"/>
                <w:szCs w:val="21"/>
              </w:rPr>
            </w:pPr>
            <w:r>
              <w:rPr>
                <w:rFonts w:ascii="宋体" w:cs="宋体" w:hint="eastAsia"/>
                <w:snapToGrid w:val="0"/>
                <w:kern w:val="0"/>
                <w:sz w:val="20"/>
                <w:szCs w:val="21"/>
                <w:lang w:val="zh-CN"/>
              </w:rPr>
              <w:t>特定资格条件</w:t>
            </w:r>
          </w:p>
        </w:tc>
        <w:tc>
          <w:tcPr>
            <w:tcW w:w="4470" w:type="dxa"/>
            <w:vAlign w:val="center"/>
          </w:tcPr>
          <w:p w:rsidR="007C7CA4" w:rsidRDefault="007C5A16">
            <w:pPr>
              <w:spacing w:line="360" w:lineRule="auto"/>
              <w:rPr>
                <w:rFonts w:ascii="宋体" w:cs="宋体"/>
                <w:sz w:val="20"/>
                <w:szCs w:val="21"/>
                <w:lang w:val="ru-RU" w:eastAsia="ru-RU"/>
              </w:rPr>
            </w:pPr>
            <w:r>
              <w:rPr>
                <w:rFonts w:ascii="宋体" w:cs="宋体" w:hint="eastAsia"/>
                <w:sz w:val="20"/>
                <w:szCs w:val="21"/>
                <w:lang w:val="ru-RU"/>
              </w:rPr>
              <w:t>（</w:t>
            </w:r>
            <w:r>
              <w:rPr>
                <w:rFonts w:ascii="宋体" w:cs="宋体" w:hint="eastAsia"/>
                <w:sz w:val="20"/>
                <w:szCs w:val="21"/>
              </w:rPr>
              <w:t>1</w:t>
            </w:r>
            <w:r>
              <w:rPr>
                <w:rFonts w:ascii="宋体" w:cs="宋体" w:hint="eastAsia"/>
                <w:sz w:val="20"/>
                <w:szCs w:val="21"/>
                <w:lang w:val="ru-RU"/>
              </w:rPr>
              <w:t>）</w:t>
            </w:r>
            <w:r>
              <w:rPr>
                <w:rFonts w:ascii="宋体" w:cs="宋体" w:hint="eastAsia"/>
                <w:sz w:val="20"/>
                <w:szCs w:val="21"/>
                <w:lang w:val="ru-RU" w:eastAsia="ru-RU"/>
              </w:rPr>
              <w:t>201</w:t>
            </w:r>
            <w:r>
              <w:rPr>
                <w:rFonts w:ascii="宋体" w:cs="宋体"/>
                <w:sz w:val="20"/>
                <w:szCs w:val="21"/>
                <w:lang w:val="ru-RU" w:eastAsia="ru-RU"/>
              </w:rPr>
              <w:t>9</w:t>
            </w:r>
            <w:r>
              <w:rPr>
                <w:rFonts w:ascii="宋体" w:cs="宋体" w:hint="eastAsia"/>
                <w:sz w:val="20"/>
                <w:szCs w:val="21"/>
                <w:lang w:val="ru-RU" w:eastAsia="ru-RU"/>
              </w:rPr>
              <w:t>年1月1日至</w:t>
            </w:r>
            <w:r>
              <w:rPr>
                <w:rFonts w:ascii="宋体" w:cs="宋体" w:hint="eastAsia"/>
                <w:sz w:val="20"/>
                <w:szCs w:val="21"/>
                <w:lang w:val="ru-RU"/>
              </w:rPr>
              <w:t>参选</w:t>
            </w:r>
            <w:r>
              <w:rPr>
                <w:rFonts w:ascii="宋体" w:cs="宋体" w:hint="eastAsia"/>
                <w:sz w:val="20"/>
                <w:szCs w:val="21"/>
                <w:lang w:val="ru-RU" w:eastAsia="ru-RU"/>
              </w:rPr>
              <w:t>截止</w:t>
            </w:r>
            <w:r>
              <w:rPr>
                <w:rFonts w:ascii="宋体" w:cs="宋体" w:hint="eastAsia"/>
                <w:sz w:val="20"/>
                <w:szCs w:val="21"/>
                <w:lang w:val="ru-RU"/>
              </w:rPr>
              <w:t>之日止，参选</w:t>
            </w:r>
            <w:r>
              <w:rPr>
                <w:rFonts w:ascii="宋体" w:cs="宋体" w:hint="eastAsia"/>
                <w:sz w:val="20"/>
                <w:szCs w:val="21"/>
                <w:lang w:val="ru-RU" w:eastAsia="ru-RU"/>
              </w:rPr>
              <w:t>人应</w:t>
            </w:r>
            <w:r>
              <w:rPr>
                <w:rFonts w:ascii="宋体" w:cs="宋体" w:hint="eastAsia"/>
                <w:sz w:val="20"/>
                <w:szCs w:val="21"/>
                <w:lang w:val="ru-RU"/>
              </w:rPr>
              <w:t>具备</w:t>
            </w:r>
            <w:r>
              <w:rPr>
                <w:rFonts w:ascii="宋体" w:cs="宋体" w:hint="eastAsia"/>
                <w:sz w:val="20"/>
                <w:szCs w:val="21"/>
                <w:lang w:val="ru-RU" w:eastAsia="ru-RU"/>
              </w:rPr>
              <w:t>至少1个合同金额不低于</w:t>
            </w:r>
            <w:r>
              <w:rPr>
                <w:rFonts w:ascii="宋体" w:cs="宋体"/>
                <w:sz w:val="20"/>
                <w:szCs w:val="21"/>
                <w:lang w:val="ru-RU" w:eastAsia="ru-RU"/>
              </w:rPr>
              <w:t>15</w:t>
            </w:r>
            <w:r>
              <w:rPr>
                <w:rFonts w:ascii="宋体" w:cs="宋体" w:hint="eastAsia"/>
                <w:sz w:val="20"/>
                <w:szCs w:val="21"/>
                <w:lang w:val="ru-RU" w:eastAsia="ru-RU"/>
              </w:rPr>
              <w:t>万元的</w:t>
            </w:r>
            <w:r>
              <w:rPr>
                <w:rFonts w:ascii="宋体" w:cs="宋体"/>
                <w:sz w:val="20"/>
                <w:szCs w:val="21"/>
                <w:lang w:val="ru-RU" w:eastAsia="ru-RU"/>
              </w:rPr>
              <w:t>机房</w:t>
            </w:r>
            <w:r>
              <w:rPr>
                <w:rFonts w:ascii="宋体" w:cs="宋体" w:hint="eastAsia"/>
                <w:sz w:val="20"/>
                <w:szCs w:val="21"/>
                <w:lang w:val="ru-RU" w:eastAsia="ru-RU"/>
              </w:rPr>
              <w:t>基础设施相关维保案例</w:t>
            </w:r>
            <w:r>
              <w:rPr>
                <w:rFonts w:ascii="宋体" w:cs="宋体"/>
                <w:sz w:val="20"/>
                <w:szCs w:val="21"/>
                <w:lang w:val="ru-RU" w:eastAsia="ru-RU"/>
              </w:rPr>
              <w:t>（</w:t>
            </w:r>
            <w:r>
              <w:rPr>
                <w:rFonts w:ascii="宋体" w:cs="宋体" w:hint="eastAsia"/>
                <w:sz w:val="20"/>
                <w:szCs w:val="21"/>
              </w:rPr>
              <w:t>提供合同复印件，</w:t>
            </w:r>
            <w:r>
              <w:rPr>
                <w:rFonts w:ascii="宋体" w:cs="宋体"/>
                <w:sz w:val="20"/>
                <w:szCs w:val="21"/>
                <w:lang w:val="ru-RU" w:eastAsia="ru-RU"/>
              </w:rPr>
              <w:t>合同中至少包含配电系统或空调系统）</w:t>
            </w:r>
            <w:r>
              <w:rPr>
                <w:rFonts w:ascii="宋体" w:cs="宋体" w:hint="eastAsia"/>
                <w:sz w:val="20"/>
                <w:szCs w:val="21"/>
                <w:lang w:val="ru-RU" w:eastAsia="ru-RU"/>
              </w:rPr>
              <w:t>。</w:t>
            </w:r>
          </w:p>
          <w:p w:rsidR="007C7CA4" w:rsidRDefault="007C5A16">
            <w:pPr>
              <w:spacing w:line="360" w:lineRule="auto"/>
              <w:rPr>
                <w:rFonts w:ascii="宋体" w:cs="宋体"/>
                <w:sz w:val="20"/>
                <w:szCs w:val="21"/>
                <w:lang w:val="ru-RU" w:eastAsia="ru-RU"/>
              </w:rPr>
            </w:pPr>
            <w:r>
              <w:rPr>
                <w:rFonts w:ascii="宋体" w:cs="宋体" w:hint="eastAsia"/>
                <w:sz w:val="20"/>
                <w:szCs w:val="21"/>
                <w:lang w:val="ru-RU" w:eastAsia="ru-RU"/>
              </w:rPr>
              <w:t>注: 案例要求以下信息不可隐藏，包含：甲乙双方名称、双方印章、项目/产品的名称、合同/</w:t>
            </w:r>
            <w:r>
              <w:rPr>
                <w:rFonts w:ascii="宋体" w:cs="宋体" w:hint="eastAsia"/>
                <w:sz w:val="20"/>
                <w:szCs w:val="21"/>
                <w:lang w:val="ru-RU"/>
              </w:rPr>
              <w:t>中选</w:t>
            </w:r>
            <w:r>
              <w:rPr>
                <w:rFonts w:ascii="宋体" w:cs="宋体" w:hint="eastAsia"/>
                <w:sz w:val="20"/>
                <w:szCs w:val="21"/>
                <w:lang w:val="ru-RU" w:eastAsia="ru-RU"/>
              </w:rPr>
              <w:t>通知书签订时间等。以上证明文件若采购人存疑，</w:t>
            </w:r>
            <w:r>
              <w:rPr>
                <w:rFonts w:ascii="宋体" w:cs="宋体" w:hint="eastAsia"/>
                <w:sz w:val="20"/>
                <w:szCs w:val="21"/>
                <w:lang w:val="ru-RU"/>
              </w:rPr>
              <w:t>参选</w:t>
            </w:r>
            <w:r>
              <w:rPr>
                <w:rFonts w:ascii="宋体" w:cs="宋体" w:hint="eastAsia"/>
                <w:sz w:val="20"/>
                <w:szCs w:val="21"/>
                <w:lang w:val="ru-RU" w:eastAsia="ru-RU"/>
              </w:rPr>
              <w:t>人需提供原件备查,</w:t>
            </w:r>
            <w:r>
              <w:rPr>
                <w:rFonts w:ascii="宋体" w:cs="宋体" w:hint="eastAsia"/>
                <w:sz w:val="20"/>
                <w:szCs w:val="21"/>
                <w:lang w:val="ru-RU"/>
              </w:rPr>
              <w:t>参选</w:t>
            </w:r>
            <w:r>
              <w:rPr>
                <w:rFonts w:ascii="宋体" w:cs="宋体" w:hint="eastAsia"/>
                <w:sz w:val="20"/>
                <w:szCs w:val="21"/>
                <w:lang w:val="ru-RU" w:eastAsia="ru-RU"/>
              </w:rPr>
              <w:t>文件中须附相关证明文件复印件并逐页加盖公章。</w:t>
            </w:r>
          </w:p>
        </w:tc>
        <w:tc>
          <w:tcPr>
            <w:tcW w:w="3852" w:type="dxa"/>
            <w:vAlign w:val="center"/>
          </w:tcPr>
          <w:p w:rsidR="007C7CA4" w:rsidRDefault="007C5A16">
            <w:pPr>
              <w:spacing w:line="360" w:lineRule="auto"/>
              <w:rPr>
                <w:rFonts w:ascii="宋体" w:cs="宋体"/>
                <w:snapToGrid w:val="0"/>
                <w:kern w:val="0"/>
                <w:sz w:val="20"/>
                <w:szCs w:val="21"/>
              </w:rPr>
            </w:pPr>
            <w:r>
              <w:rPr>
                <w:rFonts w:ascii="宋体" w:cs="宋体" w:hint="eastAsia"/>
                <w:snapToGrid w:val="0"/>
                <w:kern w:val="0"/>
                <w:sz w:val="20"/>
                <w:szCs w:val="21"/>
              </w:rPr>
              <w:t>提供合同复印件</w:t>
            </w:r>
          </w:p>
        </w:tc>
      </w:tr>
      <w:tr w:rsidR="007C7CA4">
        <w:trPr>
          <w:trHeight w:val="20"/>
          <w:jc w:val="center"/>
        </w:trPr>
        <w:tc>
          <w:tcPr>
            <w:tcW w:w="682" w:type="dxa"/>
            <w:vAlign w:val="center"/>
          </w:tcPr>
          <w:p w:rsidR="007C7CA4" w:rsidRDefault="007C5A16">
            <w:pPr>
              <w:spacing w:line="360" w:lineRule="auto"/>
              <w:jc w:val="center"/>
              <w:rPr>
                <w:rFonts w:ascii="宋体" w:cs="宋体"/>
                <w:snapToGrid w:val="0"/>
                <w:kern w:val="0"/>
                <w:sz w:val="20"/>
                <w:szCs w:val="21"/>
              </w:rPr>
            </w:pPr>
            <w:r>
              <w:rPr>
                <w:rFonts w:ascii="宋体" w:cs="宋体" w:hint="eastAsia"/>
                <w:snapToGrid w:val="0"/>
                <w:kern w:val="0"/>
                <w:sz w:val="20"/>
                <w:szCs w:val="21"/>
              </w:rPr>
              <w:t>3</w:t>
            </w:r>
          </w:p>
        </w:tc>
        <w:tc>
          <w:tcPr>
            <w:tcW w:w="5186" w:type="dxa"/>
            <w:gridSpan w:val="2"/>
            <w:vAlign w:val="center"/>
          </w:tcPr>
          <w:p w:rsidR="007C7CA4" w:rsidRDefault="007C5A16">
            <w:pPr>
              <w:spacing w:line="360" w:lineRule="auto"/>
              <w:rPr>
                <w:rFonts w:ascii="宋体" w:cs="宋体"/>
                <w:snapToGrid w:val="0"/>
                <w:kern w:val="0"/>
                <w:sz w:val="20"/>
                <w:szCs w:val="21"/>
              </w:rPr>
            </w:pPr>
            <w:r>
              <w:rPr>
                <w:rFonts w:ascii="宋体" w:cs="宋体" w:hint="eastAsia"/>
                <w:snapToGrid w:val="0"/>
                <w:kern w:val="0"/>
                <w:sz w:val="20"/>
                <w:szCs w:val="21"/>
              </w:rPr>
              <w:t>参选保证金</w:t>
            </w:r>
          </w:p>
        </w:tc>
        <w:tc>
          <w:tcPr>
            <w:tcW w:w="3852" w:type="dxa"/>
            <w:vAlign w:val="center"/>
          </w:tcPr>
          <w:p w:rsidR="007C7CA4" w:rsidRDefault="007C5A16">
            <w:pPr>
              <w:spacing w:line="360" w:lineRule="auto"/>
              <w:rPr>
                <w:rFonts w:ascii="宋体" w:cs="宋体"/>
                <w:snapToGrid w:val="0"/>
                <w:kern w:val="0"/>
                <w:sz w:val="20"/>
                <w:szCs w:val="21"/>
              </w:rPr>
            </w:pPr>
            <w:r>
              <w:rPr>
                <w:rFonts w:ascii="宋体" w:cs="宋体" w:hint="eastAsia"/>
                <w:snapToGrid w:val="0"/>
                <w:kern w:val="0"/>
                <w:sz w:val="20"/>
                <w:szCs w:val="21"/>
              </w:rPr>
              <w:t>足额缴纳参选保证金</w:t>
            </w:r>
          </w:p>
        </w:tc>
      </w:tr>
      <w:tr w:rsidR="007C7CA4">
        <w:trPr>
          <w:trHeight w:val="20"/>
          <w:jc w:val="center"/>
        </w:trPr>
        <w:tc>
          <w:tcPr>
            <w:tcW w:w="9720" w:type="dxa"/>
            <w:gridSpan w:val="4"/>
            <w:vAlign w:val="center"/>
          </w:tcPr>
          <w:p w:rsidR="007C7CA4" w:rsidRDefault="007C5A16">
            <w:pPr>
              <w:spacing w:line="360" w:lineRule="auto"/>
              <w:rPr>
                <w:rFonts w:ascii="宋体" w:cs="宋体"/>
                <w:snapToGrid w:val="0"/>
                <w:kern w:val="0"/>
                <w:sz w:val="20"/>
                <w:szCs w:val="21"/>
              </w:rPr>
            </w:pPr>
            <w:r>
              <w:rPr>
                <w:rFonts w:ascii="宋体" w:cs="宋体" w:hint="eastAsia"/>
                <w:b/>
                <w:bCs/>
                <w:snapToGrid w:val="0"/>
                <w:kern w:val="0"/>
                <w:sz w:val="20"/>
                <w:szCs w:val="21"/>
              </w:rPr>
              <w:t>注：参选人按“三证合一”登记制度办理营业执照的，组织机构代码证和税务登记证（副本）复印件以参选人所提供的营业执照（副本）复印件为准</w:t>
            </w:r>
          </w:p>
        </w:tc>
      </w:tr>
    </w:tbl>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2、符合性检查。依据比选文件的规定，从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文件的有效性、完整性和对比选文件的响应程度进行审查，以确定是否对比选文件的实质性要求作出响应。符合性检查资料表如下：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562"/>
        <w:gridCol w:w="1986"/>
        <w:gridCol w:w="5416"/>
      </w:tblGrid>
      <w:tr w:rsidR="007C7CA4">
        <w:trPr>
          <w:trHeight w:val="20"/>
          <w:jc w:val="center"/>
        </w:trPr>
        <w:tc>
          <w:tcPr>
            <w:tcW w:w="676" w:type="dxa"/>
            <w:vAlign w:val="center"/>
          </w:tcPr>
          <w:p w:rsidR="007C7CA4" w:rsidRDefault="007C5A16">
            <w:pPr>
              <w:spacing w:line="360" w:lineRule="auto"/>
              <w:jc w:val="center"/>
              <w:rPr>
                <w:rFonts w:ascii="宋体" w:cs="宋体"/>
                <w:b/>
                <w:kern w:val="0"/>
                <w:sz w:val="20"/>
              </w:rPr>
            </w:pPr>
            <w:r>
              <w:rPr>
                <w:rFonts w:ascii="宋体" w:cs="宋体" w:hint="eastAsia"/>
                <w:b/>
                <w:kern w:val="0"/>
                <w:sz w:val="20"/>
              </w:rPr>
              <w:t>序号</w:t>
            </w:r>
          </w:p>
        </w:tc>
        <w:tc>
          <w:tcPr>
            <w:tcW w:w="3548" w:type="dxa"/>
            <w:gridSpan w:val="2"/>
            <w:vAlign w:val="center"/>
          </w:tcPr>
          <w:p w:rsidR="007C7CA4" w:rsidRDefault="007C5A16">
            <w:pPr>
              <w:spacing w:line="360" w:lineRule="auto"/>
              <w:jc w:val="center"/>
              <w:rPr>
                <w:rFonts w:ascii="宋体" w:cs="宋体"/>
                <w:b/>
                <w:kern w:val="0"/>
                <w:sz w:val="20"/>
              </w:rPr>
            </w:pPr>
            <w:r>
              <w:rPr>
                <w:rFonts w:ascii="宋体" w:cs="宋体" w:hint="eastAsia"/>
                <w:b/>
                <w:kern w:val="0"/>
                <w:sz w:val="20"/>
              </w:rPr>
              <w:t>评审因素</w:t>
            </w:r>
          </w:p>
        </w:tc>
        <w:tc>
          <w:tcPr>
            <w:tcW w:w="5416" w:type="dxa"/>
            <w:vAlign w:val="center"/>
          </w:tcPr>
          <w:p w:rsidR="007C7CA4" w:rsidRDefault="007C5A16">
            <w:pPr>
              <w:spacing w:line="360" w:lineRule="auto"/>
              <w:jc w:val="center"/>
              <w:rPr>
                <w:rFonts w:ascii="宋体" w:cs="宋体"/>
                <w:b/>
                <w:kern w:val="0"/>
                <w:sz w:val="20"/>
              </w:rPr>
            </w:pPr>
            <w:r>
              <w:rPr>
                <w:rFonts w:ascii="宋体" w:cs="宋体" w:hint="eastAsia"/>
                <w:b/>
                <w:kern w:val="0"/>
                <w:sz w:val="20"/>
              </w:rPr>
              <w:t>评审标准</w:t>
            </w:r>
          </w:p>
        </w:tc>
      </w:tr>
      <w:tr w:rsidR="007C7CA4">
        <w:trPr>
          <w:trHeight w:val="20"/>
          <w:jc w:val="center"/>
        </w:trPr>
        <w:tc>
          <w:tcPr>
            <w:tcW w:w="676" w:type="dxa"/>
            <w:vMerge w:val="restart"/>
            <w:vAlign w:val="center"/>
          </w:tcPr>
          <w:p w:rsidR="007C7CA4" w:rsidRDefault="007C5A16">
            <w:pPr>
              <w:spacing w:line="360" w:lineRule="auto"/>
              <w:jc w:val="center"/>
              <w:rPr>
                <w:rFonts w:ascii="宋体" w:cs="宋体"/>
                <w:kern w:val="0"/>
                <w:sz w:val="20"/>
              </w:rPr>
            </w:pPr>
            <w:r>
              <w:rPr>
                <w:rFonts w:ascii="宋体" w:cs="宋体" w:hint="eastAsia"/>
                <w:kern w:val="0"/>
                <w:sz w:val="20"/>
              </w:rPr>
              <w:t>1</w:t>
            </w:r>
          </w:p>
        </w:tc>
        <w:tc>
          <w:tcPr>
            <w:tcW w:w="1562" w:type="dxa"/>
            <w:vMerge w:val="restart"/>
            <w:vAlign w:val="center"/>
          </w:tcPr>
          <w:p w:rsidR="007C7CA4" w:rsidRDefault="007C5A16">
            <w:pPr>
              <w:spacing w:line="360" w:lineRule="auto"/>
              <w:rPr>
                <w:rFonts w:ascii="宋体" w:cs="宋体"/>
                <w:kern w:val="0"/>
                <w:sz w:val="20"/>
              </w:rPr>
            </w:pPr>
            <w:r>
              <w:rPr>
                <w:rFonts w:ascii="宋体" w:cs="宋体" w:hint="eastAsia"/>
                <w:kern w:val="0"/>
                <w:sz w:val="20"/>
              </w:rPr>
              <w:t>有效性审查</w:t>
            </w:r>
          </w:p>
        </w:tc>
        <w:tc>
          <w:tcPr>
            <w:tcW w:w="1986" w:type="dxa"/>
            <w:vAlign w:val="center"/>
          </w:tcPr>
          <w:p w:rsidR="007C7CA4" w:rsidRDefault="007C5A16">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vAlign w:val="center"/>
          </w:tcPr>
          <w:p w:rsidR="007C7CA4" w:rsidRDefault="007C5A16">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7C7CA4">
        <w:trPr>
          <w:trHeight w:val="20"/>
          <w:jc w:val="center"/>
        </w:trPr>
        <w:tc>
          <w:tcPr>
            <w:tcW w:w="676" w:type="dxa"/>
            <w:vMerge/>
            <w:vAlign w:val="center"/>
          </w:tcPr>
          <w:p w:rsidR="007C7CA4" w:rsidRDefault="007C7CA4"/>
        </w:tc>
        <w:tc>
          <w:tcPr>
            <w:tcW w:w="1562" w:type="dxa"/>
            <w:vMerge/>
            <w:vAlign w:val="center"/>
          </w:tcPr>
          <w:p w:rsidR="007C7CA4" w:rsidRDefault="007C7CA4"/>
        </w:tc>
        <w:tc>
          <w:tcPr>
            <w:tcW w:w="1986" w:type="dxa"/>
            <w:vAlign w:val="center"/>
          </w:tcPr>
          <w:p w:rsidR="007C7CA4" w:rsidRDefault="007C5A16">
            <w:pPr>
              <w:spacing w:line="360" w:lineRule="auto"/>
              <w:rPr>
                <w:rFonts w:ascii="宋体" w:cs="宋体"/>
                <w:kern w:val="0"/>
                <w:sz w:val="20"/>
              </w:rPr>
            </w:pPr>
            <w:r>
              <w:rPr>
                <w:rFonts w:ascii="宋体" w:cs="宋体" w:hint="eastAsia"/>
                <w:kern w:val="0"/>
                <w:sz w:val="20"/>
              </w:rPr>
              <w:t>法定代表人身份证明及授权委托书</w:t>
            </w:r>
          </w:p>
        </w:tc>
        <w:tc>
          <w:tcPr>
            <w:tcW w:w="5416" w:type="dxa"/>
            <w:vAlign w:val="center"/>
          </w:tcPr>
          <w:p w:rsidR="007C7CA4" w:rsidRDefault="007C5A16">
            <w:pPr>
              <w:spacing w:line="360" w:lineRule="auto"/>
              <w:rPr>
                <w:rFonts w:ascii="宋体" w:cs="宋体"/>
                <w:kern w:val="0"/>
                <w:sz w:val="20"/>
              </w:rPr>
            </w:pPr>
            <w:r>
              <w:rPr>
                <w:rFonts w:ascii="宋体" w:cs="宋体" w:hint="eastAsia"/>
                <w:kern w:val="0"/>
                <w:sz w:val="20"/>
              </w:rPr>
              <w:t>法定代表人身份证明及授权委托书有效，符合比选文件规定的格式，签字或盖章齐全。</w:t>
            </w:r>
          </w:p>
        </w:tc>
      </w:tr>
      <w:tr w:rsidR="007C7CA4">
        <w:trPr>
          <w:trHeight w:val="20"/>
          <w:jc w:val="center"/>
        </w:trPr>
        <w:tc>
          <w:tcPr>
            <w:tcW w:w="676" w:type="dxa"/>
            <w:vMerge/>
            <w:vAlign w:val="center"/>
          </w:tcPr>
          <w:p w:rsidR="007C7CA4" w:rsidRDefault="007C7CA4"/>
        </w:tc>
        <w:tc>
          <w:tcPr>
            <w:tcW w:w="1562" w:type="dxa"/>
            <w:vMerge/>
            <w:vAlign w:val="center"/>
          </w:tcPr>
          <w:p w:rsidR="007C7CA4" w:rsidRDefault="007C7CA4"/>
        </w:tc>
        <w:tc>
          <w:tcPr>
            <w:tcW w:w="1986" w:type="dxa"/>
            <w:vAlign w:val="center"/>
          </w:tcPr>
          <w:p w:rsidR="007C7CA4" w:rsidRDefault="007C5A16">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vAlign w:val="center"/>
          </w:tcPr>
          <w:p w:rsidR="007C7CA4" w:rsidRDefault="007C5A16">
            <w:pPr>
              <w:spacing w:line="360" w:lineRule="auto"/>
              <w:rPr>
                <w:rFonts w:ascii="宋体" w:cs="宋体"/>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7C7CA4">
        <w:trPr>
          <w:trHeight w:val="20"/>
          <w:jc w:val="center"/>
        </w:trPr>
        <w:tc>
          <w:tcPr>
            <w:tcW w:w="676" w:type="dxa"/>
            <w:vMerge/>
            <w:vAlign w:val="center"/>
          </w:tcPr>
          <w:p w:rsidR="007C7CA4" w:rsidRDefault="007C7CA4"/>
        </w:tc>
        <w:tc>
          <w:tcPr>
            <w:tcW w:w="1562" w:type="dxa"/>
            <w:vMerge/>
            <w:vAlign w:val="center"/>
          </w:tcPr>
          <w:p w:rsidR="007C7CA4" w:rsidRDefault="007C7CA4"/>
        </w:tc>
        <w:tc>
          <w:tcPr>
            <w:tcW w:w="1986" w:type="dxa"/>
            <w:vAlign w:val="center"/>
          </w:tcPr>
          <w:p w:rsidR="007C7CA4" w:rsidRDefault="007C5A16">
            <w:pPr>
              <w:spacing w:line="360" w:lineRule="auto"/>
              <w:rPr>
                <w:rFonts w:ascii="宋体" w:cs="宋体"/>
                <w:kern w:val="0"/>
                <w:sz w:val="20"/>
              </w:rPr>
            </w:pPr>
            <w:r>
              <w:rPr>
                <w:rFonts w:ascii="宋体" w:cs="宋体" w:hint="eastAsia"/>
                <w:kern w:val="0"/>
                <w:sz w:val="20"/>
              </w:rPr>
              <w:t>报价唯一</w:t>
            </w:r>
          </w:p>
        </w:tc>
        <w:tc>
          <w:tcPr>
            <w:tcW w:w="5416" w:type="dxa"/>
            <w:vAlign w:val="center"/>
          </w:tcPr>
          <w:p w:rsidR="007C7CA4" w:rsidRDefault="007C5A16">
            <w:pPr>
              <w:spacing w:line="360" w:lineRule="auto"/>
              <w:rPr>
                <w:rFonts w:ascii="宋体" w:cs="宋体"/>
                <w:kern w:val="0"/>
                <w:sz w:val="20"/>
              </w:rPr>
            </w:pPr>
            <w:r>
              <w:rPr>
                <w:rFonts w:ascii="宋体" w:cs="宋体" w:hint="eastAsia"/>
                <w:kern w:val="0"/>
                <w:sz w:val="20"/>
              </w:rPr>
              <w:t>只能有一个有效报价，不得提交选择性报价。</w:t>
            </w:r>
          </w:p>
        </w:tc>
      </w:tr>
      <w:tr w:rsidR="007C7CA4">
        <w:trPr>
          <w:trHeight w:val="20"/>
          <w:jc w:val="center"/>
        </w:trPr>
        <w:tc>
          <w:tcPr>
            <w:tcW w:w="676" w:type="dxa"/>
            <w:vMerge w:val="restart"/>
            <w:vAlign w:val="center"/>
          </w:tcPr>
          <w:p w:rsidR="007C7CA4" w:rsidRDefault="007C5A16">
            <w:pPr>
              <w:spacing w:line="360" w:lineRule="auto"/>
              <w:jc w:val="center"/>
              <w:rPr>
                <w:rFonts w:ascii="宋体" w:cs="宋体"/>
                <w:kern w:val="0"/>
                <w:sz w:val="20"/>
              </w:rPr>
            </w:pPr>
            <w:r>
              <w:rPr>
                <w:rFonts w:ascii="宋体" w:cs="宋体" w:hint="eastAsia"/>
                <w:kern w:val="0"/>
                <w:sz w:val="20"/>
              </w:rPr>
              <w:t>2</w:t>
            </w:r>
          </w:p>
        </w:tc>
        <w:tc>
          <w:tcPr>
            <w:tcW w:w="1562" w:type="dxa"/>
            <w:vMerge w:val="restart"/>
            <w:vAlign w:val="center"/>
          </w:tcPr>
          <w:p w:rsidR="007C7CA4" w:rsidRDefault="007C5A16">
            <w:pPr>
              <w:spacing w:line="360" w:lineRule="auto"/>
              <w:rPr>
                <w:rFonts w:ascii="宋体" w:cs="宋体"/>
                <w:kern w:val="0"/>
                <w:sz w:val="20"/>
              </w:rPr>
            </w:pPr>
            <w:r>
              <w:rPr>
                <w:rFonts w:ascii="宋体" w:cs="宋体" w:hint="eastAsia"/>
                <w:kern w:val="0"/>
                <w:sz w:val="20"/>
              </w:rPr>
              <w:t>完整性审查</w:t>
            </w:r>
          </w:p>
        </w:tc>
        <w:tc>
          <w:tcPr>
            <w:tcW w:w="1986" w:type="dxa"/>
            <w:vAlign w:val="center"/>
          </w:tcPr>
          <w:p w:rsidR="007C7CA4" w:rsidRDefault="007C5A16">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vAlign w:val="center"/>
          </w:tcPr>
          <w:p w:rsidR="007C7CA4" w:rsidRDefault="007C5A16">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7C7CA4">
        <w:trPr>
          <w:trHeight w:val="20"/>
          <w:jc w:val="center"/>
        </w:trPr>
        <w:tc>
          <w:tcPr>
            <w:tcW w:w="676" w:type="dxa"/>
            <w:vMerge/>
            <w:vAlign w:val="center"/>
          </w:tcPr>
          <w:p w:rsidR="007C7CA4" w:rsidRDefault="007C7CA4"/>
        </w:tc>
        <w:tc>
          <w:tcPr>
            <w:tcW w:w="1562" w:type="dxa"/>
            <w:vMerge/>
            <w:vAlign w:val="center"/>
          </w:tcPr>
          <w:p w:rsidR="007C7CA4" w:rsidRDefault="007C7CA4"/>
        </w:tc>
        <w:tc>
          <w:tcPr>
            <w:tcW w:w="1986" w:type="dxa"/>
            <w:vAlign w:val="center"/>
          </w:tcPr>
          <w:p w:rsidR="007C7CA4" w:rsidRDefault="007C5A16">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7C7CA4" w:rsidRDefault="007C5A16">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7C7CA4">
        <w:trPr>
          <w:trHeight w:val="20"/>
          <w:jc w:val="center"/>
        </w:trPr>
        <w:tc>
          <w:tcPr>
            <w:tcW w:w="676" w:type="dxa"/>
            <w:vMerge w:val="restart"/>
            <w:vAlign w:val="center"/>
          </w:tcPr>
          <w:p w:rsidR="007C7CA4" w:rsidRDefault="007C5A16">
            <w:pPr>
              <w:spacing w:line="360" w:lineRule="auto"/>
              <w:jc w:val="center"/>
              <w:rPr>
                <w:rFonts w:ascii="宋体" w:cs="宋体"/>
                <w:kern w:val="0"/>
                <w:sz w:val="20"/>
              </w:rPr>
            </w:pPr>
            <w:r>
              <w:rPr>
                <w:rFonts w:ascii="宋体" w:cs="宋体" w:hint="eastAsia"/>
                <w:kern w:val="0"/>
                <w:sz w:val="20"/>
              </w:rPr>
              <w:t>3</w:t>
            </w:r>
          </w:p>
        </w:tc>
        <w:tc>
          <w:tcPr>
            <w:tcW w:w="1562" w:type="dxa"/>
            <w:vMerge w:val="restart"/>
            <w:vAlign w:val="center"/>
          </w:tcPr>
          <w:p w:rsidR="007C7CA4" w:rsidRDefault="007C5A16">
            <w:pPr>
              <w:spacing w:line="360" w:lineRule="auto"/>
              <w:rPr>
                <w:rFonts w:ascii="宋体" w:cs="宋体"/>
                <w:kern w:val="0"/>
                <w:sz w:val="20"/>
              </w:rPr>
            </w:pPr>
            <w:r>
              <w:rPr>
                <w:rFonts w:ascii="宋体" w:cs="宋体" w:hint="eastAsia"/>
                <w:kern w:val="0"/>
                <w:sz w:val="20"/>
              </w:rPr>
              <w:t>响应程度审查</w:t>
            </w:r>
          </w:p>
        </w:tc>
        <w:tc>
          <w:tcPr>
            <w:tcW w:w="1986" w:type="dxa"/>
            <w:vAlign w:val="center"/>
          </w:tcPr>
          <w:p w:rsidR="007C7CA4" w:rsidRDefault="007C5A16">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7C7CA4" w:rsidRDefault="007C5A16">
            <w:pPr>
              <w:pStyle w:val="a8"/>
              <w:spacing w:line="360" w:lineRule="auto"/>
              <w:rPr>
                <w:rFonts w:ascii="宋体" w:cs="宋体"/>
                <w:kern w:val="0"/>
                <w:sz w:val="20"/>
              </w:rPr>
            </w:pPr>
            <w:r>
              <w:rPr>
                <w:rFonts w:ascii="宋体" w:cs="宋体" w:hint="eastAsia"/>
                <w:kern w:val="0"/>
                <w:sz w:val="20"/>
              </w:rPr>
              <w:t>对比选文件第三章规定的比选内容作出响应。</w:t>
            </w:r>
          </w:p>
        </w:tc>
      </w:tr>
      <w:tr w:rsidR="007C7CA4">
        <w:trPr>
          <w:trHeight w:val="20"/>
          <w:jc w:val="center"/>
        </w:trPr>
        <w:tc>
          <w:tcPr>
            <w:tcW w:w="676" w:type="dxa"/>
            <w:vMerge/>
            <w:vAlign w:val="center"/>
          </w:tcPr>
          <w:p w:rsidR="007C7CA4" w:rsidRDefault="007C7CA4"/>
        </w:tc>
        <w:tc>
          <w:tcPr>
            <w:tcW w:w="1562" w:type="dxa"/>
            <w:vMerge/>
            <w:vAlign w:val="center"/>
          </w:tcPr>
          <w:p w:rsidR="007C7CA4" w:rsidRDefault="007C7CA4"/>
        </w:tc>
        <w:tc>
          <w:tcPr>
            <w:tcW w:w="1986" w:type="dxa"/>
            <w:vAlign w:val="center"/>
          </w:tcPr>
          <w:p w:rsidR="007C7CA4" w:rsidRDefault="007C5A16">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vAlign w:val="center"/>
          </w:tcPr>
          <w:p w:rsidR="007C7CA4" w:rsidRDefault="007C5A16">
            <w:pPr>
              <w:spacing w:line="360" w:lineRule="auto"/>
              <w:rPr>
                <w:rFonts w:ascii="宋体" w:cs="宋体"/>
                <w:kern w:val="0"/>
                <w:sz w:val="20"/>
              </w:rPr>
            </w:pPr>
            <w:r>
              <w:rPr>
                <w:rFonts w:ascii="宋体" w:cs="宋体" w:hint="eastAsia"/>
                <w:kern w:val="0"/>
                <w:sz w:val="20"/>
              </w:rPr>
              <w:t>满足比选文件规定。</w:t>
            </w:r>
          </w:p>
        </w:tc>
      </w:tr>
    </w:tbl>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文件中含义不明确、同类问题表述不一致或者有明显文字和计算错误的内容，比选人物资采购管理委员会可以书面形式（应当由评选委员会成员签字）要求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人作出必要澄清、说明或者纠正。</w:t>
      </w:r>
      <w:r>
        <w:rPr>
          <w:rFonts w:ascii="宋体" w:cs="宋体" w:hint="eastAsia"/>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4、比较与评价。按比选文件中规定的评选方法和标准，对资格性检查和符合性检查合格的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参选文件</w:t>
      </w:r>
      <w:r>
        <w:rPr>
          <w:rFonts w:ascii="宋体" w:hint="eastAsia"/>
          <w:snapToGrid w:val="0"/>
          <w:kern w:val="0"/>
          <w:sz w:val="24"/>
          <w:szCs w:val="24"/>
        </w:rPr>
        <w:t>进行评价、打分，对同一</w:t>
      </w:r>
      <w:r>
        <w:rPr>
          <w:rFonts w:ascii="宋体" w:cs="宋体" w:hint="eastAsia"/>
          <w:snapToGrid w:val="0"/>
          <w:kern w:val="0"/>
          <w:sz w:val="24"/>
          <w:szCs w:val="24"/>
        </w:rPr>
        <w:t>参选</w:t>
      </w:r>
      <w:r>
        <w:rPr>
          <w:rFonts w:ascii="宋体" w:hint="eastAsia"/>
          <w:snapToGrid w:val="0"/>
          <w:kern w:val="0"/>
          <w:sz w:val="24"/>
          <w:szCs w:val="24"/>
        </w:rPr>
        <w:t>人同一评分项的打分偏离较大的，应对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7C7CA4" w:rsidRDefault="007C5A16">
      <w:pPr>
        <w:spacing w:line="360" w:lineRule="auto"/>
        <w:ind w:firstLineChars="200" w:firstLine="480"/>
        <w:rPr>
          <w:rFonts w:ascii="宋体"/>
          <w:snapToGrid w:val="0"/>
          <w:kern w:val="0"/>
          <w:sz w:val="24"/>
          <w:szCs w:val="24"/>
        </w:rPr>
      </w:pPr>
      <w:r>
        <w:rPr>
          <w:rFonts w:ascii="宋体" w:hint="eastAsia"/>
          <w:snapToGrid w:val="0"/>
          <w:kern w:val="0"/>
          <w:sz w:val="24"/>
          <w:szCs w:val="24"/>
        </w:rPr>
        <w:t>5、推荐中选候选人名单。</w:t>
      </w:r>
      <w:bookmarkStart w:id="59" w:name="_Toc89675156"/>
      <w:bookmarkStart w:id="60" w:name="_Toc275199617"/>
      <w:bookmarkStart w:id="61" w:name="_Toc440628923"/>
      <w:bookmarkStart w:id="62" w:name="_Toc14892"/>
      <w:bookmarkStart w:id="63" w:name="_Toc424733476"/>
      <w:bookmarkStart w:id="64" w:name="_Toc443294656"/>
      <w:r>
        <w:rPr>
          <w:rFonts w:ascii="宋体" w:hint="eastAsia"/>
          <w:snapToGrid w:val="0"/>
          <w:kern w:val="0"/>
          <w:sz w:val="24"/>
          <w:szCs w:val="24"/>
        </w:rPr>
        <w:t>按评审后得分由高到低顺序排列推荐中选候选人。得分排名第一的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w:t>
      </w:r>
    </w:p>
    <w:p w:rsidR="007C7CA4" w:rsidRDefault="007C5A16">
      <w:pPr>
        <w:spacing w:line="360" w:lineRule="auto"/>
        <w:ind w:firstLineChars="200" w:firstLine="482"/>
        <w:jc w:val="left"/>
        <w:outlineLvl w:val="1"/>
        <w:rPr>
          <w:rFonts w:ascii="宋体"/>
          <w:b/>
          <w:snapToGrid w:val="0"/>
          <w:kern w:val="0"/>
          <w:sz w:val="24"/>
          <w:szCs w:val="24"/>
        </w:rPr>
      </w:pPr>
      <w:bookmarkStart w:id="65" w:name="_Toc15059430"/>
      <w:r>
        <w:rPr>
          <w:rFonts w:ascii="宋体" w:hint="eastAsia"/>
          <w:b/>
          <w:snapToGrid w:val="0"/>
          <w:kern w:val="0"/>
          <w:sz w:val="24"/>
          <w:szCs w:val="24"/>
        </w:rPr>
        <w:t>二、评选标准</w:t>
      </w:r>
      <w:bookmarkEnd w:id="59"/>
      <w:bookmarkEnd w:id="60"/>
      <w:bookmarkEnd w:id="61"/>
      <w:bookmarkEnd w:id="62"/>
      <w:bookmarkEnd w:id="65"/>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9"/>
        <w:gridCol w:w="1020"/>
        <w:gridCol w:w="1065"/>
        <w:gridCol w:w="1095"/>
        <w:gridCol w:w="1061"/>
        <w:gridCol w:w="4253"/>
      </w:tblGrid>
      <w:tr w:rsidR="007C7CA4">
        <w:trPr>
          <w:trHeight w:val="285"/>
          <w:jc w:val="center"/>
        </w:trPr>
        <w:tc>
          <w:tcPr>
            <w:tcW w:w="619" w:type="dxa"/>
            <w:noWrap/>
          </w:tcPr>
          <w:p w:rsidR="007C7CA4" w:rsidRDefault="007C5A16">
            <w:pPr>
              <w:jc w:val="center"/>
              <w:rPr>
                <w:rFonts w:ascii="宋体"/>
                <w:b/>
                <w:color w:val="000000"/>
                <w:sz w:val="20"/>
              </w:rPr>
            </w:pPr>
            <w:bookmarkStart w:id="66" w:name="_GoBack"/>
            <w:bookmarkEnd w:id="66"/>
            <w:r>
              <w:rPr>
                <w:rFonts w:ascii="宋体" w:hint="eastAsia"/>
                <w:b/>
                <w:color w:val="000000"/>
                <w:sz w:val="20"/>
              </w:rPr>
              <w:t>序号</w:t>
            </w:r>
          </w:p>
        </w:tc>
        <w:tc>
          <w:tcPr>
            <w:tcW w:w="1020" w:type="dxa"/>
            <w:noWrap/>
          </w:tcPr>
          <w:p w:rsidR="007C7CA4" w:rsidRDefault="007C5A16">
            <w:pPr>
              <w:jc w:val="center"/>
              <w:rPr>
                <w:rFonts w:ascii="宋体"/>
                <w:b/>
                <w:color w:val="000000"/>
                <w:sz w:val="20"/>
              </w:rPr>
            </w:pPr>
            <w:r>
              <w:rPr>
                <w:rFonts w:ascii="宋体" w:hint="eastAsia"/>
                <w:b/>
                <w:color w:val="000000"/>
                <w:sz w:val="20"/>
              </w:rPr>
              <w:t>分类</w:t>
            </w:r>
          </w:p>
        </w:tc>
        <w:tc>
          <w:tcPr>
            <w:tcW w:w="1065" w:type="dxa"/>
            <w:noWrap/>
          </w:tcPr>
          <w:p w:rsidR="007C7CA4" w:rsidRDefault="007C5A16">
            <w:pPr>
              <w:jc w:val="center"/>
              <w:rPr>
                <w:rFonts w:ascii="宋体"/>
                <w:b/>
                <w:color w:val="000000"/>
                <w:sz w:val="20"/>
              </w:rPr>
            </w:pPr>
            <w:r>
              <w:rPr>
                <w:rFonts w:ascii="宋体" w:hint="eastAsia"/>
                <w:b/>
                <w:color w:val="000000"/>
                <w:sz w:val="20"/>
              </w:rPr>
              <w:t>评分指标</w:t>
            </w:r>
          </w:p>
        </w:tc>
        <w:tc>
          <w:tcPr>
            <w:tcW w:w="1095" w:type="dxa"/>
            <w:noWrap/>
          </w:tcPr>
          <w:p w:rsidR="007C7CA4" w:rsidRDefault="007C5A16">
            <w:pPr>
              <w:jc w:val="center"/>
              <w:rPr>
                <w:rFonts w:ascii="宋体"/>
                <w:b/>
                <w:color w:val="000000"/>
                <w:sz w:val="20"/>
              </w:rPr>
            </w:pPr>
            <w:r>
              <w:rPr>
                <w:rFonts w:ascii="宋体" w:hint="eastAsia"/>
                <w:b/>
                <w:color w:val="000000"/>
                <w:sz w:val="20"/>
              </w:rPr>
              <w:t>分项指标</w:t>
            </w:r>
          </w:p>
        </w:tc>
        <w:tc>
          <w:tcPr>
            <w:tcW w:w="1061" w:type="dxa"/>
            <w:noWrap/>
          </w:tcPr>
          <w:p w:rsidR="007C7CA4" w:rsidRDefault="007C5A16">
            <w:pPr>
              <w:jc w:val="center"/>
              <w:rPr>
                <w:rFonts w:ascii="宋体"/>
                <w:b/>
                <w:color w:val="000000"/>
                <w:sz w:val="20"/>
              </w:rPr>
            </w:pPr>
            <w:r>
              <w:rPr>
                <w:rFonts w:ascii="宋体" w:hint="eastAsia"/>
                <w:b/>
                <w:color w:val="000000"/>
                <w:sz w:val="20"/>
              </w:rPr>
              <w:t>分项分值</w:t>
            </w:r>
          </w:p>
        </w:tc>
        <w:tc>
          <w:tcPr>
            <w:tcW w:w="4254" w:type="dxa"/>
            <w:noWrap/>
          </w:tcPr>
          <w:p w:rsidR="007C7CA4" w:rsidRDefault="007C5A16">
            <w:pPr>
              <w:jc w:val="center"/>
              <w:rPr>
                <w:rFonts w:ascii="宋体"/>
                <w:b/>
                <w:color w:val="000000"/>
                <w:sz w:val="20"/>
              </w:rPr>
            </w:pPr>
            <w:r>
              <w:rPr>
                <w:rFonts w:ascii="宋体" w:hint="eastAsia"/>
                <w:b/>
                <w:color w:val="000000"/>
                <w:sz w:val="20"/>
              </w:rPr>
              <w:t>评分标准</w:t>
            </w:r>
          </w:p>
        </w:tc>
      </w:tr>
      <w:tr w:rsidR="007C7CA4">
        <w:trPr>
          <w:trHeight w:val="345"/>
          <w:jc w:val="center"/>
        </w:trPr>
        <w:tc>
          <w:tcPr>
            <w:tcW w:w="619" w:type="dxa"/>
            <w:noWrap/>
            <w:vAlign w:val="center"/>
          </w:tcPr>
          <w:p w:rsidR="007C7CA4" w:rsidRDefault="007C5A16">
            <w:pPr>
              <w:jc w:val="center"/>
              <w:rPr>
                <w:rFonts w:ascii="宋体"/>
                <w:color w:val="000000"/>
                <w:sz w:val="24"/>
                <w:szCs w:val="24"/>
              </w:rPr>
            </w:pPr>
            <w:r>
              <w:rPr>
                <w:rFonts w:ascii="宋体" w:hint="eastAsia"/>
                <w:color w:val="000000"/>
                <w:sz w:val="24"/>
                <w:szCs w:val="24"/>
              </w:rPr>
              <w:t>1</w:t>
            </w:r>
          </w:p>
        </w:tc>
        <w:tc>
          <w:tcPr>
            <w:tcW w:w="1020" w:type="dxa"/>
            <w:noWrap/>
            <w:vAlign w:val="center"/>
          </w:tcPr>
          <w:p w:rsidR="007C7CA4" w:rsidRDefault="007C5A16">
            <w:pPr>
              <w:jc w:val="center"/>
              <w:rPr>
                <w:rFonts w:ascii="宋体"/>
                <w:color w:val="000000"/>
                <w:sz w:val="20"/>
              </w:rPr>
            </w:pPr>
            <w:r>
              <w:rPr>
                <w:rFonts w:ascii="宋体" w:hint="eastAsia"/>
                <w:color w:val="000000"/>
                <w:sz w:val="20"/>
              </w:rPr>
              <w:t>商务评分(100分)</w:t>
            </w:r>
          </w:p>
        </w:tc>
        <w:tc>
          <w:tcPr>
            <w:tcW w:w="1065" w:type="dxa"/>
            <w:noWrap/>
            <w:vAlign w:val="center"/>
          </w:tcPr>
          <w:p w:rsidR="007C7CA4" w:rsidRDefault="007C5A16">
            <w:pPr>
              <w:jc w:val="center"/>
              <w:rPr>
                <w:rFonts w:ascii="宋体"/>
                <w:color w:val="000000"/>
                <w:sz w:val="20"/>
              </w:rPr>
            </w:pPr>
            <w:r>
              <w:rPr>
                <w:rFonts w:ascii="宋体" w:hint="eastAsia"/>
                <w:snapToGrid w:val="0"/>
                <w:color w:val="000000"/>
                <w:sz w:val="20"/>
              </w:rPr>
              <w:t>参选</w:t>
            </w:r>
            <w:r>
              <w:rPr>
                <w:rFonts w:ascii="宋体" w:hint="eastAsia"/>
                <w:color w:val="000000"/>
                <w:sz w:val="20"/>
              </w:rPr>
              <w:t>总价</w:t>
            </w:r>
          </w:p>
          <w:p w:rsidR="007C7CA4" w:rsidRDefault="007C5A16">
            <w:pPr>
              <w:jc w:val="center"/>
              <w:rPr>
                <w:rFonts w:ascii="宋体"/>
                <w:color w:val="000000"/>
                <w:sz w:val="20"/>
              </w:rPr>
            </w:pPr>
            <w:r>
              <w:rPr>
                <w:rFonts w:ascii="宋体" w:hint="eastAsia"/>
                <w:color w:val="000000"/>
                <w:sz w:val="20"/>
              </w:rPr>
              <w:t>（100分）</w:t>
            </w:r>
          </w:p>
        </w:tc>
        <w:tc>
          <w:tcPr>
            <w:tcW w:w="1095" w:type="dxa"/>
            <w:noWrap/>
            <w:vAlign w:val="center"/>
          </w:tcPr>
          <w:p w:rsidR="007C7CA4" w:rsidRDefault="007C5A16">
            <w:pPr>
              <w:jc w:val="center"/>
              <w:rPr>
                <w:rFonts w:ascii="宋体"/>
                <w:color w:val="000000"/>
                <w:sz w:val="20"/>
              </w:rPr>
            </w:pPr>
            <w:r>
              <w:rPr>
                <w:rFonts w:ascii="宋体" w:hint="eastAsia"/>
                <w:color w:val="000000"/>
                <w:sz w:val="20"/>
              </w:rPr>
              <w:t>参选价格</w:t>
            </w:r>
          </w:p>
        </w:tc>
        <w:tc>
          <w:tcPr>
            <w:tcW w:w="1061" w:type="dxa"/>
            <w:noWrap/>
            <w:vAlign w:val="center"/>
          </w:tcPr>
          <w:p w:rsidR="007C7CA4" w:rsidRDefault="007C5A16">
            <w:pPr>
              <w:jc w:val="center"/>
              <w:rPr>
                <w:rFonts w:ascii="宋体"/>
                <w:b/>
                <w:color w:val="000000"/>
                <w:sz w:val="20"/>
              </w:rPr>
            </w:pPr>
            <w:r>
              <w:rPr>
                <w:rFonts w:ascii="宋体" w:hint="eastAsia"/>
                <w:b/>
                <w:color w:val="000000"/>
                <w:sz w:val="20"/>
              </w:rPr>
              <w:t>100</w:t>
            </w:r>
          </w:p>
        </w:tc>
        <w:tc>
          <w:tcPr>
            <w:tcW w:w="4254" w:type="dxa"/>
            <w:noWrap/>
          </w:tcPr>
          <w:p w:rsidR="007C7CA4" w:rsidRDefault="007C5A16">
            <w:pPr>
              <w:rPr>
                <w:rFonts w:ascii="宋体" w:cs="宋体"/>
                <w:kern w:val="0"/>
                <w:sz w:val="20"/>
              </w:rPr>
            </w:pPr>
            <w:r>
              <w:rPr>
                <w:rFonts w:ascii="宋体" w:cs="宋体" w:hint="eastAsia"/>
                <w:kern w:val="0"/>
                <w:sz w:val="20"/>
              </w:rPr>
              <w:t>评标基准价：取所有通过初步评审合格的参选人的参选总报价的最低价为评标基准价。</w:t>
            </w:r>
          </w:p>
          <w:p w:rsidR="007C7CA4" w:rsidRDefault="007C5A16">
            <w:pPr>
              <w:rPr>
                <w:rFonts w:ascii="宋体" w:cs="宋体"/>
                <w:kern w:val="0"/>
                <w:sz w:val="20"/>
              </w:rPr>
            </w:pPr>
            <w:r>
              <w:rPr>
                <w:rFonts w:ascii="宋体" w:cs="宋体" w:hint="eastAsia"/>
                <w:kern w:val="0"/>
                <w:sz w:val="20"/>
              </w:rPr>
              <w:t>通过初步评审的有效的参选总报价的最低价为评标基准价，得满分100分。</w:t>
            </w:r>
          </w:p>
          <w:p w:rsidR="007C7CA4" w:rsidRDefault="007C5A16">
            <w:pPr>
              <w:rPr>
                <w:rFonts w:ascii="宋体" w:cs="宋体"/>
                <w:kern w:val="0"/>
                <w:sz w:val="20"/>
              </w:rPr>
            </w:pPr>
            <w:r>
              <w:rPr>
                <w:rFonts w:ascii="宋体" w:cs="宋体" w:hint="eastAsia"/>
                <w:kern w:val="0"/>
                <w:sz w:val="20"/>
              </w:rPr>
              <w:t>在此基础上，参选总报价与评标基准价相比，每增加1%扣1分，扣完为止。</w:t>
            </w:r>
          </w:p>
          <w:p w:rsidR="007C7CA4" w:rsidRDefault="007C5A16">
            <w:pPr>
              <w:rPr>
                <w:rFonts w:ascii="宋体"/>
                <w:color w:val="000000"/>
                <w:sz w:val="20"/>
              </w:rPr>
            </w:pPr>
            <w:r>
              <w:rPr>
                <w:rFonts w:ascii="宋体" w:cs="宋体" w:hint="eastAsia"/>
                <w:kern w:val="0"/>
                <w:sz w:val="20"/>
              </w:rPr>
              <w:t>以上计算取小数点后两位，第三位四舍五入。</w:t>
            </w:r>
          </w:p>
        </w:tc>
      </w:tr>
      <w:tr w:rsidR="007C7CA4">
        <w:trPr>
          <w:trHeight w:val="285"/>
          <w:jc w:val="center"/>
        </w:trPr>
        <w:tc>
          <w:tcPr>
            <w:tcW w:w="1639" w:type="dxa"/>
            <w:gridSpan w:val="2"/>
            <w:noWrap/>
          </w:tcPr>
          <w:p w:rsidR="007C7CA4" w:rsidRDefault="007C7CA4">
            <w:pPr>
              <w:jc w:val="center"/>
              <w:rPr>
                <w:rFonts w:ascii="宋体"/>
                <w:color w:val="000000"/>
                <w:sz w:val="24"/>
                <w:szCs w:val="24"/>
              </w:rPr>
            </w:pPr>
          </w:p>
        </w:tc>
        <w:tc>
          <w:tcPr>
            <w:tcW w:w="2160" w:type="dxa"/>
            <w:gridSpan w:val="2"/>
            <w:noWrap/>
          </w:tcPr>
          <w:p w:rsidR="007C7CA4" w:rsidRDefault="007C5A16">
            <w:pPr>
              <w:jc w:val="center"/>
              <w:rPr>
                <w:rFonts w:ascii="宋体"/>
                <w:b/>
                <w:color w:val="000000"/>
                <w:sz w:val="24"/>
                <w:szCs w:val="24"/>
              </w:rPr>
            </w:pPr>
            <w:r>
              <w:rPr>
                <w:rFonts w:ascii="宋体" w:hint="eastAsia"/>
                <w:b/>
                <w:color w:val="000000"/>
                <w:sz w:val="24"/>
                <w:szCs w:val="24"/>
              </w:rPr>
              <w:t>合计</w:t>
            </w:r>
          </w:p>
        </w:tc>
        <w:tc>
          <w:tcPr>
            <w:tcW w:w="1061" w:type="dxa"/>
            <w:noWrap/>
          </w:tcPr>
          <w:p w:rsidR="007C7CA4" w:rsidRDefault="007C5A16">
            <w:pPr>
              <w:jc w:val="center"/>
              <w:rPr>
                <w:rFonts w:ascii="宋体"/>
                <w:b/>
                <w:color w:val="000000"/>
                <w:sz w:val="24"/>
                <w:szCs w:val="24"/>
              </w:rPr>
            </w:pPr>
            <w:r>
              <w:rPr>
                <w:rFonts w:ascii="宋体" w:hint="eastAsia"/>
                <w:b/>
                <w:color w:val="000000"/>
                <w:sz w:val="24"/>
                <w:szCs w:val="24"/>
              </w:rPr>
              <w:t>100</w:t>
            </w:r>
          </w:p>
        </w:tc>
        <w:tc>
          <w:tcPr>
            <w:tcW w:w="4254" w:type="dxa"/>
            <w:noWrap/>
          </w:tcPr>
          <w:p w:rsidR="007C7CA4" w:rsidRDefault="007C7CA4">
            <w:pPr>
              <w:jc w:val="center"/>
              <w:rPr>
                <w:rFonts w:ascii="宋体"/>
                <w:b/>
                <w:color w:val="000000"/>
                <w:sz w:val="24"/>
                <w:szCs w:val="24"/>
              </w:rPr>
            </w:pPr>
          </w:p>
        </w:tc>
      </w:tr>
    </w:tbl>
    <w:p w:rsidR="007C7CA4" w:rsidRDefault="007C5A16">
      <w:pPr>
        <w:spacing w:line="360" w:lineRule="auto"/>
        <w:ind w:firstLineChars="200" w:firstLine="482"/>
        <w:jc w:val="left"/>
        <w:outlineLvl w:val="1"/>
        <w:rPr>
          <w:rFonts w:ascii="宋体"/>
          <w:b/>
          <w:snapToGrid w:val="0"/>
          <w:kern w:val="0"/>
          <w:sz w:val="24"/>
          <w:szCs w:val="24"/>
        </w:rPr>
      </w:pPr>
      <w:bookmarkStart w:id="67" w:name="_Toc11439"/>
      <w:bookmarkStart w:id="68" w:name="_Toc275199618"/>
      <w:bookmarkStart w:id="69" w:name="_Toc15059431"/>
      <w:bookmarkStart w:id="70" w:name="_Toc89675157"/>
      <w:bookmarkStart w:id="71" w:name="_Toc440628924"/>
      <w:bookmarkEnd w:id="63"/>
      <w:bookmarkEnd w:id="64"/>
      <w:r>
        <w:rPr>
          <w:rFonts w:ascii="宋体" w:hint="eastAsia"/>
          <w:b/>
          <w:snapToGrid w:val="0"/>
          <w:kern w:val="0"/>
          <w:sz w:val="24"/>
          <w:szCs w:val="24"/>
        </w:rPr>
        <w:t>三、无效参选条款</w:t>
      </w:r>
      <w:bookmarkEnd w:id="67"/>
      <w:bookmarkEnd w:id="68"/>
      <w:bookmarkEnd w:id="69"/>
      <w:bookmarkEnd w:id="70"/>
      <w:bookmarkEnd w:id="71"/>
    </w:p>
    <w:p w:rsidR="007C7CA4" w:rsidRDefault="007C5A16">
      <w:pPr>
        <w:snapToGrid w:val="0"/>
        <w:spacing w:line="360" w:lineRule="auto"/>
        <w:ind w:firstLineChars="200" w:firstLine="480"/>
        <w:rPr>
          <w:rFonts w:ascii="宋体"/>
          <w:snapToGrid w:val="0"/>
          <w:kern w:val="0"/>
          <w:sz w:val="24"/>
          <w:szCs w:val="24"/>
        </w:rPr>
      </w:pPr>
      <w:r>
        <w:rPr>
          <w:rFonts w:ascii="宋体" w:cs="宋体" w:hint="eastAsia"/>
          <w:snapToGrid w:val="0"/>
          <w:kern w:val="0"/>
          <w:sz w:val="24"/>
          <w:szCs w:val="24"/>
        </w:rPr>
        <w:lastRenderedPageBreak/>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人未按比选文件规定提交足额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（二）</w:t>
      </w:r>
      <w:r>
        <w:rPr>
          <w:rFonts w:ascii="宋体" w:cs="宋体" w:hint="eastAsia"/>
          <w:snapToGrid w:val="0"/>
          <w:kern w:val="0"/>
          <w:sz w:val="24"/>
          <w:szCs w:val="24"/>
        </w:rPr>
        <w:t>参选</w:t>
      </w:r>
      <w:r>
        <w:rPr>
          <w:rFonts w:ascii="宋体" w:hint="eastAsia"/>
          <w:snapToGrid w:val="0"/>
          <w:kern w:val="0"/>
          <w:sz w:val="24"/>
          <w:szCs w:val="24"/>
        </w:rPr>
        <w:t>人未通过资格性检查，</w:t>
      </w:r>
      <w:r>
        <w:rPr>
          <w:rFonts w:ascii="宋体" w:cs="宋体" w:hint="eastAsia"/>
          <w:snapToGrid w:val="0"/>
          <w:kern w:val="0"/>
          <w:sz w:val="24"/>
          <w:szCs w:val="24"/>
        </w:rPr>
        <w:t>参选</w:t>
      </w:r>
      <w:r>
        <w:rPr>
          <w:rFonts w:ascii="宋体" w:hint="eastAsia"/>
          <w:snapToGrid w:val="0"/>
          <w:kern w:val="0"/>
          <w:sz w:val="24"/>
          <w:szCs w:val="24"/>
        </w:rPr>
        <w:t>文件未通过符合性检查或参选文件经证实存在弄虚作假的；</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均无效；</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（五）同一分包的软件，制造商参与</w:t>
      </w:r>
      <w:r>
        <w:rPr>
          <w:rFonts w:ascii="宋体" w:cs="宋体" w:hint="eastAsia"/>
          <w:snapToGrid w:val="0"/>
          <w:kern w:val="0"/>
          <w:sz w:val="24"/>
          <w:szCs w:val="24"/>
        </w:rPr>
        <w:t>参选</w:t>
      </w:r>
      <w:r>
        <w:rPr>
          <w:rFonts w:ascii="宋体" w:hint="eastAsia"/>
          <w:snapToGrid w:val="0"/>
          <w:kern w:val="0"/>
          <w:sz w:val="24"/>
          <w:szCs w:val="24"/>
        </w:rPr>
        <w:t>，再委托代理商参与</w:t>
      </w:r>
      <w:r>
        <w:rPr>
          <w:rFonts w:ascii="宋体" w:cs="宋体" w:hint="eastAsia"/>
          <w:snapToGrid w:val="0"/>
          <w:kern w:val="0"/>
          <w:sz w:val="24"/>
          <w:szCs w:val="24"/>
        </w:rPr>
        <w:t>参选</w:t>
      </w:r>
      <w:r>
        <w:rPr>
          <w:rFonts w:ascii="宋体" w:hint="eastAsia"/>
          <w:snapToGrid w:val="0"/>
          <w:kern w:val="0"/>
          <w:sz w:val="24"/>
          <w:szCs w:val="24"/>
        </w:rPr>
        <w:t>的；</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（六）</w:t>
      </w:r>
      <w:r>
        <w:rPr>
          <w:rFonts w:ascii="宋体" w:cs="宋体" w:hint="eastAsia"/>
          <w:snapToGrid w:val="0"/>
          <w:kern w:val="0"/>
          <w:sz w:val="24"/>
          <w:szCs w:val="24"/>
        </w:rPr>
        <w:t>参选</w:t>
      </w:r>
      <w:r>
        <w:rPr>
          <w:rFonts w:ascii="宋体" w:hint="eastAsia"/>
          <w:snapToGrid w:val="0"/>
          <w:kern w:val="0"/>
          <w:sz w:val="24"/>
          <w:szCs w:val="24"/>
        </w:rPr>
        <w:t>文件不满足比选文件第六章</w:t>
      </w:r>
      <w:r>
        <w:rPr>
          <w:rFonts w:ascii="宋体" w:cs="宋体" w:hint="eastAsia"/>
          <w:snapToGrid w:val="0"/>
          <w:kern w:val="0"/>
          <w:sz w:val="24"/>
          <w:szCs w:val="24"/>
        </w:rPr>
        <w:t>参选</w:t>
      </w:r>
      <w:r>
        <w:rPr>
          <w:rFonts w:ascii="宋体" w:hint="eastAsia"/>
          <w:snapToGrid w:val="0"/>
          <w:kern w:val="0"/>
          <w:sz w:val="24"/>
          <w:szCs w:val="24"/>
        </w:rPr>
        <w:t>文件格式中所规定签字、盖章的；</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（七）</w:t>
      </w:r>
      <w:r>
        <w:rPr>
          <w:rFonts w:ascii="宋体" w:cs="宋体" w:hint="eastAsia"/>
          <w:snapToGrid w:val="0"/>
          <w:kern w:val="0"/>
          <w:sz w:val="24"/>
          <w:szCs w:val="24"/>
        </w:rPr>
        <w:t>参选</w:t>
      </w:r>
      <w:r>
        <w:rPr>
          <w:rFonts w:ascii="宋体" w:hint="eastAsia"/>
          <w:snapToGrid w:val="0"/>
          <w:kern w:val="0"/>
          <w:sz w:val="24"/>
          <w:szCs w:val="24"/>
        </w:rPr>
        <w:t>文件出现多个</w:t>
      </w:r>
      <w:r>
        <w:rPr>
          <w:rFonts w:ascii="宋体" w:cs="宋体" w:hint="eastAsia"/>
          <w:snapToGrid w:val="0"/>
          <w:kern w:val="0"/>
          <w:sz w:val="24"/>
          <w:szCs w:val="24"/>
        </w:rPr>
        <w:t>参选</w:t>
      </w:r>
      <w:r>
        <w:rPr>
          <w:rFonts w:ascii="宋体" w:hint="eastAsia"/>
          <w:snapToGrid w:val="0"/>
          <w:kern w:val="0"/>
          <w:sz w:val="24"/>
          <w:szCs w:val="24"/>
        </w:rPr>
        <w:t>方案或</w:t>
      </w:r>
      <w:r>
        <w:rPr>
          <w:rFonts w:ascii="宋体" w:cs="宋体" w:hint="eastAsia"/>
          <w:snapToGrid w:val="0"/>
          <w:kern w:val="0"/>
          <w:sz w:val="24"/>
          <w:szCs w:val="24"/>
        </w:rPr>
        <w:t>参选</w:t>
      </w:r>
      <w:r>
        <w:rPr>
          <w:rFonts w:ascii="宋体" w:hint="eastAsia"/>
          <w:snapToGrid w:val="0"/>
          <w:kern w:val="0"/>
          <w:sz w:val="24"/>
          <w:szCs w:val="24"/>
        </w:rPr>
        <w:t>报价的；</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（八）</w:t>
      </w:r>
      <w:r>
        <w:rPr>
          <w:rFonts w:ascii="宋体" w:cs="宋体" w:hint="eastAsia"/>
          <w:snapToGrid w:val="0"/>
          <w:kern w:val="0"/>
          <w:sz w:val="24"/>
          <w:szCs w:val="24"/>
        </w:rPr>
        <w:t>参选</w:t>
      </w:r>
      <w:r>
        <w:rPr>
          <w:rFonts w:ascii="宋体" w:hint="eastAsia"/>
          <w:snapToGrid w:val="0"/>
          <w:kern w:val="0"/>
          <w:sz w:val="24"/>
          <w:szCs w:val="24"/>
        </w:rPr>
        <w:t>报价超出最高限价的；</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（九）</w:t>
      </w:r>
      <w:r>
        <w:rPr>
          <w:rFonts w:ascii="宋体" w:cs="宋体" w:hint="eastAsia"/>
          <w:snapToGrid w:val="0"/>
          <w:kern w:val="0"/>
          <w:sz w:val="24"/>
          <w:szCs w:val="24"/>
        </w:rPr>
        <w:t>参选</w:t>
      </w:r>
      <w:r>
        <w:rPr>
          <w:rFonts w:ascii="宋体" w:hint="eastAsia"/>
          <w:snapToGrid w:val="0"/>
          <w:kern w:val="0"/>
          <w:sz w:val="24"/>
          <w:szCs w:val="24"/>
        </w:rPr>
        <w:t>文件含有违反国家法律、法规的内容，或附有比选人不能接受的条件的。</w:t>
      </w:r>
    </w:p>
    <w:p w:rsidR="007C7CA4" w:rsidRDefault="007C5A16">
      <w:pPr>
        <w:spacing w:line="360" w:lineRule="auto"/>
        <w:ind w:firstLineChars="200" w:firstLine="482"/>
        <w:jc w:val="left"/>
        <w:outlineLvl w:val="1"/>
        <w:rPr>
          <w:rFonts w:ascii="宋体"/>
          <w:b/>
          <w:snapToGrid w:val="0"/>
          <w:kern w:val="0"/>
          <w:sz w:val="24"/>
          <w:szCs w:val="24"/>
        </w:rPr>
      </w:pPr>
      <w:bookmarkStart w:id="72" w:name="_Toc447618249"/>
      <w:bookmarkStart w:id="73" w:name="_Toc12224"/>
      <w:bookmarkStart w:id="74" w:name="_Toc89675158"/>
      <w:bookmarkStart w:id="75" w:name="_Toc15059432"/>
      <w:r>
        <w:rPr>
          <w:rFonts w:ascii="宋体" w:hint="eastAsia"/>
          <w:b/>
          <w:snapToGrid w:val="0"/>
          <w:kern w:val="0"/>
          <w:sz w:val="24"/>
          <w:szCs w:val="24"/>
        </w:rPr>
        <w:t>四、废选条款</w:t>
      </w:r>
      <w:bookmarkEnd w:id="72"/>
      <w:bookmarkEnd w:id="73"/>
      <w:bookmarkEnd w:id="74"/>
      <w:bookmarkEnd w:id="75"/>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评审时出现以下情况之一的，应予废选：</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人的报价均超出最高限价，比选人不能支付的；</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（二）出现影响比选公正的违法、违规行为的；</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（三）因重大变故，比选任务取消的。</w:t>
      </w:r>
    </w:p>
    <w:p w:rsidR="007C7CA4" w:rsidRDefault="007C5A16">
      <w:pPr>
        <w:spacing w:line="360" w:lineRule="auto"/>
        <w:ind w:firstLineChars="200" w:firstLine="480"/>
        <w:rPr>
          <w:rFonts w:ascii="宋体"/>
          <w:snapToGrid w:val="0"/>
          <w:kern w:val="0"/>
          <w:sz w:val="24"/>
          <w:szCs w:val="24"/>
        </w:rPr>
      </w:pPr>
      <w:r>
        <w:rPr>
          <w:rFonts w:ascii="宋体" w:hint="eastAsia"/>
          <w:snapToGrid w:val="0"/>
          <w:kern w:val="0"/>
          <w:sz w:val="24"/>
          <w:szCs w:val="24"/>
        </w:rPr>
        <w:t>废选后，除比选任务取消情形外，应当重新组织比选。</w:t>
      </w:r>
    </w:p>
    <w:p w:rsidR="007C7CA4" w:rsidRDefault="007C7CA4">
      <w:pPr>
        <w:snapToGrid w:val="0"/>
        <w:spacing w:line="360" w:lineRule="auto"/>
        <w:ind w:firstLineChars="200" w:firstLine="480"/>
        <w:rPr>
          <w:rFonts w:ascii="宋体"/>
          <w:snapToGrid w:val="0"/>
          <w:kern w:val="0"/>
          <w:sz w:val="24"/>
          <w:szCs w:val="24"/>
        </w:rPr>
      </w:pP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br w:type="page"/>
      </w:r>
    </w:p>
    <w:p w:rsidR="007C7CA4" w:rsidRDefault="007C5A16">
      <w:pPr>
        <w:pStyle w:val="1"/>
        <w:spacing w:before="0"/>
        <w:ind w:rightChars="0" w:right="0"/>
      </w:pPr>
      <w:bookmarkStart w:id="76" w:name="_Toc89675159"/>
      <w:bookmarkStart w:id="77" w:name="_Toc303066033"/>
      <w:bookmarkStart w:id="78" w:name="_Toc24902"/>
      <w:r>
        <w:rPr>
          <w:rFonts w:hint="eastAsia"/>
        </w:rPr>
        <w:t>第五章 参选人须知</w:t>
      </w:r>
      <w:bookmarkEnd w:id="76"/>
      <w:bookmarkEnd w:id="77"/>
      <w:bookmarkEnd w:id="78"/>
    </w:p>
    <w:p w:rsidR="007C7CA4" w:rsidRDefault="007C5A16" w:rsidP="00B73C67">
      <w:pPr>
        <w:pStyle w:val="2"/>
        <w:ind w:firstLine="482"/>
        <w:rPr>
          <w:rFonts w:cs="Cambria"/>
          <w:snapToGrid/>
        </w:rPr>
      </w:pPr>
      <w:bookmarkStart w:id="79" w:name="_Toc89675160"/>
      <w:r>
        <w:rPr>
          <w:rFonts w:cs="Cambria" w:hint="eastAsia"/>
          <w:snapToGrid/>
        </w:rPr>
        <w:t>一、</w:t>
      </w:r>
      <w:r>
        <w:rPr>
          <w:rFonts w:cs="Cambria"/>
          <w:snapToGrid/>
        </w:rPr>
        <w:t>参选</w:t>
      </w:r>
      <w:r>
        <w:rPr>
          <w:rFonts w:cs="Cambria" w:hint="eastAsia"/>
          <w:snapToGrid/>
        </w:rPr>
        <w:t>费用</w:t>
      </w:r>
    </w:p>
    <w:p w:rsidR="007C7CA4" w:rsidRDefault="007C5A16">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人参与本比选项目时，一切与</w:t>
      </w:r>
      <w:r>
        <w:rPr>
          <w:rFonts w:ascii="宋体" w:cs="Cambria" w:hint="eastAsia"/>
          <w:snapToGrid w:val="0"/>
          <w:kern w:val="0"/>
          <w:sz w:val="24"/>
          <w:szCs w:val="24"/>
        </w:rPr>
        <w:t>参选</w:t>
      </w:r>
      <w:r>
        <w:rPr>
          <w:rFonts w:ascii="宋体" w:hint="eastAsia"/>
          <w:snapToGrid w:val="0"/>
          <w:kern w:val="0"/>
          <w:sz w:val="24"/>
          <w:szCs w:val="24"/>
        </w:rPr>
        <w:t>有关的费用均由</w:t>
      </w:r>
      <w:r>
        <w:rPr>
          <w:rFonts w:ascii="宋体" w:cs="Cambria" w:hint="eastAsia"/>
          <w:snapToGrid w:val="0"/>
          <w:kern w:val="0"/>
          <w:sz w:val="24"/>
          <w:szCs w:val="24"/>
        </w:rPr>
        <w:t>参选</w:t>
      </w:r>
      <w:r>
        <w:rPr>
          <w:rFonts w:ascii="宋体" w:hint="eastAsia"/>
          <w:snapToGrid w:val="0"/>
          <w:kern w:val="0"/>
          <w:sz w:val="24"/>
          <w:szCs w:val="24"/>
        </w:rPr>
        <w:t>人自理。</w:t>
      </w:r>
    </w:p>
    <w:p w:rsidR="007C7CA4" w:rsidRDefault="007C5A16" w:rsidP="00B73C67">
      <w:pPr>
        <w:pStyle w:val="2"/>
        <w:ind w:firstLine="482"/>
        <w:rPr>
          <w:rFonts w:cs="Cambria"/>
          <w:snapToGrid/>
        </w:rPr>
      </w:pPr>
      <w:bookmarkStart w:id="80" w:name="_Toc89675161"/>
      <w:r>
        <w:rPr>
          <w:rFonts w:cs="Cambria" w:hint="eastAsia"/>
          <w:snapToGrid/>
        </w:rPr>
        <w:t>二、</w:t>
      </w:r>
      <w:r>
        <w:rPr>
          <w:rFonts w:cs="Cambria"/>
          <w:snapToGrid/>
        </w:rPr>
        <w:t>参选</w:t>
      </w:r>
      <w:r>
        <w:rPr>
          <w:rFonts w:cs="Cambria" w:hint="eastAsia"/>
          <w:snapToGrid/>
        </w:rPr>
        <w:t>人</w:t>
      </w:r>
      <w:bookmarkEnd w:id="80"/>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1、合格</w:t>
      </w:r>
      <w:r>
        <w:rPr>
          <w:rFonts w:ascii="宋体" w:cs="Cambria" w:hint="eastAsia"/>
          <w:snapToGrid w:val="0"/>
          <w:kern w:val="0"/>
          <w:sz w:val="24"/>
          <w:szCs w:val="24"/>
        </w:rPr>
        <w:t>参选</w:t>
      </w:r>
      <w:r>
        <w:rPr>
          <w:rFonts w:ascii="宋体" w:hint="eastAsia"/>
          <w:snapToGrid w:val="0"/>
          <w:kern w:val="0"/>
          <w:sz w:val="24"/>
          <w:szCs w:val="24"/>
        </w:rPr>
        <w:t>人条件</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人应完全符合比选文件第一章中规定的</w:t>
      </w:r>
      <w:r>
        <w:rPr>
          <w:rFonts w:ascii="宋体" w:cs="Cambria" w:hint="eastAsia"/>
          <w:snapToGrid w:val="0"/>
          <w:kern w:val="0"/>
          <w:sz w:val="24"/>
          <w:szCs w:val="24"/>
        </w:rPr>
        <w:t>参选</w:t>
      </w:r>
      <w:r>
        <w:rPr>
          <w:rFonts w:ascii="宋体" w:hint="eastAsia"/>
          <w:snapToGrid w:val="0"/>
          <w:kern w:val="0"/>
          <w:sz w:val="24"/>
          <w:szCs w:val="24"/>
        </w:rPr>
        <w:t>人资格条件，并对比选文件作出实质性响应。</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人的风险</w:t>
      </w:r>
    </w:p>
    <w:p w:rsidR="007C7CA4" w:rsidRDefault="007C5A16">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人没有按照比选文件要求提供全部资料，或者</w:t>
      </w:r>
      <w:r>
        <w:rPr>
          <w:rFonts w:ascii="宋体" w:cs="Cambria" w:hint="eastAsia"/>
          <w:snapToGrid w:val="0"/>
          <w:kern w:val="0"/>
          <w:sz w:val="24"/>
          <w:szCs w:val="24"/>
        </w:rPr>
        <w:t>参选</w:t>
      </w:r>
      <w:r>
        <w:rPr>
          <w:rFonts w:ascii="宋体" w:hint="eastAsia"/>
          <w:snapToGrid w:val="0"/>
          <w:kern w:val="0"/>
          <w:sz w:val="24"/>
          <w:szCs w:val="24"/>
        </w:rPr>
        <w:t>人没有对比选文件在各方面作出实质性响应，可能导致</w:t>
      </w:r>
      <w:r>
        <w:rPr>
          <w:rFonts w:ascii="宋体" w:cs="Cambria" w:hint="eastAsia"/>
          <w:snapToGrid w:val="0"/>
          <w:kern w:val="0"/>
          <w:sz w:val="24"/>
          <w:szCs w:val="24"/>
        </w:rPr>
        <w:t>参选</w:t>
      </w:r>
      <w:r>
        <w:rPr>
          <w:rFonts w:ascii="宋体" w:hint="eastAsia"/>
          <w:snapToGrid w:val="0"/>
          <w:kern w:val="0"/>
          <w:sz w:val="24"/>
          <w:szCs w:val="24"/>
        </w:rPr>
        <w:t>被拒绝或评定为无效</w:t>
      </w:r>
      <w:r>
        <w:rPr>
          <w:rFonts w:ascii="宋体" w:cs="Cambria" w:hint="eastAsia"/>
          <w:snapToGrid w:val="0"/>
          <w:kern w:val="0"/>
          <w:sz w:val="24"/>
          <w:szCs w:val="24"/>
        </w:rPr>
        <w:t>参选</w:t>
      </w:r>
      <w:r>
        <w:rPr>
          <w:rFonts w:ascii="宋体" w:hint="eastAsia"/>
          <w:snapToGrid w:val="0"/>
          <w:kern w:val="0"/>
          <w:sz w:val="24"/>
          <w:szCs w:val="24"/>
        </w:rPr>
        <w:t>。</w:t>
      </w:r>
    </w:p>
    <w:p w:rsidR="007C7CA4" w:rsidRDefault="007C5A16" w:rsidP="00B73C67">
      <w:pPr>
        <w:pStyle w:val="2"/>
        <w:ind w:firstLine="482"/>
        <w:rPr>
          <w:rFonts w:cs="Cambria"/>
          <w:snapToGrid/>
        </w:rPr>
      </w:pPr>
      <w:bookmarkStart w:id="81" w:name="_Toc89675162"/>
      <w:r>
        <w:rPr>
          <w:rFonts w:cs="Cambria" w:hint="eastAsia"/>
          <w:snapToGrid/>
        </w:rPr>
        <w:t>三、比选文件</w:t>
      </w:r>
      <w:bookmarkEnd w:id="81"/>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比选文件是</w:t>
      </w:r>
      <w:r>
        <w:rPr>
          <w:rFonts w:ascii="宋体" w:cs="Cambria" w:hint="eastAsia"/>
          <w:snapToGrid w:val="0"/>
          <w:kern w:val="0"/>
          <w:sz w:val="24"/>
          <w:szCs w:val="24"/>
        </w:rPr>
        <w:t>参选</w:t>
      </w:r>
      <w:r>
        <w:rPr>
          <w:rFonts w:ascii="宋体" w:hint="eastAsia"/>
          <w:snapToGrid w:val="0"/>
          <w:kern w:val="0"/>
          <w:sz w:val="24"/>
          <w:szCs w:val="24"/>
        </w:rPr>
        <w:t>人编制</w:t>
      </w:r>
      <w:r>
        <w:rPr>
          <w:rFonts w:ascii="宋体" w:cs="Cambria" w:hint="eastAsia"/>
          <w:snapToGrid w:val="0"/>
          <w:kern w:val="0"/>
          <w:sz w:val="24"/>
          <w:szCs w:val="24"/>
        </w:rPr>
        <w:t>参选</w:t>
      </w:r>
      <w:r>
        <w:rPr>
          <w:rFonts w:ascii="宋体" w:hint="eastAsia"/>
          <w:snapToGrid w:val="0"/>
          <w:kern w:val="0"/>
          <w:sz w:val="24"/>
          <w:szCs w:val="24"/>
        </w:rPr>
        <w:t>文件的依据，是评选委员会评判依据和标准。比选文件也是比选人与中选人签订合同的基础。</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1、本行对比选文件所作的一切有效的书面通知、修改及补充，都是比选文件不可分割的部分。</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人对比选文件如有异议，应在</w:t>
      </w:r>
      <w:r>
        <w:rPr>
          <w:rFonts w:ascii="宋体" w:cs="Cambria" w:hint="eastAsia"/>
          <w:snapToGrid w:val="0"/>
          <w:kern w:val="0"/>
          <w:sz w:val="24"/>
          <w:szCs w:val="24"/>
        </w:rPr>
        <w:t>参选</w:t>
      </w:r>
      <w:r>
        <w:rPr>
          <w:rFonts w:ascii="宋体" w:hint="eastAsia"/>
          <w:snapToGrid w:val="0"/>
          <w:kern w:val="0"/>
          <w:sz w:val="24"/>
          <w:szCs w:val="24"/>
        </w:rPr>
        <w:t>截止时间前五个日历日前以书面形式告知本行。本行对已发出的比选文件需要进行澄清或修改的，应以书面形式通知所有比选文件收受人。该澄清或者修改的内容为比选文件的组成部分。</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cs="Cambria" w:hint="eastAsia"/>
          <w:snapToGrid w:val="0"/>
          <w:kern w:val="0"/>
          <w:sz w:val="24"/>
          <w:szCs w:val="24"/>
        </w:rPr>
        <w:t>参选</w:t>
      </w:r>
      <w:r>
        <w:rPr>
          <w:rFonts w:ascii="宋体" w:hint="eastAsia"/>
          <w:snapToGrid w:val="0"/>
          <w:kern w:val="0"/>
          <w:sz w:val="24"/>
          <w:szCs w:val="24"/>
        </w:rPr>
        <w:t>人对比选文件有异议的，应在规定时间内提出，否则视同认可比选文件所有要求。逾期提出异议的，本行不予受理。</w:t>
      </w:r>
    </w:p>
    <w:p w:rsidR="007C7CA4" w:rsidRDefault="007C5A16" w:rsidP="00B73C67">
      <w:pPr>
        <w:pStyle w:val="2"/>
        <w:ind w:firstLine="482"/>
        <w:rPr>
          <w:rFonts w:cs="Cambria"/>
          <w:snapToGrid/>
        </w:rPr>
      </w:pPr>
      <w:bookmarkStart w:id="82" w:name="_Toc89675163"/>
      <w:r>
        <w:rPr>
          <w:rFonts w:cs="Cambria" w:hint="eastAsia"/>
          <w:snapToGrid/>
        </w:rPr>
        <w:t>四、</w:t>
      </w:r>
      <w:r>
        <w:rPr>
          <w:rFonts w:cs="Cambria"/>
          <w:snapToGrid/>
        </w:rPr>
        <w:t>参选</w:t>
      </w:r>
      <w:bookmarkEnd w:id="82"/>
    </w:p>
    <w:p w:rsidR="007C7CA4" w:rsidRDefault="007C5A16">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人应当按照比选文件的要求编制</w:t>
      </w:r>
      <w:r>
        <w:rPr>
          <w:rFonts w:ascii="宋体" w:cs="Cambria" w:hint="eastAsia"/>
          <w:snapToGrid w:val="0"/>
          <w:kern w:val="0"/>
          <w:sz w:val="24"/>
          <w:szCs w:val="24"/>
        </w:rPr>
        <w:t>参选</w:t>
      </w:r>
      <w:r>
        <w:rPr>
          <w:rFonts w:ascii="宋体" w:hint="eastAsia"/>
          <w:snapToGrid w:val="0"/>
          <w:kern w:val="0"/>
          <w:sz w:val="24"/>
          <w:szCs w:val="24"/>
        </w:rPr>
        <w:t>文件，并对比选文件提出的要求和条件作出实质性响应。</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（一）</w:t>
      </w:r>
      <w:r>
        <w:rPr>
          <w:rFonts w:ascii="宋体" w:cs="Cambria" w:hint="eastAsia"/>
          <w:snapToGrid w:val="0"/>
          <w:kern w:val="0"/>
          <w:sz w:val="24"/>
          <w:szCs w:val="24"/>
        </w:rPr>
        <w:t>参选</w:t>
      </w:r>
      <w:r>
        <w:rPr>
          <w:rFonts w:ascii="宋体" w:hint="eastAsia"/>
          <w:snapToGrid w:val="0"/>
          <w:kern w:val="0"/>
          <w:sz w:val="24"/>
          <w:szCs w:val="24"/>
        </w:rPr>
        <w:t>文件组成</w:t>
      </w:r>
    </w:p>
    <w:p w:rsidR="007C7CA4" w:rsidRDefault="007C5A16">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w:t>
      </w:r>
      <w:r>
        <w:rPr>
          <w:rFonts w:ascii="宋体" w:cs="Cambria" w:hint="eastAsia"/>
          <w:snapToGrid w:val="0"/>
          <w:kern w:val="0"/>
          <w:sz w:val="24"/>
          <w:szCs w:val="24"/>
        </w:rPr>
        <w:t>参选</w:t>
      </w:r>
      <w:r>
        <w:rPr>
          <w:rFonts w:ascii="宋体" w:hint="eastAsia"/>
          <w:snapToGrid w:val="0"/>
          <w:kern w:val="0"/>
          <w:sz w:val="24"/>
          <w:szCs w:val="24"/>
        </w:rPr>
        <w:t>人所作的一切有效补充、修改和承诺等文件组成，</w:t>
      </w:r>
      <w:r>
        <w:rPr>
          <w:rFonts w:ascii="宋体" w:cs="Cambria" w:hint="eastAsia"/>
          <w:snapToGrid w:val="0"/>
          <w:kern w:val="0"/>
          <w:sz w:val="24"/>
          <w:szCs w:val="24"/>
        </w:rPr>
        <w:t>参选</w:t>
      </w:r>
      <w:r>
        <w:rPr>
          <w:rFonts w:ascii="宋体" w:hint="eastAsia"/>
          <w:snapToGrid w:val="0"/>
          <w:kern w:val="0"/>
          <w:sz w:val="24"/>
          <w:szCs w:val="24"/>
        </w:rPr>
        <w:t>人应按照第六章“</w:t>
      </w:r>
      <w:r>
        <w:rPr>
          <w:rFonts w:ascii="宋体" w:cs="Cambria" w:hint="eastAsia"/>
          <w:snapToGrid w:val="0"/>
          <w:kern w:val="0"/>
          <w:sz w:val="24"/>
          <w:szCs w:val="24"/>
        </w:rPr>
        <w:t>参选</w:t>
      </w:r>
      <w:r>
        <w:rPr>
          <w:rFonts w:ascii="宋体" w:hint="eastAsia"/>
          <w:snapToGrid w:val="0"/>
          <w:kern w:val="0"/>
          <w:sz w:val="24"/>
          <w:szCs w:val="24"/>
        </w:rPr>
        <w:t>文件格式”规定的目录顺序组织编写和装订，否则有可能影响</w:t>
      </w:r>
      <w:r>
        <w:rPr>
          <w:rFonts w:ascii="宋体" w:cs="Cambria" w:hint="eastAsia"/>
          <w:snapToGrid w:val="0"/>
          <w:kern w:val="0"/>
          <w:sz w:val="24"/>
          <w:szCs w:val="24"/>
        </w:rPr>
        <w:t>参选</w:t>
      </w:r>
      <w:r>
        <w:rPr>
          <w:rFonts w:ascii="宋体" w:hint="eastAsia"/>
          <w:snapToGrid w:val="0"/>
          <w:kern w:val="0"/>
          <w:sz w:val="24"/>
          <w:szCs w:val="24"/>
        </w:rPr>
        <w:t>人的</w:t>
      </w:r>
      <w:r>
        <w:rPr>
          <w:rFonts w:ascii="宋体" w:cs="Cambria" w:hint="eastAsia"/>
          <w:snapToGrid w:val="0"/>
          <w:kern w:val="0"/>
          <w:sz w:val="24"/>
          <w:szCs w:val="24"/>
        </w:rPr>
        <w:t>参选</w:t>
      </w:r>
      <w:r>
        <w:rPr>
          <w:rFonts w:ascii="宋体" w:hint="eastAsia"/>
          <w:snapToGrid w:val="0"/>
          <w:kern w:val="0"/>
          <w:sz w:val="24"/>
          <w:szCs w:val="24"/>
        </w:rPr>
        <w:t>文件响应程度得分。</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lastRenderedPageBreak/>
        <w:t>（二）联合</w:t>
      </w:r>
      <w:r>
        <w:rPr>
          <w:rFonts w:ascii="宋体" w:cs="Cambria" w:hint="eastAsia"/>
          <w:snapToGrid w:val="0"/>
          <w:kern w:val="0"/>
          <w:sz w:val="24"/>
          <w:szCs w:val="24"/>
        </w:rPr>
        <w:t>参选</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本比选项目不接受联合</w:t>
      </w:r>
      <w:r>
        <w:rPr>
          <w:rFonts w:ascii="宋体" w:cs="Cambria" w:hint="eastAsia"/>
          <w:snapToGrid w:val="0"/>
          <w:kern w:val="0"/>
          <w:sz w:val="24"/>
          <w:szCs w:val="24"/>
        </w:rPr>
        <w:t>参选</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（三）</w:t>
      </w:r>
      <w:r>
        <w:rPr>
          <w:rFonts w:ascii="宋体" w:cs="Cambria" w:hint="eastAsia"/>
          <w:snapToGrid w:val="0"/>
          <w:kern w:val="0"/>
          <w:sz w:val="24"/>
          <w:szCs w:val="24"/>
        </w:rPr>
        <w:t>参选</w:t>
      </w:r>
      <w:r>
        <w:rPr>
          <w:rFonts w:ascii="宋体" w:hint="eastAsia"/>
          <w:snapToGrid w:val="0"/>
          <w:kern w:val="0"/>
          <w:sz w:val="24"/>
          <w:szCs w:val="24"/>
        </w:rPr>
        <w:t>有效期</w:t>
      </w:r>
    </w:p>
    <w:p w:rsidR="007C7CA4" w:rsidRDefault="007C5A16">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截止日期后90天内。</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（四）</w:t>
      </w:r>
      <w:r>
        <w:rPr>
          <w:rFonts w:ascii="宋体" w:cs="Cambria" w:hint="eastAsia"/>
          <w:snapToGrid w:val="0"/>
          <w:kern w:val="0"/>
          <w:sz w:val="24"/>
          <w:szCs w:val="24"/>
        </w:rPr>
        <w:t>参选</w:t>
      </w:r>
      <w:r>
        <w:rPr>
          <w:rFonts w:ascii="宋体" w:hint="eastAsia"/>
          <w:snapToGrid w:val="0"/>
          <w:kern w:val="0"/>
          <w:sz w:val="24"/>
          <w:szCs w:val="24"/>
        </w:rPr>
        <w:t>保证金</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人应在</w:t>
      </w:r>
      <w:r>
        <w:rPr>
          <w:rFonts w:ascii="宋体" w:cs="Cambria" w:hint="eastAsia"/>
          <w:snapToGrid w:val="0"/>
          <w:kern w:val="0"/>
          <w:sz w:val="24"/>
          <w:szCs w:val="24"/>
        </w:rPr>
        <w:t>参选</w:t>
      </w:r>
      <w:r>
        <w:rPr>
          <w:rFonts w:ascii="宋体" w:hint="eastAsia"/>
          <w:snapToGrid w:val="0"/>
          <w:kern w:val="0"/>
          <w:sz w:val="24"/>
          <w:szCs w:val="24"/>
        </w:rPr>
        <w:t>截止时间前，按比选文件第一章规定向比选人缴纳</w:t>
      </w:r>
      <w:r>
        <w:rPr>
          <w:rFonts w:ascii="宋体" w:cs="Cambria" w:hint="eastAsia"/>
          <w:snapToGrid w:val="0"/>
          <w:kern w:val="0"/>
          <w:sz w:val="24"/>
          <w:szCs w:val="24"/>
        </w:rPr>
        <w:t>参选</w:t>
      </w:r>
      <w:r>
        <w:rPr>
          <w:rFonts w:ascii="宋体" w:hint="eastAsia"/>
          <w:snapToGrid w:val="0"/>
          <w:kern w:val="0"/>
          <w:sz w:val="24"/>
          <w:szCs w:val="24"/>
        </w:rPr>
        <w:t>保证金。</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保证金为</w:t>
      </w:r>
      <w:r>
        <w:rPr>
          <w:rFonts w:ascii="宋体" w:cs="Cambria" w:hint="eastAsia"/>
          <w:snapToGrid w:val="0"/>
          <w:kern w:val="0"/>
          <w:sz w:val="24"/>
          <w:szCs w:val="24"/>
        </w:rPr>
        <w:t>参选</w:t>
      </w:r>
      <w:r>
        <w:rPr>
          <w:rFonts w:ascii="宋体" w:hint="eastAsia"/>
          <w:snapToGrid w:val="0"/>
          <w:kern w:val="0"/>
          <w:sz w:val="24"/>
          <w:szCs w:val="24"/>
        </w:rPr>
        <w:t>的有效约束条件。</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cs="Cambria" w:hint="eastAsia"/>
          <w:snapToGrid w:val="0"/>
          <w:kern w:val="0"/>
          <w:sz w:val="24"/>
          <w:szCs w:val="24"/>
        </w:rPr>
        <w:t>参选</w:t>
      </w:r>
      <w:r>
        <w:rPr>
          <w:rFonts w:ascii="宋体" w:hint="eastAsia"/>
          <w:snapToGrid w:val="0"/>
          <w:kern w:val="0"/>
          <w:sz w:val="24"/>
          <w:szCs w:val="24"/>
        </w:rPr>
        <w:t>保证金的有效期限在</w:t>
      </w:r>
      <w:r>
        <w:rPr>
          <w:rFonts w:ascii="宋体" w:cs="Cambria" w:hint="eastAsia"/>
          <w:snapToGrid w:val="0"/>
          <w:kern w:val="0"/>
          <w:sz w:val="24"/>
          <w:szCs w:val="24"/>
        </w:rPr>
        <w:t>参选</w:t>
      </w:r>
      <w:r>
        <w:rPr>
          <w:rFonts w:ascii="宋体" w:hint="eastAsia"/>
          <w:snapToGrid w:val="0"/>
          <w:kern w:val="0"/>
          <w:sz w:val="24"/>
          <w:szCs w:val="24"/>
        </w:rPr>
        <w:t>有效期过后30天内继续有效。</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w:t>
      </w:r>
      <w:r>
        <w:rPr>
          <w:rFonts w:ascii="宋体" w:cs="Cambria" w:hint="eastAsia"/>
          <w:snapToGrid w:val="0"/>
          <w:kern w:val="0"/>
          <w:sz w:val="24"/>
          <w:szCs w:val="24"/>
        </w:rPr>
        <w:t>参选</w:t>
      </w:r>
      <w:r>
        <w:rPr>
          <w:rFonts w:ascii="宋体" w:hint="eastAsia"/>
          <w:snapToGrid w:val="0"/>
          <w:kern w:val="0"/>
          <w:sz w:val="24"/>
          <w:szCs w:val="24"/>
        </w:rPr>
        <w:t>保证金币种应与</w:t>
      </w:r>
      <w:r>
        <w:rPr>
          <w:rFonts w:ascii="宋体" w:cs="Cambria" w:hint="eastAsia"/>
          <w:snapToGrid w:val="0"/>
          <w:kern w:val="0"/>
          <w:sz w:val="24"/>
          <w:szCs w:val="24"/>
        </w:rPr>
        <w:t>参选</w:t>
      </w:r>
      <w:r>
        <w:rPr>
          <w:rFonts w:ascii="宋体" w:hint="eastAsia"/>
          <w:snapToGrid w:val="0"/>
          <w:kern w:val="0"/>
          <w:sz w:val="24"/>
          <w:szCs w:val="24"/>
        </w:rPr>
        <w:t>报价币种相同。</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5、比选人应当在确定中选人，且与中选人签订合同后五个工作日无息退还</w:t>
      </w:r>
      <w:r>
        <w:rPr>
          <w:rFonts w:ascii="宋体" w:cs="Cambria" w:hint="eastAsia"/>
          <w:snapToGrid w:val="0"/>
          <w:kern w:val="0"/>
          <w:sz w:val="24"/>
          <w:szCs w:val="24"/>
        </w:rPr>
        <w:t>参选</w:t>
      </w:r>
      <w:r>
        <w:rPr>
          <w:rFonts w:ascii="宋体" w:hint="eastAsia"/>
          <w:snapToGrid w:val="0"/>
          <w:kern w:val="0"/>
          <w:sz w:val="24"/>
          <w:szCs w:val="24"/>
        </w:rPr>
        <w:t>保证金。</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6、</w:t>
      </w:r>
      <w:r>
        <w:rPr>
          <w:rFonts w:ascii="宋体" w:cs="Cambria" w:hint="eastAsia"/>
          <w:snapToGrid w:val="0"/>
          <w:kern w:val="0"/>
          <w:sz w:val="24"/>
          <w:szCs w:val="24"/>
        </w:rPr>
        <w:t>参选</w:t>
      </w:r>
      <w:r>
        <w:rPr>
          <w:rFonts w:ascii="宋体" w:hint="eastAsia"/>
          <w:snapToGrid w:val="0"/>
          <w:kern w:val="0"/>
          <w:sz w:val="24"/>
          <w:szCs w:val="24"/>
        </w:rPr>
        <w:t>人有下列情形之一的，</w:t>
      </w:r>
      <w:r>
        <w:rPr>
          <w:rFonts w:ascii="宋体" w:cs="Cambria" w:hint="eastAsia"/>
          <w:snapToGrid w:val="0"/>
          <w:kern w:val="0"/>
          <w:sz w:val="24"/>
          <w:szCs w:val="24"/>
        </w:rPr>
        <w:t>参选</w:t>
      </w:r>
      <w:r>
        <w:rPr>
          <w:rFonts w:ascii="宋体" w:hint="eastAsia"/>
          <w:snapToGrid w:val="0"/>
          <w:kern w:val="0"/>
          <w:sz w:val="24"/>
          <w:szCs w:val="24"/>
        </w:rPr>
        <w:t>保证金将不予退还：</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有效期内撤回</w:t>
      </w:r>
      <w:r>
        <w:rPr>
          <w:rFonts w:ascii="宋体" w:cs="Cambria" w:hint="eastAsia"/>
          <w:snapToGrid w:val="0"/>
          <w:kern w:val="0"/>
          <w:sz w:val="24"/>
          <w:szCs w:val="24"/>
        </w:rPr>
        <w:t>参选</w:t>
      </w:r>
      <w:r>
        <w:rPr>
          <w:rFonts w:ascii="宋体" w:hint="eastAsia"/>
          <w:snapToGrid w:val="0"/>
          <w:kern w:val="0"/>
          <w:sz w:val="24"/>
          <w:szCs w:val="24"/>
        </w:rPr>
        <w:t>文件的；</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过程中弄虚作假，提供虚假材料的；</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（3）中选人无正当理由不与比选人签订合同的；</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（4）中选人将中选项目转让给他人或者在</w:t>
      </w:r>
      <w:r>
        <w:rPr>
          <w:rFonts w:ascii="宋体" w:cs="Cambria" w:hint="eastAsia"/>
          <w:snapToGrid w:val="0"/>
          <w:kern w:val="0"/>
          <w:sz w:val="24"/>
          <w:szCs w:val="24"/>
        </w:rPr>
        <w:t>参选</w:t>
      </w:r>
      <w:r>
        <w:rPr>
          <w:rFonts w:ascii="宋体" w:hint="eastAsia"/>
          <w:snapToGrid w:val="0"/>
          <w:kern w:val="0"/>
          <w:sz w:val="24"/>
          <w:szCs w:val="24"/>
        </w:rPr>
        <w:t>文件中未说明且未经比选单位同意，将中选项目分包给他人的；</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（5）中选人拒绝履行合同义务的；</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（6）其他严重扰乱比选程序的；</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（五）</w:t>
      </w:r>
      <w:r>
        <w:rPr>
          <w:rFonts w:ascii="宋体" w:cs="Cambria" w:hint="eastAsia"/>
          <w:snapToGrid w:val="0"/>
          <w:kern w:val="0"/>
          <w:sz w:val="24"/>
          <w:szCs w:val="24"/>
        </w:rPr>
        <w:t>参选</w:t>
      </w:r>
      <w:r>
        <w:rPr>
          <w:rFonts w:ascii="宋体" w:hint="eastAsia"/>
          <w:snapToGrid w:val="0"/>
          <w:kern w:val="0"/>
          <w:sz w:val="24"/>
          <w:szCs w:val="24"/>
        </w:rPr>
        <w:t>文件的份数和签署</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文件一式二份，其中正本一份，副本一份。副本可为正本的复印件，必须与正本一致，如出现不一致情况以正本为准。</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文件正本中，每一页均应由</w:t>
      </w:r>
      <w:r>
        <w:rPr>
          <w:rFonts w:ascii="宋体" w:cs="Cambria" w:hint="eastAsia"/>
          <w:snapToGrid w:val="0"/>
          <w:kern w:val="0"/>
          <w:sz w:val="24"/>
          <w:szCs w:val="24"/>
        </w:rPr>
        <w:t>参选</w:t>
      </w:r>
      <w:r>
        <w:rPr>
          <w:rFonts w:ascii="宋体" w:hint="eastAsia"/>
          <w:snapToGrid w:val="0"/>
          <w:kern w:val="0"/>
          <w:sz w:val="24"/>
          <w:szCs w:val="24"/>
        </w:rPr>
        <w:t>人加盖公章，其中规定格式的文件应当按要求签名和加盖</w:t>
      </w:r>
      <w:r>
        <w:rPr>
          <w:rFonts w:ascii="宋体" w:cs="Cambria" w:hint="eastAsia"/>
          <w:snapToGrid w:val="0"/>
          <w:kern w:val="0"/>
          <w:sz w:val="24"/>
          <w:szCs w:val="24"/>
        </w:rPr>
        <w:t>参选</w:t>
      </w:r>
      <w:r>
        <w:rPr>
          <w:rFonts w:ascii="宋体" w:hint="eastAsia"/>
          <w:snapToGrid w:val="0"/>
          <w:kern w:val="0"/>
          <w:sz w:val="24"/>
          <w:szCs w:val="24"/>
        </w:rPr>
        <w:t>人公章。</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3、若</w:t>
      </w:r>
      <w:r>
        <w:rPr>
          <w:rFonts w:ascii="宋体" w:cs="Cambria" w:hint="eastAsia"/>
          <w:snapToGrid w:val="0"/>
          <w:kern w:val="0"/>
          <w:sz w:val="24"/>
          <w:szCs w:val="24"/>
        </w:rPr>
        <w:t>参选</w:t>
      </w:r>
      <w:r>
        <w:rPr>
          <w:rFonts w:ascii="宋体" w:hint="eastAsia"/>
          <w:snapToGrid w:val="0"/>
          <w:kern w:val="0"/>
          <w:sz w:val="24"/>
          <w:szCs w:val="24"/>
        </w:rPr>
        <w:t>人对</w:t>
      </w:r>
      <w:r>
        <w:rPr>
          <w:rFonts w:ascii="宋体" w:cs="Cambria" w:hint="eastAsia"/>
          <w:snapToGrid w:val="0"/>
          <w:kern w:val="0"/>
          <w:sz w:val="24"/>
          <w:szCs w:val="24"/>
        </w:rPr>
        <w:t>参选</w:t>
      </w:r>
      <w:r>
        <w:rPr>
          <w:rFonts w:ascii="宋体" w:hint="eastAsia"/>
          <w:snapToGrid w:val="0"/>
          <w:kern w:val="0"/>
          <w:sz w:val="24"/>
          <w:szCs w:val="24"/>
        </w:rPr>
        <w:t>文件的错处作必要修改，则应在修改处加盖</w:t>
      </w:r>
      <w:r>
        <w:rPr>
          <w:rFonts w:ascii="宋体" w:cs="Cambria" w:hint="eastAsia"/>
          <w:snapToGrid w:val="0"/>
          <w:kern w:val="0"/>
          <w:sz w:val="24"/>
          <w:szCs w:val="24"/>
        </w:rPr>
        <w:t>参选</w:t>
      </w:r>
      <w:r>
        <w:rPr>
          <w:rFonts w:ascii="宋体" w:hint="eastAsia"/>
          <w:snapToGrid w:val="0"/>
          <w:kern w:val="0"/>
          <w:sz w:val="24"/>
          <w:szCs w:val="24"/>
        </w:rPr>
        <w:t>人公章或由法人或法人授权代表签字确认。</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4、电报、电话、传真形式的</w:t>
      </w:r>
      <w:r>
        <w:rPr>
          <w:rFonts w:ascii="宋体" w:cs="Cambria" w:hint="eastAsia"/>
          <w:snapToGrid w:val="0"/>
          <w:kern w:val="0"/>
          <w:sz w:val="24"/>
          <w:szCs w:val="24"/>
        </w:rPr>
        <w:t>参选</w:t>
      </w:r>
      <w:r>
        <w:rPr>
          <w:rFonts w:ascii="宋体" w:hint="eastAsia"/>
          <w:snapToGrid w:val="0"/>
          <w:kern w:val="0"/>
          <w:sz w:val="24"/>
          <w:szCs w:val="24"/>
        </w:rPr>
        <w:t>文件概不接受。</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（六）</w:t>
      </w:r>
      <w:r>
        <w:rPr>
          <w:rFonts w:ascii="宋体" w:cs="Cambria" w:hint="eastAsia"/>
          <w:snapToGrid w:val="0"/>
          <w:kern w:val="0"/>
          <w:sz w:val="24"/>
          <w:szCs w:val="24"/>
        </w:rPr>
        <w:t>参选</w:t>
      </w:r>
      <w:r>
        <w:rPr>
          <w:rFonts w:ascii="宋体" w:hint="eastAsia"/>
          <w:snapToGrid w:val="0"/>
          <w:kern w:val="0"/>
          <w:sz w:val="24"/>
          <w:szCs w:val="24"/>
        </w:rPr>
        <w:t>报价</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人应严格按照“</w:t>
      </w:r>
      <w:r>
        <w:rPr>
          <w:rFonts w:ascii="宋体" w:cs="Cambria" w:hint="eastAsia"/>
          <w:snapToGrid w:val="0"/>
          <w:kern w:val="0"/>
          <w:sz w:val="24"/>
          <w:szCs w:val="24"/>
        </w:rPr>
        <w:t>参选</w:t>
      </w:r>
      <w:r>
        <w:rPr>
          <w:rFonts w:ascii="宋体" w:hint="eastAsia"/>
          <w:snapToGrid w:val="0"/>
          <w:kern w:val="0"/>
          <w:sz w:val="24"/>
          <w:szCs w:val="24"/>
        </w:rPr>
        <w:t>文件格式”填写报价。</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lastRenderedPageBreak/>
        <w:t>2、</w:t>
      </w:r>
      <w:r>
        <w:rPr>
          <w:rFonts w:ascii="宋体" w:cs="Cambria" w:hint="eastAsia"/>
          <w:snapToGrid w:val="0"/>
          <w:kern w:val="0"/>
          <w:sz w:val="24"/>
          <w:szCs w:val="24"/>
        </w:rPr>
        <w:t>参选</w:t>
      </w:r>
      <w:r>
        <w:rPr>
          <w:rFonts w:ascii="宋体" w:hint="eastAsia"/>
          <w:snapToGrid w:val="0"/>
          <w:kern w:val="0"/>
          <w:sz w:val="24"/>
          <w:szCs w:val="24"/>
        </w:rPr>
        <w:t>人的报价为一次性报价，即在</w:t>
      </w:r>
      <w:r>
        <w:rPr>
          <w:rFonts w:ascii="宋体" w:cs="Cambria" w:hint="eastAsia"/>
          <w:snapToGrid w:val="0"/>
          <w:kern w:val="0"/>
          <w:sz w:val="24"/>
          <w:szCs w:val="24"/>
        </w:rPr>
        <w:t>参选</w:t>
      </w:r>
      <w:r>
        <w:rPr>
          <w:rFonts w:ascii="宋体" w:hint="eastAsia"/>
          <w:snapToGrid w:val="0"/>
          <w:kern w:val="0"/>
          <w:sz w:val="24"/>
          <w:szCs w:val="24"/>
        </w:rPr>
        <w:t>有效期内</w:t>
      </w:r>
      <w:r>
        <w:rPr>
          <w:rFonts w:ascii="宋体" w:cs="Cambria" w:hint="eastAsia"/>
          <w:snapToGrid w:val="0"/>
          <w:kern w:val="0"/>
          <w:sz w:val="24"/>
          <w:szCs w:val="24"/>
        </w:rPr>
        <w:t>参选</w:t>
      </w:r>
      <w:r>
        <w:rPr>
          <w:rFonts w:ascii="宋体" w:hint="eastAsia"/>
          <w:snapToGrid w:val="0"/>
          <w:kern w:val="0"/>
          <w:sz w:val="24"/>
          <w:szCs w:val="24"/>
        </w:rPr>
        <w:t>价格固定不变。</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3、本项目只接受一个</w:t>
      </w:r>
      <w:r>
        <w:rPr>
          <w:rFonts w:ascii="宋体" w:cs="Cambria" w:hint="eastAsia"/>
          <w:snapToGrid w:val="0"/>
          <w:kern w:val="0"/>
          <w:sz w:val="24"/>
          <w:szCs w:val="24"/>
        </w:rPr>
        <w:t>参选</w:t>
      </w:r>
      <w:r>
        <w:rPr>
          <w:rFonts w:ascii="宋体" w:hint="eastAsia"/>
          <w:snapToGrid w:val="0"/>
          <w:kern w:val="0"/>
          <w:sz w:val="24"/>
          <w:szCs w:val="24"/>
        </w:rPr>
        <w:t>报价，有选择的或有条件的</w:t>
      </w:r>
      <w:r>
        <w:rPr>
          <w:rFonts w:ascii="宋体" w:cs="Cambria" w:hint="eastAsia"/>
          <w:snapToGrid w:val="0"/>
          <w:kern w:val="0"/>
          <w:sz w:val="24"/>
          <w:szCs w:val="24"/>
        </w:rPr>
        <w:t>参选</w:t>
      </w:r>
      <w:r>
        <w:rPr>
          <w:rFonts w:ascii="宋体" w:hint="eastAsia"/>
          <w:snapToGrid w:val="0"/>
          <w:kern w:val="0"/>
          <w:sz w:val="24"/>
          <w:szCs w:val="24"/>
        </w:rPr>
        <w:t>将不予接受。</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（七）修正错误</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文件出现计算或表达上的错误，修正错误的原则如下：</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1、报价一览表总价与</w:t>
      </w:r>
      <w:r>
        <w:rPr>
          <w:rFonts w:ascii="宋体" w:cs="Cambria" w:hint="eastAsia"/>
          <w:snapToGrid w:val="0"/>
          <w:kern w:val="0"/>
          <w:sz w:val="24"/>
          <w:szCs w:val="24"/>
        </w:rPr>
        <w:t>参选</w:t>
      </w:r>
      <w:r>
        <w:rPr>
          <w:rFonts w:ascii="宋体" w:hint="eastAsia"/>
          <w:snapToGrid w:val="0"/>
          <w:kern w:val="0"/>
          <w:sz w:val="24"/>
          <w:szCs w:val="24"/>
        </w:rPr>
        <w:t>报价明细表汇总数不一致的，以报价一览表为准；</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文件的大写金额和小写金额不一致的，以大写金额为准；</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3、总价金额与按单价汇总金额不一致的，以单价金额计算结果为准；</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4、单价金额小数点有明显错位的，应以总价为准，并修正单价；</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5、对不同文字文本</w:t>
      </w:r>
      <w:r>
        <w:rPr>
          <w:rFonts w:ascii="宋体" w:cs="Cambria" w:hint="eastAsia"/>
          <w:snapToGrid w:val="0"/>
          <w:kern w:val="0"/>
          <w:sz w:val="24"/>
          <w:szCs w:val="24"/>
        </w:rPr>
        <w:t>参选</w:t>
      </w:r>
      <w:r>
        <w:rPr>
          <w:rFonts w:ascii="宋体" w:hint="eastAsia"/>
          <w:snapToGrid w:val="0"/>
          <w:kern w:val="0"/>
          <w:sz w:val="24"/>
          <w:szCs w:val="24"/>
        </w:rPr>
        <w:t>文件的解释发生异议的，以中文文本为准。</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评选委员会按上述修正错误的原则及方法调整或修正</w:t>
      </w:r>
      <w:r>
        <w:rPr>
          <w:rFonts w:ascii="宋体" w:cs="Cambria" w:hint="eastAsia"/>
          <w:snapToGrid w:val="0"/>
          <w:kern w:val="0"/>
          <w:sz w:val="24"/>
          <w:szCs w:val="24"/>
        </w:rPr>
        <w:t>参选</w:t>
      </w:r>
      <w:r>
        <w:rPr>
          <w:rFonts w:ascii="宋体" w:hint="eastAsia"/>
          <w:snapToGrid w:val="0"/>
          <w:kern w:val="0"/>
          <w:sz w:val="24"/>
          <w:szCs w:val="24"/>
        </w:rPr>
        <w:t>人</w:t>
      </w:r>
      <w:r>
        <w:rPr>
          <w:rFonts w:ascii="宋体" w:cs="Cambria" w:hint="eastAsia"/>
          <w:snapToGrid w:val="0"/>
          <w:kern w:val="0"/>
          <w:sz w:val="24"/>
          <w:szCs w:val="24"/>
        </w:rPr>
        <w:t>参选</w:t>
      </w:r>
      <w:r>
        <w:rPr>
          <w:rFonts w:ascii="宋体" w:hint="eastAsia"/>
          <w:snapToGrid w:val="0"/>
          <w:kern w:val="0"/>
          <w:sz w:val="24"/>
          <w:szCs w:val="24"/>
        </w:rPr>
        <w:t>报价，</w:t>
      </w:r>
      <w:r>
        <w:rPr>
          <w:rFonts w:ascii="宋体" w:cs="Cambria" w:hint="eastAsia"/>
          <w:snapToGrid w:val="0"/>
          <w:kern w:val="0"/>
          <w:sz w:val="24"/>
          <w:szCs w:val="24"/>
        </w:rPr>
        <w:t>参选</w:t>
      </w:r>
      <w:r>
        <w:rPr>
          <w:rFonts w:ascii="宋体" w:hint="eastAsia"/>
          <w:snapToGrid w:val="0"/>
          <w:kern w:val="0"/>
          <w:sz w:val="24"/>
          <w:szCs w:val="24"/>
        </w:rPr>
        <w:t>人同意并签字确认后，调整后的</w:t>
      </w:r>
      <w:r>
        <w:rPr>
          <w:rFonts w:ascii="宋体" w:cs="Cambria" w:hint="eastAsia"/>
          <w:snapToGrid w:val="0"/>
          <w:kern w:val="0"/>
          <w:sz w:val="24"/>
          <w:szCs w:val="24"/>
        </w:rPr>
        <w:t>参选</w:t>
      </w:r>
      <w:r>
        <w:rPr>
          <w:rFonts w:ascii="宋体" w:hint="eastAsia"/>
          <w:snapToGrid w:val="0"/>
          <w:kern w:val="0"/>
          <w:sz w:val="24"/>
          <w:szCs w:val="24"/>
        </w:rPr>
        <w:t>报价对</w:t>
      </w:r>
      <w:r>
        <w:rPr>
          <w:rFonts w:ascii="宋体" w:cs="Cambria" w:hint="eastAsia"/>
          <w:snapToGrid w:val="0"/>
          <w:kern w:val="0"/>
          <w:sz w:val="24"/>
          <w:szCs w:val="24"/>
        </w:rPr>
        <w:t>参选</w:t>
      </w:r>
      <w:r>
        <w:rPr>
          <w:rFonts w:ascii="宋体" w:hint="eastAsia"/>
          <w:snapToGrid w:val="0"/>
          <w:kern w:val="0"/>
          <w:sz w:val="24"/>
          <w:szCs w:val="24"/>
        </w:rPr>
        <w:t>人具有约束作用。如果</w:t>
      </w:r>
      <w:r>
        <w:rPr>
          <w:rFonts w:ascii="宋体" w:cs="Cambria" w:hint="eastAsia"/>
          <w:snapToGrid w:val="0"/>
          <w:kern w:val="0"/>
          <w:sz w:val="24"/>
          <w:szCs w:val="24"/>
        </w:rPr>
        <w:t>参选</w:t>
      </w:r>
      <w:r>
        <w:rPr>
          <w:rFonts w:ascii="宋体" w:hint="eastAsia"/>
          <w:snapToGrid w:val="0"/>
          <w:kern w:val="0"/>
          <w:sz w:val="24"/>
          <w:szCs w:val="24"/>
        </w:rPr>
        <w:t>人不接受修正后的报价，则其</w:t>
      </w:r>
      <w:r>
        <w:rPr>
          <w:rFonts w:ascii="宋体" w:cs="Cambria" w:hint="eastAsia"/>
          <w:snapToGrid w:val="0"/>
          <w:kern w:val="0"/>
          <w:sz w:val="24"/>
          <w:szCs w:val="24"/>
        </w:rPr>
        <w:t>参选</w:t>
      </w:r>
      <w:r>
        <w:rPr>
          <w:rFonts w:ascii="宋体" w:hint="eastAsia"/>
          <w:snapToGrid w:val="0"/>
          <w:kern w:val="0"/>
          <w:sz w:val="24"/>
          <w:szCs w:val="24"/>
        </w:rPr>
        <w:t>将作为无效</w:t>
      </w:r>
      <w:r>
        <w:rPr>
          <w:rFonts w:ascii="宋体" w:cs="Cambria" w:hint="eastAsia"/>
          <w:snapToGrid w:val="0"/>
          <w:kern w:val="0"/>
          <w:sz w:val="24"/>
          <w:szCs w:val="24"/>
        </w:rPr>
        <w:t>参选</w:t>
      </w:r>
      <w:r>
        <w:rPr>
          <w:rFonts w:ascii="宋体" w:hint="eastAsia"/>
          <w:snapToGrid w:val="0"/>
          <w:kern w:val="0"/>
          <w:sz w:val="24"/>
          <w:szCs w:val="24"/>
        </w:rPr>
        <w:t>处理。</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（八）</w:t>
      </w:r>
      <w:r>
        <w:rPr>
          <w:rFonts w:ascii="宋体" w:cs="Cambria" w:hint="eastAsia"/>
          <w:snapToGrid w:val="0"/>
          <w:kern w:val="0"/>
          <w:sz w:val="24"/>
          <w:szCs w:val="24"/>
        </w:rPr>
        <w:t>参选</w:t>
      </w:r>
      <w:r>
        <w:rPr>
          <w:rFonts w:ascii="宋体" w:hint="eastAsia"/>
          <w:snapToGrid w:val="0"/>
          <w:kern w:val="0"/>
          <w:sz w:val="24"/>
          <w:szCs w:val="24"/>
        </w:rPr>
        <w:t>文件的递交</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文件的密封与标记</w:t>
      </w:r>
    </w:p>
    <w:p w:rsidR="007C7CA4" w:rsidRDefault="007C5A16">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文件的正本、副本均应用信封分别密封。信封上注明项目名称、</w:t>
      </w:r>
      <w:r>
        <w:rPr>
          <w:rFonts w:ascii="宋体" w:cs="Cambria" w:hint="eastAsia"/>
          <w:snapToGrid w:val="0"/>
          <w:kern w:val="0"/>
          <w:sz w:val="24"/>
          <w:szCs w:val="24"/>
        </w:rPr>
        <w:t>参选</w:t>
      </w:r>
      <w:r>
        <w:rPr>
          <w:rFonts w:ascii="宋体" w:hint="eastAsia"/>
          <w:snapToGrid w:val="0"/>
          <w:kern w:val="0"/>
          <w:sz w:val="24"/>
          <w:szCs w:val="24"/>
        </w:rPr>
        <w:t>人名称地址、“正本”、“副本”字样及“不准提前启封”字样。信封的封口须加盖</w:t>
      </w:r>
      <w:r>
        <w:rPr>
          <w:rFonts w:ascii="宋体" w:cs="Cambria" w:hint="eastAsia"/>
          <w:snapToGrid w:val="0"/>
          <w:kern w:val="0"/>
          <w:sz w:val="24"/>
          <w:szCs w:val="24"/>
        </w:rPr>
        <w:t>参选</w:t>
      </w:r>
      <w:r>
        <w:rPr>
          <w:rFonts w:ascii="宋体" w:hint="eastAsia"/>
          <w:snapToGrid w:val="0"/>
          <w:kern w:val="0"/>
          <w:sz w:val="24"/>
          <w:szCs w:val="24"/>
        </w:rPr>
        <w:t>人公章或授权代表签字。</w:t>
      </w:r>
    </w:p>
    <w:p w:rsidR="007C7CA4" w:rsidRDefault="007C5A16">
      <w:pPr>
        <w:autoSpaceDE w:val="0"/>
        <w:autoSpaceDN w:val="0"/>
        <w:spacing w:line="360" w:lineRule="auto"/>
        <w:ind w:firstLineChars="200" w:firstLine="480"/>
        <w:jc w:val="left"/>
        <w:rPr>
          <w:rFonts w:ascii="宋体"/>
          <w:snapToGrid w:val="0"/>
          <w:kern w:val="0"/>
          <w:sz w:val="24"/>
          <w:szCs w:val="24"/>
        </w:rPr>
      </w:pPr>
      <w:r>
        <w:rPr>
          <w:rFonts w:ascii="宋体" w:cs="Cambria" w:hint="eastAsia"/>
          <w:color w:val="000000"/>
          <w:sz w:val="24"/>
          <w:szCs w:val="24"/>
        </w:rPr>
        <w:t>如果未按上述规定进行密封和标记，则其</w:t>
      </w:r>
      <w:r>
        <w:rPr>
          <w:rFonts w:ascii="宋体" w:cs="Cambria" w:hint="eastAsia"/>
          <w:snapToGrid w:val="0"/>
          <w:kern w:val="0"/>
          <w:sz w:val="24"/>
          <w:szCs w:val="24"/>
        </w:rPr>
        <w:t>参选</w:t>
      </w:r>
      <w:r>
        <w:rPr>
          <w:rFonts w:ascii="宋体" w:cs="Cambria" w:hint="eastAsia"/>
          <w:color w:val="000000"/>
          <w:sz w:val="24"/>
          <w:szCs w:val="24"/>
        </w:rPr>
        <w:t>将作为无效</w:t>
      </w:r>
      <w:r>
        <w:rPr>
          <w:rFonts w:ascii="宋体" w:cs="Cambria" w:hint="eastAsia"/>
          <w:snapToGrid w:val="0"/>
          <w:kern w:val="0"/>
          <w:sz w:val="24"/>
          <w:szCs w:val="24"/>
        </w:rPr>
        <w:t>参选</w:t>
      </w:r>
      <w:r>
        <w:rPr>
          <w:rFonts w:ascii="宋体" w:cs="Cambria" w:hint="eastAsia"/>
          <w:color w:val="000000"/>
          <w:sz w:val="24"/>
          <w:szCs w:val="24"/>
        </w:rPr>
        <w:t>处理。</w:t>
      </w:r>
    </w:p>
    <w:p w:rsidR="007C7CA4" w:rsidRDefault="007C5A16" w:rsidP="00B73C67">
      <w:pPr>
        <w:pStyle w:val="2"/>
        <w:ind w:firstLine="482"/>
        <w:rPr>
          <w:rFonts w:cs="Cambria"/>
          <w:snapToGrid/>
        </w:rPr>
      </w:pPr>
      <w:bookmarkStart w:id="83" w:name="_Toc89675164"/>
      <w:r>
        <w:rPr>
          <w:rFonts w:cs="Cambria" w:hint="eastAsia"/>
          <w:snapToGrid/>
        </w:rPr>
        <w:t>五、开</w:t>
      </w:r>
      <w:bookmarkEnd w:id="83"/>
      <w:r>
        <w:rPr>
          <w:rFonts w:cs="Cambria" w:hint="eastAsia"/>
          <w:snapToGrid/>
        </w:rPr>
        <w:t>标</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开标由比选人物资采购管理委员会组织按照我行相关开标流程开标。</w:t>
      </w:r>
    </w:p>
    <w:p w:rsidR="007C7CA4" w:rsidRDefault="007C5A16" w:rsidP="00B73C67">
      <w:pPr>
        <w:pStyle w:val="2"/>
        <w:ind w:firstLine="482"/>
        <w:rPr>
          <w:rFonts w:cs="Cambria"/>
          <w:snapToGrid/>
        </w:rPr>
      </w:pPr>
      <w:bookmarkStart w:id="84" w:name="_Toc89675165"/>
      <w:r>
        <w:rPr>
          <w:rFonts w:cs="Cambria" w:hint="eastAsia"/>
          <w:snapToGrid/>
        </w:rPr>
        <w:t>六、评</w:t>
      </w:r>
      <w:r>
        <w:rPr>
          <w:rFonts w:cs="Cambria"/>
          <w:snapToGrid/>
        </w:rPr>
        <w:t>选</w:t>
      </w:r>
      <w:bookmarkEnd w:id="84"/>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见第四章内容。</w:t>
      </w:r>
    </w:p>
    <w:p w:rsidR="007C7CA4" w:rsidRDefault="007C5A16" w:rsidP="00B73C67">
      <w:pPr>
        <w:pStyle w:val="2"/>
        <w:ind w:firstLine="482"/>
        <w:rPr>
          <w:rFonts w:cs="Cambria"/>
          <w:snapToGrid/>
        </w:rPr>
      </w:pPr>
      <w:bookmarkStart w:id="85" w:name="_Toc89675166"/>
      <w:r>
        <w:rPr>
          <w:rFonts w:cs="Cambria" w:hint="eastAsia"/>
          <w:snapToGrid/>
        </w:rPr>
        <w:t>七、定</w:t>
      </w:r>
      <w:r>
        <w:rPr>
          <w:rFonts w:cs="Cambria"/>
          <w:snapToGrid/>
        </w:rPr>
        <w:t>选</w:t>
      </w:r>
      <w:bookmarkEnd w:id="85"/>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1、定选原则</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2、不承诺最低价格中选。</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3、若中选人参选材料出现造假、不实等与实际查询结果不符或无故弃选的</w:t>
      </w:r>
      <w:r>
        <w:rPr>
          <w:rFonts w:ascii="宋体" w:hint="eastAsia"/>
          <w:snapToGrid w:val="0"/>
          <w:kern w:val="0"/>
          <w:sz w:val="24"/>
          <w:szCs w:val="24"/>
        </w:rPr>
        <w:lastRenderedPageBreak/>
        <w:t>情况，比选人有权选择重新比选或顺延下一中选候选人，由此带来的损失比选人有权通过没收参选保证金等方式进行追溯。</w:t>
      </w:r>
    </w:p>
    <w:p w:rsidR="007C7CA4" w:rsidRDefault="007C5A16" w:rsidP="00B73C67">
      <w:pPr>
        <w:pStyle w:val="2"/>
        <w:ind w:firstLine="482"/>
        <w:rPr>
          <w:rFonts w:cs="Cambria"/>
          <w:snapToGrid/>
        </w:rPr>
      </w:pPr>
      <w:bookmarkStart w:id="86" w:name="_Toc12245"/>
      <w:bookmarkStart w:id="87" w:name="_Toc89675168"/>
      <w:r>
        <w:rPr>
          <w:rFonts w:cs="Cambria" w:hint="eastAsia"/>
          <w:snapToGrid/>
        </w:rPr>
        <w:t>八、签订合同</w:t>
      </w:r>
      <w:bookmarkEnd w:id="86"/>
      <w:bookmarkEnd w:id="87"/>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1.比选人指定的使用单位将在自中选通知发出之日起，依据比选文件和中选人</w:t>
      </w:r>
      <w:r>
        <w:rPr>
          <w:rFonts w:ascii="宋体" w:cs="Cambria" w:hint="eastAsia"/>
          <w:snapToGrid w:val="0"/>
          <w:kern w:val="0"/>
          <w:sz w:val="24"/>
          <w:szCs w:val="24"/>
        </w:rPr>
        <w:t>参选</w:t>
      </w:r>
      <w:r>
        <w:rPr>
          <w:rFonts w:ascii="宋体" w:hint="eastAsia"/>
          <w:snapToGrid w:val="0"/>
          <w:kern w:val="0"/>
          <w:sz w:val="24"/>
          <w:szCs w:val="24"/>
        </w:rPr>
        <w:t>文件的约定，按照比选人内部流程与中选人签订书面合同。所签订的合同不得对比选文件和中选人</w:t>
      </w:r>
      <w:r>
        <w:rPr>
          <w:rFonts w:ascii="宋体" w:cs="Cambria" w:hint="eastAsia"/>
          <w:snapToGrid w:val="0"/>
          <w:kern w:val="0"/>
          <w:sz w:val="24"/>
          <w:szCs w:val="24"/>
        </w:rPr>
        <w:t>参选</w:t>
      </w:r>
      <w:r>
        <w:rPr>
          <w:rFonts w:ascii="宋体" w:hint="eastAsia"/>
          <w:snapToGrid w:val="0"/>
          <w:kern w:val="0"/>
          <w:sz w:val="24"/>
          <w:szCs w:val="24"/>
        </w:rPr>
        <w:t>文件作实质性修改。</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2.比选文件、中选人的</w:t>
      </w:r>
      <w:r>
        <w:rPr>
          <w:rFonts w:ascii="宋体" w:cs="Cambria" w:hint="eastAsia"/>
          <w:snapToGrid w:val="0"/>
          <w:kern w:val="0"/>
          <w:sz w:val="24"/>
          <w:szCs w:val="24"/>
        </w:rPr>
        <w:t>参选</w:t>
      </w:r>
      <w:r>
        <w:rPr>
          <w:rFonts w:ascii="宋体" w:hint="eastAsia"/>
          <w:snapToGrid w:val="0"/>
          <w:kern w:val="0"/>
          <w:sz w:val="24"/>
          <w:szCs w:val="24"/>
        </w:rPr>
        <w:t>文件及澄清文件等，均为签订合同的依据。</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3.合同生效条款由供需双方约定，法律、行政法规规定应当办理批准、登记等手续后生效的合同，依照其规定。</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4.签订合同后，若中选人无法按要求履约，比选人可以废除中选人资格，并可选择按照中选候选人顺位与第二候选人签订合同。</w:t>
      </w:r>
    </w:p>
    <w:p w:rsidR="007C7CA4" w:rsidRDefault="007C5A16" w:rsidP="00B73C67">
      <w:pPr>
        <w:pStyle w:val="2"/>
        <w:ind w:firstLine="482"/>
        <w:rPr>
          <w:rFonts w:cs="Cambria"/>
          <w:snapToGrid/>
        </w:rPr>
      </w:pPr>
      <w:r>
        <w:rPr>
          <w:rFonts w:cs="Cambria" w:hint="eastAsia"/>
          <w:snapToGrid/>
        </w:rPr>
        <w:t>九、纪律与要求</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参选人不得相互串通参选或者与比选人串通参选，不得向比选人行贿谋取中选，不得以他人名义参选或者以其他方式弄虚作假骗取中选；参选人不得以任何方式干扰、影响评标工作。</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1、有下列情形之一的，属于参选人相互串通参选：</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（1）参选人之间协商参选报价等参选文件的实质性内容；</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（2）参选人之间约定中选人；</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（3）参选人之间约定部分参选人放弃参选或者中选；</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（4）属于同一集团、协会、商会等组织成员的参选人按照该组织要求协同参选；</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（5）参选人之间为谋取中选或者排斥特定参选人而采取的其他联合行动。</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2、有下列情形之一的，视为参选人相互串通参选：</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（1）不同参选人的参选文件由同一单位或者个人编制；</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（2）不同参选人委托同一单位或者个人办理参选事宜；</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（3）不同参选人的参选文件载明的项目管理成员为同一人；</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lastRenderedPageBreak/>
        <w:t>（4）不同参选人的参选文件异常一致或者参选报价呈规律性差异；</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（5）不同参选人的参选文件相互混装；</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（6）不同参选人的参选保证金从同一单位或者个人的账户转出。</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3、使用通过受让或者租借等方式获取的资格、资质证书参选的，属于以他人名义参选。</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4、参选人有下列情形之一的，属于招标投标法第三十三条规定的以其他方式弄虚作假的行为：</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（一）使用伪造、变造的许可证件；</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（二）提供虚假的财务状况或者虚假业绩；</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（四）提供虚假的信用状况；</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（五）其它弄虚作假的行为。</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5、签订合同前后，若中选单位提供的产品测试不合格或与参选文件中的产品不一致，比选人可废除中选人资格。</w:t>
      </w:r>
    </w:p>
    <w:p w:rsidR="007C7CA4" w:rsidRDefault="007C5A16">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7C7CA4" w:rsidRDefault="007C5A16" w:rsidP="00B73C67">
      <w:pPr>
        <w:pStyle w:val="2"/>
        <w:ind w:firstLine="482"/>
        <w:rPr>
          <w:rFonts w:cs="Cambria"/>
          <w:b w:val="0"/>
          <w:snapToGrid/>
        </w:rPr>
      </w:pPr>
      <w:bookmarkStart w:id="88" w:name="_Toc89675169"/>
      <w:r>
        <w:rPr>
          <w:rFonts w:cs="Cambria" w:hint="eastAsia"/>
          <w:snapToGrid/>
        </w:rPr>
        <w:t>十、质疑、投诉</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1.参选人对采购文件有异议，参选人需在比选截止日期前以书面形式向比选人提出质疑。比选人在收到参选人书面质疑后三个工作日内，对质疑内容作出答复。</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2.参选人对公示的中选结果有异议，参选人需在公示期内以书面形式向比选人提出质疑。本行在公示截止日期前负责书面答复。</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3.参选人对比选人的答复不满意或者有异议， 可向本行纪检监察部投诉。</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采购质疑邮箱：sx.jcb@ccqtgb.com</w:t>
      </w:r>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采购投诉邮箱：</w:t>
      </w:r>
      <w:bookmarkStart w:id="89" w:name="_Hlk74215856"/>
      <w:r>
        <w:rPr>
          <w:rFonts w:ascii="宋体" w:hint="eastAsia"/>
          <w:snapToGrid w:val="0"/>
          <w:kern w:val="0"/>
          <w:sz w:val="24"/>
          <w:szCs w:val="24"/>
        </w:rPr>
        <w:t>sxyhjjz@ccqtgb.com</w:t>
      </w:r>
      <w:bookmarkEnd w:id="89"/>
    </w:p>
    <w:p w:rsidR="007C7CA4" w:rsidRDefault="007C5A16" w:rsidP="00B73C67">
      <w:pPr>
        <w:pStyle w:val="2"/>
        <w:ind w:firstLine="482"/>
        <w:rPr>
          <w:rFonts w:cs="Cambria"/>
          <w:snapToGrid/>
        </w:rPr>
      </w:pPr>
      <w:r>
        <w:rPr>
          <w:rFonts w:cs="Cambria" w:hint="eastAsia"/>
          <w:snapToGrid/>
        </w:rPr>
        <w:t>十一、终止</w:t>
      </w:r>
      <w:r>
        <w:rPr>
          <w:rFonts w:cs="Cambria"/>
          <w:snapToGrid/>
        </w:rPr>
        <w:t>比选</w:t>
      </w:r>
      <w:bookmarkEnd w:id="88"/>
    </w:p>
    <w:p w:rsidR="007C7CA4" w:rsidRDefault="007C5A16">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lastRenderedPageBreak/>
        <w:t>1、因情况发生变化或其他原因造成该项目取消的，本次比选自动终止，双方互不承担责任，比选人无息退还</w:t>
      </w:r>
      <w:r>
        <w:rPr>
          <w:rFonts w:ascii="宋体" w:cs="Cambria" w:hint="eastAsia"/>
          <w:snapToGrid w:val="0"/>
          <w:kern w:val="0"/>
          <w:sz w:val="24"/>
          <w:szCs w:val="24"/>
        </w:rPr>
        <w:t>参选</w:t>
      </w:r>
      <w:r>
        <w:rPr>
          <w:rFonts w:ascii="宋体" w:hint="eastAsia"/>
          <w:snapToGrid w:val="0"/>
          <w:kern w:val="0"/>
          <w:sz w:val="24"/>
          <w:szCs w:val="24"/>
        </w:rPr>
        <w:t>保证金。</w:t>
      </w:r>
    </w:p>
    <w:p w:rsidR="007C7CA4" w:rsidRDefault="007C5A16">
      <w:pPr>
        <w:spacing w:line="360" w:lineRule="auto"/>
        <w:ind w:firstLineChars="200" w:firstLine="480"/>
        <w:rPr>
          <w:rFonts w:ascii="宋体"/>
          <w:snapToGrid w:val="0"/>
          <w:kern w:val="0"/>
          <w:sz w:val="24"/>
          <w:szCs w:val="24"/>
        </w:rPr>
      </w:pPr>
      <w:r>
        <w:rPr>
          <w:rFonts w:ascii="宋体" w:hint="eastAsia"/>
          <w:snapToGrid w:val="0"/>
          <w:kern w:val="0"/>
          <w:sz w:val="24"/>
          <w:szCs w:val="24"/>
        </w:rPr>
        <w:t>2、签订合同之前，比选人发现中选候选人经营、财务状况发生较大变化或存在违法行为，比选人认为可能影响其履约能力的，比选人可废除中选人或中选候选人资格。</w:t>
      </w:r>
    </w:p>
    <w:p w:rsidR="007C7CA4" w:rsidRDefault="007C7CA4">
      <w:pPr>
        <w:spacing w:line="360" w:lineRule="auto"/>
        <w:ind w:firstLineChars="200" w:firstLine="482"/>
        <w:outlineLvl w:val="1"/>
        <w:rPr>
          <w:rFonts w:ascii="宋体" w:cs="Cambria"/>
          <w:b/>
          <w:color w:val="000000"/>
          <w:sz w:val="24"/>
          <w:szCs w:val="24"/>
        </w:rPr>
      </w:pPr>
    </w:p>
    <w:p w:rsidR="007C7CA4" w:rsidRDefault="007C7CA4">
      <w:pPr>
        <w:spacing w:line="360" w:lineRule="auto"/>
        <w:ind w:firstLineChars="200" w:firstLine="482"/>
        <w:outlineLvl w:val="1"/>
        <w:rPr>
          <w:rFonts w:ascii="宋体" w:cs="Cambria"/>
          <w:b/>
          <w:color w:val="000000"/>
          <w:sz w:val="24"/>
          <w:szCs w:val="24"/>
        </w:rPr>
      </w:pPr>
    </w:p>
    <w:p w:rsidR="007C7CA4" w:rsidRDefault="007C7CA4">
      <w:pPr>
        <w:spacing w:line="360" w:lineRule="auto"/>
        <w:ind w:firstLineChars="200" w:firstLine="482"/>
        <w:outlineLvl w:val="1"/>
        <w:rPr>
          <w:rFonts w:ascii="宋体" w:cs="Cambria"/>
          <w:b/>
          <w:color w:val="000000"/>
          <w:sz w:val="24"/>
          <w:szCs w:val="24"/>
        </w:rPr>
      </w:pPr>
    </w:p>
    <w:bookmarkEnd w:id="79"/>
    <w:p w:rsidR="007C7CA4" w:rsidRDefault="007C7CA4">
      <w:pPr>
        <w:spacing w:line="360" w:lineRule="auto"/>
        <w:rPr>
          <w:rFonts w:ascii="宋体"/>
        </w:rPr>
      </w:pPr>
    </w:p>
    <w:p w:rsidR="007C7CA4" w:rsidRDefault="007C7CA4">
      <w:pPr>
        <w:snapToGrid w:val="0"/>
        <w:spacing w:line="360" w:lineRule="auto"/>
        <w:rPr>
          <w:rFonts w:ascii="宋体" w:cs="Cambria"/>
          <w:snapToGrid w:val="0"/>
          <w:kern w:val="0"/>
          <w:szCs w:val="28"/>
        </w:rPr>
      </w:pPr>
    </w:p>
    <w:p w:rsidR="007C7CA4" w:rsidRDefault="007C5A16">
      <w:pPr>
        <w:widowControl/>
        <w:jc w:val="left"/>
        <w:rPr>
          <w:rFonts w:ascii="宋体" w:cs="Cambria"/>
          <w:snapToGrid w:val="0"/>
          <w:kern w:val="0"/>
          <w:szCs w:val="28"/>
        </w:rPr>
      </w:pPr>
      <w:r>
        <w:rPr>
          <w:rFonts w:ascii="宋体" w:cs="Cambria"/>
          <w:snapToGrid w:val="0"/>
          <w:kern w:val="0"/>
          <w:szCs w:val="28"/>
        </w:rPr>
        <w:br w:type="page"/>
      </w:r>
    </w:p>
    <w:p w:rsidR="007C7CA4" w:rsidRDefault="007C5A16">
      <w:pPr>
        <w:pStyle w:val="1"/>
        <w:spacing w:before="0"/>
        <w:ind w:rightChars="0" w:right="0"/>
      </w:pPr>
      <w:bookmarkStart w:id="90" w:name="_Toc303066034"/>
      <w:bookmarkStart w:id="91" w:name="_Toc89675170"/>
      <w:bookmarkStart w:id="92" w:name="_Toc32153"/>
      <w:r>
        <w:rPr>
          <w:rFonts w:hint="eastAsia"/>
        </w:rPr>
        <w:t>第六章 参选文件</w:t>
      </w:r>
      <w:bookmarkStart w:id="93" w:name="_Toc303066035"/>
      <w:bookmarkEnd w:id="90"/>
      <w:bookmarkEnd w:id="91"/>
      <w:r>
        <w:rPr>
          <w:rFonts w:hint="eastAsia"/>
        </w:rPr>
        <w:t>格式</w:t>
      </w:r>
      <w:bookmarkEnd w:id="92"/>
    </w:p>
    <w:bookmarkEnd w:id="93"/>
    <w:p w:rsidR="007C7CA4" w:rsidRDefault="007C7CA4">
      <w:pPr>
        <w:tabs>
          <w:tab w:val="left" w:pos="6516"/>
        </w:tabs>
        <w:autoSpaceDE w:val="0"/>
        <w:autoSpaceDN w:val="0"/>
        <w:adjustRightInd w:val="0"/>
        <w:snapToGrid w:val="0"/>
        <w:spacing w:line="360" w:lineRule="auto"/>
        <w:ind w:firstLineChars="450" w:firstLine="1265"/>
        <w:rPr>
          <w:rFonts w:ascii="宋体"/>
          <w:b/>
          <w:kern w:val="0"/>
          <w:u w:val="single"/>
        </w:rPr>
      </w:pPr>
    </w:p>
    <w:p w:rsidR="007C7CA4" w:rsidRDefault="007C5A16">
      <w:pPr>
        <w:tabs>
          <w:tab w:val="left" w:pos="3600"/>
          <w:tab w:val="left" w:pos="4480"/>
          <w:tab w:val="left" w:pos="5360"/>
        </w:tabs>
        <w:autoSpaceDE w:val="0"/>
        <w:autoSpaceDN w:val="0"/>
        <w:adjustRightInd w:val="0"/>
        <w:snapToGrid w:val="0"/>
        <w:spacing w:line="360" w:lineRule="auto"/>
        <w:jc w:val="center"/>
        <w:rPr>
          <w:rFonts w:ascii="宋体"/>
          <w:snapToGrid w:val="0"/>
          <w:kern w:val="0"/>
          <w:sz w:val="44"/>
          <w:szCs w:val="2"/>
        </w:rPr>
      </w:pPr>
      <w:r>
        <w:rPr>
          <w:rFonts w:ascii="宋体" w:hint="eastAsia"/>
          <w:snapToGrid w:val="0"/>
          <w:kern w:val="0"/>
          <w:sz w:val="44"/>
          <w:szCs w:val="2"/>
        </w:rPr>
        <w:t>重庆三峡银行</w:t>
      </w:r>
    </w:p>
    <w:p w:rsidR="007C7CA4" w:rsidRDefault="007C5A16">
      <w:pPr>
        <w:tabs>
          <w:tab w:val="left" w:pos="3600"/>
          <w:tab w:val="left" w:pos="4480"/>
          <w:tab w:val="left" w:pos="5360"/>
        </w:tabs>
        <w:autoSpaceDE w:val="0"/>
        <w:autoSpaceDN w:val="0"/>
        <w:adjustRightInd w:val="0"/>
        <w:snapToGrid w:val="0"/>
        <w:spacing w:line="360" w:lineRule="auto"/>
        <w:jc w:val="center"/>
        <w:rPr>
          <w:rFonts w:ascii="宋体"/>
          <w:snapToGrid w:val="0"/>
          <w:kern w:val="0"/>
          <w:sz w:val="44"/>
          <w:szCs w:val="2"/>
        </w:rPr>
      </w:pPr>
      <w:r>
        <w:rPr>
          <w:rFonts w:ascii="宋体" w:hint="eastAsia"/>
          <w:snapToGrid w:val="0"/>
          <w:kern w:val="0"/>
          <w:sz w:val="44"/>
          <w:szCs w:val="2"/>
        </w:rPr>
        <w:t>万州异地灾备及分行机房基础设施维保服务-2022年度采购（第二次）</w:t>
      </w:r>
    </w:p>
    <w:p w:rsidR="007C7CA4" w:rsidRDefault="007C7CA4">
      <w:pPr>
        <w:tabs>
          <w:tab w:val="left" w:pos="3600"/>
          <w:tab w:val="left" w:pos="4480"/>
          <w:tab w:val="left" w:pos="5360"/>
        </w:tabs>
        <w:autoSpaceDE w:val="0"/>
        <w:autoSpaceDN w:val="0"/>
        <w:adjustRightInd w:val="0"/>
        <w:snapToGrid w:val="0"/>
        <w:spacing w:line="360" w:lineRule="auto"/>
        <w:rPr>
          <w:rFonts w:ascii="宋体"/>
          <w:kern w:val="0"/>
          <w:sz w:val="44"/>
        </w:rPr>
      </w:pPr>
    </w:p>
    <w:p w:rsidR="007C7CA4" w:rsidRDefault="007C7CA4">
      <w:pPr>
        <w:tabs>
          <w:tab w:val="left" w:pos="3600"/>
          <w:tab w:val="left" w:pos="4480"/>
          <w:tab w:val="left" w:pos="5360"/>
        </w:tabs>
        <w:autoSpaceDE w:val="0"/>
        <w:autoSpaceDN w:val="0"/>
        <w:adjustRightInd w:val="0"/>
        <w:snapToGrid w:val="0"/>
        <w:spacing w:line="360" w:lineRule="auto"/>
        <w:rPr>
          <w:rFonts w:ascii="宋体"/>
          <w:kern w:val="0"/>
          <w:sz w:val="44"/>
        </w:rPr>
      </w:pPr>
    </w:p>
    <w:p w:rsidR="007C7CA4" w:rsidRDefault="007C7CA4">
      <w:pPr>
        <w:tabs>
          <w:tab w:val="left" w:pos="3600"/>
          <w:tab w:val="left" w:pos="4480"/>
          <w:tab w:val="left" w:pos="5360"/>
        </w:tabs>
        <w:autoSpaceDE w:val="0"/>
        <w:autoSpaceDN w:val="0"/>
        <w:adjustRightInd w:val="0"/>
        <w:snapToGrid w:val="0"/>
        <w:spacing w:line="360" w:lineRule="auto"/>
        <w:rPr>
          <w:rFonts w:ascii="宋体"/>
          <w:kern w:val="0"/>
          <w:sz w:val="44"/>
        </w:rPr>
      </w:pPr>
    </w:p>
    <w:p w:rsidR="007C7CA4" w:rsidRDefault="007C5A16">
      <w:pPr>
        <w:tabs>
          <w:tab w:val="left" w:pos="3600"/>
          <w:tab w:val="left" w:pos="4480"/>
          <w:tab w:val="left" w:pos="5360"/>
        </w:tabs>
        <w:autoSpaceDE w:val="0"/>
        <w:autoSpaceDN w:val="0"/>
        <w:adjustRightInd w:val="0"/>
        <w:snapToGrid w:val="0"/>
        <w:spacing w:line="360" w:lineRule="auto"/>
        <w:jc w:val="center"/>
        <w:rPr>
          <w:rFonts w:ascii="宋体"/>
          <w:b/>
          <w:kern w:val="0"/>
          <w:sz w:val="84"/>
        </w:rPr>
      </w:pPr>
      <w:r>
        <w:rPr>
          <w:rFonts w:ascii="宋体" w:hint="eastAsia"/>
          <w:b/>
          <w:kern w:val="0"/>
          <w:sz w:val="84"/>
        </w:rPr>
        <w:t>参 选 文  件</w:t>
      </w:r>
    </w:p>
    <w:p w:rsidR="007C7CA4" w:rsidRDefault="007C7CA4">
      <w:pPr>
        <w:autoSpaceDE w:val="0"/>
        <w:autoSpaceDN w:val="0"/>
        <w:adjustRightInd w:val="0"/>
        <w:snapToGrid w:val="0"/>
        <w:spacing w:line="360" w:lineRule="auto"/>
        <w:rPr>
          <w:rFonts w:ascii="宋体"/>
          <w:kern w:val="0"/>
          <w:sz w:val="16"/>
        </w:rPr>
      </w:pPr>
    </w:p>
    <w:p w:rsidR="007C7CA4" w:rsidRDefault="007C7CA4">
      <w:pPr>
        <w:autoSpaceDE w:val="0"/>
        <w:autoSpaceDN w:val="0"/>
        <w:adjustRightInd w:val="0"/>
        <w:snapToGrid w:val="0"/>
        <w:spacing w:line="360" w:lineRule="auto"/>
        <w:rPr>
          <w:rFonts w:ascii="宋体"/>
          <w:b/>
          <w:kern w:val="0"/>
          <w:sz w:val="20"/>
        </w:rPr>
      </w:pPr>
    </w:p>
    <w:p w:rsidR="007C7CA4" w:rsidRDefault="007C7CA4">
      <w:pPr>
        <w:autoSpaceDE w:val="0"/>
        <w:autoSpaceDN w:val="0"/>
        <w:adjustRightInd w:val="0"/>
        <w:snapToGrid w:val="0"/>
        <w:spacing w:line="360" w:lineRule="auto"/>
        <w:rPr>
          <w:rFonts w:ascii="宋体"/>
          <w:b/>
          <w:kern w:val="0"/>
          <w:sz w:val="20"/>
        </w:rPr>
      </w:pPr>
    </w:p>
    <w:p w:rsidR="007C7CA4" w:rsidRDefault="007C7CA4">
      <w:pPr>
        <w:autoSpaceDE w:val="0"/>
        <w:autoSpaceDN w:val="0"/>
        <w:adjustRightInd w:val="0"/>
        <w:snapToGrid w:val="0"/>
        <w:spacing w:line="360" w:lineRule="auto"/>
        <w:rPr>
          <w:rFonts w:ascii="宋体"/>
          <w:b/>
          <w:kern w:val="0"/>
          <w:sz w:val="20"/>
        </w:rPr>
      </w:pPr>
    </w:p>
    <w:p w:rsidR="007C7CA4" w:rsidRDefault="007C7CA4">
      <w:pPr>
        <w:autoSpaceDE w:val="0"/>
        <w:autoSpaceDN w:val="0"/>
        <w:adjustRightInd w:val="0"/>
        <w:snapToGrid w:val="0"/>
        <w:spacing w:line="360" w:lineRule="auto"/>
        <w:rPr>
          <w:rFonts w:ascii="宋体"/>
          <w:b/>
          <w:kern w:val="0"/>
          <w:sz w:val="20"/>
        </w:rPr>
      </w:pPr>
    </w:p>
    <w:p w:rsidR="007C7CA4" w:rsidRDefault="007C7CA4">
      <w:pPr>
        <w:autoSpaceDE w:val="0"/>
        <w:autoSpaceDN w:val="0"/>
        <w:adjustRightInd w:val="0"/>
        <w:snapToGrid w:val="0"/>
        <w:spacing w:line="360" w:lineRule="auto"/>
        <w:rPr>
          <w:rFonts w:ascii="宋体"/>
          <w:b/>
          <w:kern w:val="0"/>
          <w:sz w:val="20"/>
        </w:rPr>
      </w:pPr>
    </w:p>
    <w:p w:rsidR="007C7CA4" w:rsidRDefault="007C7CA4">
      <w:pPr>
        <w:autoSpaceDE w:val="0"/>
        <w:autoSpaceDN w:val="0"/>
        <w:adjustRightInd w:val="0"/>
        <w:snapToGrid w:val="0"/>
        <w:spacing w:line="360" w:lineRule="auto"/>
        <w:rPr>
          <w:rFonts w:ascii="宋体"/>
          <w:b/>
          <w:kern w:val="0"/>
          <w:sz w:val="20"/>
        </w:rPr>
      </w:pPr>
    </w:p>
    <w:p w:rsidR="007C7CA4" w:rsidRDefault="007C7CA4">
      <w:pPr>
        <w:autoSpaceDE w:val="0"/>
        <w:autoSpaceDN w:val="0"/>
        <w:adjustRightInd w:val="0"/>
        <w:snapToGrid w:val="0"/>
        <w:spacing w:line="360" w:lineRule="auto"/>
        <w:rPr>
          <w:rFonts w:ascii="宋体"/>
          <w:b/>
          <w:kern w:val="0"/>
          <w:sz w:val="20"/>
        </w:rPr>
      </w:pPr>
    </w:p>
    <w:p w:rsidR="007C7CA4" w:rsidRDefault="007C7CA4">
      <w:pPr>
        <w:autoSpaceDE w:val="0"/>
        <w:autoSpaceDN w:val="0"/>
        <w:adjustRightInd w:val="0"/>
        <w:snapToGrid w:val="0"/>
        <w:spacing w:line="360" w:lineRule="auto"/>
        <w:rPr>
          <w:rFonts w:ascii="宋体"/>
          <w:b/>
          <w:kern w:val="0"/>
          <w:sz w:val="20"/>
        </w:rPr>
      </w:pPr>
    </w:p>
    <w:p w:rsidR="007C7CA4" w:rsidRDefault="007C5A16">
      <w:pPr>
        <w:tabs>
          <w:tab w:val="left" w:pos="6080"/>
          <w:tab w:val="left" w:pos="6640"/>
        </w:tabs>
        <w:autoSpaceDE w:val="0"/>
        <w:autoSpaceDN w:val="0"/>
        <w:adjustRightInd w:val="0"/>
        <w:snapToGrid w:val="0"/>
        <w:spacing w:line="360" w:lineRule="auto"/>
        <w:jc w:val="center"/>
        <w:rPr>
          <w:rFonts w:ascii="宋体"/>
          <w:b/>
          <w:w w:val="99"/>
          <w:kern w:val="0"/>
        </w:rPr>
      </w:pPr>
      <w:r>
        <w:rPr>
          <w:rFonts w:ascii="宋体" w:hint="eastAsia"/>
          <w:b/>
          <w:snapToGrid w:val="0"/>
          <w:w w:val="99"/>
          <w:kern w:val="0"/>
          <w:szCs w:val="2"/>
        </w:rPr>
        <w:t>参选</w:t>
      </w:r>
      <w:r>
        <w:rPr>
          <w:rFonts w:ascii="宋体" w:hint="eastAsia"/>
          <w:b/>
          <w:w w:val="99"/>
          <w:kern w:val="0"/>
        </w:rPr>
        <w:t>人</w:t>
      </w:r>
      <w:r>
        <w:rPr>
          <w:rFonts w:ascii="宋体" w:hint="eastAsia"/>
          <w:b/>
          <w:spacing w:val="1"/>
          <w:w w:val="99"/>
          <w:kern w:val="0"/>
        </w:rPr>
        <w:t>：</w:t>
      </w:r>
      <w:r>
        <w:rPr>
          <w:rFonts w:ascii="宋体" w:hint="eastAsia"/>
          <w:b/>
          <w:w w:val="198"/>
          <w:kern w:val="0"/>
          <w:u w:val="single"/>
        </w:rPr>
        <w:t xml:space="preserve"> 　　　　 　　</w:t>
      </w:r>
      <w:r>
        <w:rPr>
          <w:rFonts w:ascii="宋体" w:hint="eastAsia"/>
          <w:b/>
          <w:w w:val="99"/>
          <w:kern w:val="0"/>
        </w:rPr>
        <w:t>（盖单位公章）</w:t>
      </w:r>
    </w:p>
    <w:p w:rsidR="007C7CA4" w:rsidRDefault="007C5A16">
      <w:pPr>
        <w:tabs>
          <w:tab w:val="left" w:pos="6080"/>
          <w:tab w:val="left" w:pos="6640"/>
        </w:tabs>
        <w:autoSpaceDE w:val="0"/>
        <w:autoSpaceDN w:val="0"/>
        <w:adjustRightInd w:val="0"/>
        <w:snapToGrid w:val="0"/>
        <w:spacing w:line="360" w:lineRule="auto"/>
        <w:jc w:val="center"/>
        <w:rPr>
          <w:rFonts w:ascii="宋体"/>
          <w:b/>
          <w:kern w:val="0"/>
        </w:rPr>
      </w:pPr>
      <w:r>
        <w:rPr>
          <w:rFonts w:ascii="宋体" w:hint="eastAsia"/>
          <w:b/>
          <w:w w:val="99"/>
          <w:kern w:val="0"/>
        </w:rPr>
        <w:t>法定代表人或其委托代理人：</w:t>
      </w:r>
      <w:r>
        <w:rPr>
          <w:rFonts w:ascii="宋体" w:hint="eastAsia"/>
          <w:b/>
          <w:w w:val="198"/>
          <w:kern w:val="0"/>
          <w:u w:val="single"/>
        </w:rPr>
        <w:t xml:space="preserve"> 　　 　</w:t>
      </w:r>
      <w:r>
        <w:rPr>
          <w:rFonts w:ascii="宋体" w:hint="eastAsia"/>
          <w:b/>
          <w:w w:val="99"/>
          <w:kern w:val="0"/>
        </w:rPr>
        <w:t>（签字）</w:t>
      </w:r>
    </w:p>
    <w:p w:rsidR="007C7CA4" w:rsidRDefault="007C5A16">
      <w:pPr>
        <w:tabs>
          <w:tab w:val="left" w:pos="3280"/>
          <w:tab w:val="left" w:pos="4680"/>
          <w:tab w:val="left" w:pos="6080"/>
        </w:tabs>
        <w:autoSpaceDE w:val="0"/>
        <w:autoSpaceDN w:val="0"/>
        <w:adjustRightInd w:val="0"/>
        <w:snapToGrid w:val="0"/>
        <w:spacing w:line="360" w:lineRule="auto"/>
        <w:jc w:val="center"/>
        <w:rPr>
          <w:rFonts w:ascii="宋体"/>
          <w:b/>
          <w:w w:val="99"/>
          <w:kern w:val="0"/>
        </w:rPr>
      </w:pPr>
      <w:r>
        <w:rPr>
          <w:rFonts w:ascii="宋体" w:hint="eastAsia"/>
          <w:b/>
          <w:w w:val="99"/>
          <w:kern w:val="0"/>
        </w:rPr>
        <w:t>年月日</w:t>
      </w:r>
    </w:p>
    <w:p w:rsidR="007C7CA4" w:rsidRDefault="007C5A16">
      <w:pPr>
        <w:tabs>
          <w:tab w:val="left" w:pos="6300"/>
        </w:tabs>
        <w:snapToGrid w:val="0"/>
        <w:spacing w:line="360" w:lineRule="auto"/>
        <w:ind w:rightChars="-14" w:right="-39"/>
        <w:jc w:val="center"/>
        <w:rPr>
          <w:b/>
          <w:snapToGrid w:val="0"/>
          <w:kern w:val="0"/>
          <w:sz w:val="36"/>
          <w:szCs w:val="28"/>
        </w:rPr>
      </w:pPr>
      <w:r>
        <w:rPr>
          <w:b/>
          <w:snapToGrid w:val="0"/>
          <w:kern w:val="0"/>
          <w:sz w:val="36"/>
          <w:szCs w:val="28"/>
        </w:rPr>
        <w:lastRenderedPageBreak/>
        <w:t>目</w:t>
      </w:r>
      <w:r>
        <w:rPr>
          <w:b/>
          <w:snapToGrid w:val="0"/>
          <w:kern w:val="0"/>
          <w:sz w:val="36"/>
          <w:szCs w:val="28"/>
        </w:rPr>
        <w:t xml:space="preserve">  </w:t>
      </w:r>
      <w:r>
        <w:rPr>
          <w:b/>
          <w:snapToGrid w:val="0"/>
          <w:kern w:val="0"/>
          <w:sz w:val="36"/>
          <w:szCs w:val="28"/>
        </w:rPr>
        <w:t>录</w:t>
      </w:r>
    </w:p>
    <w:p w:rsidR="007C7CA4" w:rsidRDefault="007C7CA4">
      <w:pPr>
        <w:snapToGrid w:val="0"/>
        <w:spacing w:line="360" w:lineRule="auto"/>
        <w:ind w:firstLineChars="200" w:firstLine="480"/>
        <w:rPr>
          <w:snapToGrid w:val="0"/>
          <w:kern w:val="0"/>
          <w:sz w:val="24"/>
          <w:szCs w:val="24"/>
        </w:rPr>
      </w:pPr>
    </w:p>
    <w:p w:rsidR="007C7CA4" w:rsidRDefault="007C5A16">
      <w:pPr>
        <w:numPr>
          <w:ilvl w:val="0"/>
          <w:numId w:val="4"/>
        </w:numPr>
        <w:snapToGrid w:val="0"/>
        <w:spacing w:line="360" w:lineRule="auto"/>
        <w:rPr>
          <w:snapToGrid w:val="0"/>
          <w:kern w:val="0"/>
          <w:sz w:val="24"/>
          <w:szCs w:val="24"/>
        </w:rPr>
      </w:pPr>
      <w:r>
        <w:rPr>
          <w:snapToGrid w:val="0"/>
          <w:kern w:val="0"/>
          <w:sz w:val="24"/>
          <w:szCs w:val="24"/>
        </w:rPr>
        <w:t>参选函</w:t>
      </w:r>
    </w:p>
    <w:p w:rsidR="007C7CA4" w:rsidRDefault="007C5A16">
      <w:pPr>
        <w:numPr>
          <w:ilvl w:val="0"/>
          <w:numId w:val="4"/>
        </w:numPr>
        <w:snapToGrid w:val="0"/>
        <w:spacing w:line="360" w:lineRule="auto"/>
        <w:rPr>
          <w:snapToGrid w:val="0"/>
          <w:kern w:val="0"/>
          <w:sz w:val="24"/>
          <w:szCs w:val="24"/>
        </w:rPr>
      </w:pPr>
      <w:r>
        <w:rPr>
          <w:snapToGrid w:val="0"/>
          <w:kern w:val="0"/>
          <w:sz w:val="24"/>
          <w:szCs w:val="24"/>
        </w:rPr>
        <w:t>参选人基本情况介绍，资质证明等</w:t>
      </w:r>
    </w:p>
    <w:p w:rsidR="007C7CA4" w:rsidRDefault="007C5A16">
      <w:pPr>
        <w:numPr>
          <w:ilvl w:val="0"/>
          <w:numId w:val="4"/>
        </w:numPr>
        <w:snapToGrid w:val="0"/>
        <w:spacing w:line="360" w:lineRule="auto"/>
        <w:rPr>
          <w:snapToGrid w:val="0"/>
          <w:kern w:val="0"/>
          <w:sz w:val="24"/>
          <w:szCs w:val="24"/>
        </w:rPr>
      </w:pPr>
      <w:r>
        <w:rPr>
          <w:snapToGrid w:val="0"/>
          <w:kern w:val="0"/>
          <w:sz w:val="24"/>
          <w:szCs w:val="24"/>
        </w:rPr>
        <w:t>法定代表人身份证明及授权委托书</w:t>
      </w:r>
    </w:p>
    <w:p w:rsidR="007C7CA4" w:rsidRDefault="007C5A16">
      <w:pPr>
        <w:numPr>
          <w:ilvl w:val="0"/>
          <w:numId w:val="4"/>
        </w:numPr>
        <w:snapToGrid w:val="0"/>
        <w:spacing w:line="360" w:lineRule="auto"/>
        <w:rPr>
          <w:snapToGrid w:val="0"/>
          <w:kern w:val="0"/>
          <w:sz w:val="24"/>
          <w:szCs w:val="24"/>
        </w:rPr>
      </w:pPr>
      <w:r>
        <w:rPr>
          <w:snapToGrid w:val="0"/>
          <w:kern w:val="0"/>
          <w:sz w:val="24"/>
          <w:szCs w:val="24"/>
        </w:rPr>
        <w:t>报价一览表</w:t>
      </w:r>
    </w:p>
    <w:p w:rsidR="007C7CA4" w:rsidRDefault="007C5A16">
      <w:pPr>
        <w:numPr>
          <w:ilvl w:val="0"/>
          <w:numId w:val="4"/>
        </w:numPr>
        <w:snapToGrid w:val="0"/>
        <w:spacing w:line="360" w:lineRule="auto"/>
        <w:rPr>
          <w:snapToGrid w:val="0"/>
          <w:kern w:val="0"/>
          <w:sz w:val="24"/>
          <w:szCs w:val="24"/>
        </w:rPr>
      </w:pPr>
      <w:r>
        <w:rPr>
          <w:snapToGrid w:val="0"/>
          <w:kern w:val="0"/>
          <w:sz w:val="24"/>
          <w:szCs w:val="24"/>
        </w:rPr>
        <w:t>分项报价明细表</w:t>
      </w:r>
    </w:p>
    <w:p w:rsidR="007C7CA4" w:rsidRDefault="007C5A16">
      <w:pPr>
        <w:numPr>
          <w:ilvl w:val="0"/>
          <w:numId w:val="4"/>
        </w:numPr>
        <w:snapToGrid w:val="0"/>
        <w:spacing w:line="360" w:lineRule="auto"/>
        <w:rPr>
          <w:snapToGrid w:val="0"/>
          <w:kern w:val="0"/>
          <w:sz w:val="24"/>
          <w:szCs w:val="24"/>
        </w:rPr>
      </w:pPr>
      <w:r>
        <w:rPr>
          <w:snapToGrid w:val="0"/>
          <w:kern w:val="0"/>
          <w:sz w:val="24"/>
          <w:szCs w:val="24"/>
        </w:rPr>
        <w:t>书面声明</w:t>
      </w:r>
    </w:p>
    <w:p w:rsidR="007C7CA4" w:rsidRDefault="007C5A16">
      <w:pPr>
        <w:numPr>
          <w:ilvl w:val="0"/>
          <w:numId w:val="4"/>
        </w:numPr>
        <w:snapToGrid w:val="0"/>
        <w:spacing w:line="360" w:lineRule="auto"/>
        <w:rPr>
          <w:snapToGrid w:val="0"/>
          <w:kern w:val="0"/>
          <w:sz w:val="24"/>
          <w:szCs w:val="24"/>
        </w:rPr>
      </w:pPr>
      <w:r>
        <w:rPr>
          <w:snapToGrid w:val="0"/>
          <w:kern w:val="0"/>
          <w:sz w:val="24"/>
          <w:szCs w:val="24"/>
        </w:rPr>
        <w:t>项目实施方案</w:t>
      </w:r>
    </w:p>
    <w:p w:rsidR="007C7CA4" w:rsidRDefault="007C5A16">
      <w:pPr>
        <w:numPr>
          <w:ilvl w:val="0"/>
          <w:numId w:val="4"/>
        </w:numPr>
        <w:snapToGrid w:val="0"/>
        <w:spacing w:line="360" w:lineRule="auto"/>
        <w:rPr>
          <w:snapToGrid w:val="0"/>
          <w:kern w:val="0"/>
          <w:sz w:val="24"/>
          <w:szCs w:val="24"/>
        </w:rPr>
      </w:pPr>
      <w:r>
        <w:rPr>
          <w:snapToGrid w:val="0"/>
          <w:kern w:val="0"/>
          <w:sz w:val="24"/>
          <w:szCs w:val="24"/>
        </w:rPr>
        <w:t>商务条款偏离表</w:t>
      </w:r>
    </w:p>
    <w:p w:rsidR="007C7CA4" w:rsidRDefault="007C5A16">
      <w:pPr>
        <w:numPr>
          <w:ilvl w:val="0"/>
          <w:numId w:val="4"/>
        </w:numPr>
        <w:snapToGrid w:val="0"/>
        <w:spacing w:line="360" w:lineRule="auto"/>
        <w:rPr>
          <w:snapToGrid w:val="0"/>
          <w:kern w:val="0"/>
          <w:sz w:val="24"/>
          <w:szCs w:val="24"/>
        </w:rPr>
      </w:pPr>
      <w:r>
        <w:rPr>
          <w:snapToGrid w:val="0"/>
          <w:kern w:val="0"/>
          <w:sz w:val="24"/>
          <w:szCs w:val="24"/>
        </w:rPr>
        <w:t>参选保证金</w:t>
      </w:r>
    </w:p>
    <w:p w:rsidR="007C7CA4" w:rsidRDefault="007C5A16">
      <w:pPr>
        <w:numPr>
          <w:ilvl w:val="0"/>
          <w:numId w:val="4"/>
        </w:numPr>
        <w:snapToGrid w:val="0"/>
        <w:spacing w:line="360" w:lineRule="auto"/>
        <w:rPr>
          <w:snapToGrid w:val="0"/>
          <w:kern w:val="0"/>
          <w:sz w:val="24"/>
          <w:szCs w:val="24"/>
        </w:rPr>
      </w:pPr>
      <w:r>
        <w:rPr>
          <w:snapToGrid w:val="0"/>
          <w:kern w:val="0"/>
          <w:sz w:val="24"/>
          <w:szCs w:val="24"/>
        </w:rPr>
        <w:t>服务水平协议（</w:t>
      </w:r>
      <w:r>
        <w:rPr>
          <w:snapToGrid w:val="0"/>
          <w:kern w:val="0"/>
          <w:sz w:val="24"/>
          <w:szCs w:val="24"/>
        </w:rPr>
        <w:t>SLA</w:t>
      </w:r>
      <w:r>
        <w:rPr>
          <w:snapToGrid w:val="0"/>
          <w:kern w:val="0"/>
          <w:sz w:val="24"/>
          <w:szCs w:val="24"/>
        </w:rPr>
        <w:t>）</w:t>
      </w:r>
    </w:p>
    <w:p w:rsidR="007C7CA4" w:rsidRDefault="007C5A16">
      <w:pPr>
        <w:numPr>
          <w:ilvl w:val="0"/>
          <w:numId w:val="4"/>
        </w:numPr>
        <w:snapToGrid w:val="0"/>
        <w:spacing w:line="360" w:lineRule="auto"/>
        <w:rPr>
          <w:snapToGrid w:val="0"/>
          <w:kern w:val="0"/>
          <w:sz w:val="24"/>
          <w:szCs w:val="24"/>
        </w:rPr>
      </w:pPr>
      <w:r>
        <w:rPr>
          <w:rFonts w:hint="eastAsia"/>
          <w:snapToGrid w:val="0"/>
          <w:kern w:val="0"/>
          <w:sz w:val="24"/>
          <w:szCs w:val="24"/>
        </w:rPr>
        <w:t>疫情期间服务连续性预案</w:t>
      </w:r>
    </w:p>
    <w:p w:rsidR="007C7CA4" w:rsidRDefault="007C5A16">
      <w:pPr>
        <w:numPr>
          <w:ilvl w:val="0"/>
          <w:numId w:val="4"/>
        </w:numPr>
        <w:snapToGrid w:val="0"/>
        <w:spacing w:line="360" w:lineRule="auto"/>
        <w:rPr>
          <w:snapToGrid w:val="0"/>
          <w:kern w:val="0"/>
          <w:sz w:val="24"/>
          <w:szCs w:val="24"/>
        </w:rPr>
      </w:pPr>
      <w:r>
        <w:rPr>
          <w:snapToGrid w:val="0"/>
          <w:kern w:val="0"/>
          <w:sz w:val="24"/>
          <w:szCs w:val="24"/>
        </w:rPr>
        <w:t>其他</w:t>
      </w:r>
    </w:p>
    <w:p w:rsidR="007C7CA4" w:rsidRDefault="007C7CA4">
      <w:pPr>
        <w:snapToGrid w:val="0"/>
        <w:spacing w:line="360" w:lineRule="auto"/>
        <w:ind w:left="480"/>
        <w:rPr>
          <w:snapToGrid w:val="0"/>
          <w:kern w:val="0"/>
          <w:sz w:val="24"/>
          <w:szCs w:val="24"/>
        </w:rPr>
      </w:pPr>
    </w:p>
    <w:p w:rsidR="007C7CA4" w:rsidRDefault="007C7CA4">
      <w:pPr>
        <w:tabs>
          <w:tab w:val="left" w:pos="6300"/>
        </w:tabs>
        <w:snapToGrid w:val="0"/>
        <w:spacing w:line="360" w:lineRule="auto"/>
        <w:ind w:firstLineChars="200" w:firstLine="480"/>
        <w:rPr>
          <w:snapToGrid w:val="0"/>
          <w:kern w:val="0"/>
          <w:sz w:val="24"/>
          <w:szCs w:val="24"/>
        </w:rPr>
      </w:pPr>
    </w:p>
    <w:p w:rsidR="007C7CA4" w:rsidRDefault="007C7CA4">
      <w:pPr>
        <w:tabs>
          <w:tab w:val="left" w:pos="6300"/>
        </w:tabs>
        <w:snapToGrid w:val="0"/>
        <w:spacing w:line="360" w:lineRule="auto"/>
        <w:ind w:firstLineChars="200" w:firstLine="480"/>
        <w:rPr>
          <w:snapToGrid w:val="0"/>
          <w:kern w:val="0"/>
          <w:sz w:val="24"/>
          <w:szCs w:val="24"/>
        </w:rPr>
      </w:pPr>
    </w:p>
    <w:p w:rsidR="007C7CA4" w:rsidRDefault="007C7CA4">
      <w:pPr>
        <w:tabs>
          <w:tab w:val="left" w:pos="6300"/>
        </w:tabs>
        <w:snapToGrid w:val="0"/>
        <w:spacing w:line="360" w:lineRule="auto"/>
        <w:ind w:firstLineChars="200" w:firstLine="480"/>
        <w:rPr>
          <w:snapToGrid w:val="0"/>
          <w:kern w:val="0"/>
          <w:sz w:val="24"/>
          <w:szCs w:val="24"/>
        </w:rPr>
      </w:pPr>
    </w:p>
    <w:p w:rsidR="007C7CA4" w:rsidRDefault="007C7CA4">
      <w:pPr>
        <w:tabs>
          <w:tab w:val="left" w:pos="6300"/>
        </w:tabs>
        <w:snapToGrid w:val="0"/>
        <w:spacing w:line="360" w:lineRule="auto"/>
        <w:ind w:firstLine="200"/>
        <w:rPr>
          <w:snapToGrid w:val="0"/>
          <w:kern w:val="0"/>
          <w:szCs w:val="28"/>
        </w:rPr>
      </w:pPr>
    </w:p>
    <w:p w:rsidR="007C7CA4" w:rsidRDefault="007C7CA4">
      <w:pPr>
        <w:tabs>
          <w:tab w:val="left" w:pos="6300"/>
        </w:tabs>
        <w:snapToGrid w:val="0"/>
        <w:spacing w:line="360" w:lineRule="auto"/>
        <w:ind w:firstLine="200"/>
        <w:rPr>
          <w:snapToGrid w:val="0"/>
          <w:kern w:val="0"/>
          <w:szCs w:val="28"/>
        </w:rPr>
      </w:pPr>
    </w:p>
    <w:p w:rsidR="007C7CA4" w:rsidRDefault="007C5A16" w:rsidP="00B73C67">
      <w:pPr>
        <w:pStyle w:val="2"/>
        <w:numPr>
          <w:ilvl w:val="0"/>
          <w:numId w:val="5"/>
        </w:numPr>
        <w:ind w:firstLine="482"/>
        <w:jc w:val="center"/>
        <w:rPr>
          <w:rFonts w:ascii="Times New Roman" w:hAnsi="Times New Roman"/>
        </w:rPr>
      </w:pPr>
      <w:r>
        <w:rPr>
          <w:rFonts w:ascii="Times New Roman" w:hAnsi="Times New Roman"/>
        </w:rPr>
        <w:br w:type="page"/>
      </w:r>
      <w:r>
        <w:rPr>
          <w:rFonts w:ascii="Times New Roman" w:hAnsi="Times New Roman"/>
          <w:snapToGrid/>
        </w:rPr>
        <w:lastRenderedPageBreak/>
        <w:t>参选函</w:t>
      </w:r>
    </w:p>
    <w:p w:rsidR="007C7CA4" w:rsidRDefault="007C7CA4">
      <w:pPr>
        <w:tabs>
          <w:tab w:val="left" w:pos="6300"/>
        </w:tabs>
        <w:snapToGrid w:val="0"/>
        <w:spacing w:line="360" w:lineRule="auto"/>
        <w:ind w:rightChars="-14" w:right="-39"/>
        <w:rPr>
          <w:snapToGrid w:val="0"/>
          <w:kern w:val="0"/>
          <w:sz w:val="24"/>
          <w:szCs w:val="24"/>
          <w:u w:val="single"/>
        </w:rPr>
      </w:pPr>
    </w:p>
    <w:p w:rsidR="007C7CA4" w:rsidRDefault="007C5A16">
      <w:pPr>
        <w:tabs>
          <w:tab w:val="left" w:pos="6300"/>
        </w:tabs>
        <w:snapToGrid w:val="0"/>
        <w:spacing w:line="360" w:lineRule="auto"/>
        <w:ind w:rightChars="-14" w:right="-39"/>
        <w:rPr>
          <w:snapToGrid w:val="0"/>
          <w:kern w:val="0"/>
          <w:sz w:val="24"/>
          <w:szCs w:val="24"/>
        </w:rPr>
      </w:pPr>
      <w:r>
        <w:rPr>
          <w:snapToGrid w:val="0"/>
          <w:kern w:val="0"/>
          <w:sz w:val="24"/>
          <w:szCs w:val="24"/>
          <w:u w:val="single"/>
        </w:rPr>
        <w:t>重庆三峡银行股份有限公司</w:t>
      </w:r>
      <w:r>
        <w:rPr>
          <w:snapToGrid w:val="0"/>
          <w:kern w:val="0"/>
          <w:sz w:val="24"/>
          <w:szCs w:val="24"/>
        </w:rPr>
        <w:t>：</w:t>
      </w:r>
    </w:p>
    <w:p w:rsidR="007C7CA4" w:rsidRDefault="007C5A16">
      <w:pPr>
        <w:tabs>
          <w:tab w:val="left" w:pos="6300"/>
        </w:tabs>
        <w:snapToGrid w:val="0"/>
        <w:spacing w:line="360" w:lineRule="auto"/>
        <w:ind w:rightChars="-14" w:right="-39" w:firstLine="570"/>
        <w:rPr>
          <w:snapToGrid w:val="0"/>
          <w:kern w:val="0"/>
          <w:sz w:val="24"/>
          <w:szCs w:val="24"/>
        </w:rPr>
      </w:pPr>
      <w:r>
        <w:rPr>
          <w:snapToGrid w:val="0"/>
          <w:kern w:val="0"/>
          <w:sz w:val="24"/>
          <w:szCs w:val="24"/>
        </w:rPr>
        <w:t>我方收到</w:t>
      </w:r>
      <w:r>
        <w:rPr>
          <w:snapToGrid w:val="0"/>
          <w:kern w:val="0"/>
          <w:sz w:val="24"/>
          <w:szCs w:val="24"/>
          <w:u w:val="single"/>
        </w:rPr>
        <w:t>___________________</w:t>
      </w:r>
      <w:r>
        <w:rPr>
          <w:snapToGrid w:val="0"/>
          <w:kern w:val="0"/>
          <w:sz w:val="24"/>
          <w:szCs w:val="24"/>
        </w:rPr>
        <w:t>比选文件，经详细研究，决定参加该比选项目的参选。</w:t>
      </w:r>
    </w:p>
    <w:p w:rsidR="007C7CA4" w:rsidRDefault="007C5A16">
      <w:pPr>
        <w:tabs>
          <w:tab w:val="left" w:pos="6300"/>
        </w:tabs>
        <w:autoSpaceDE w:val="0"/>
        <w:snapToGrid w:val="0"/>
        <w:spacing w:line="360" w:lineRule="auto"/>
        <w:ind w:rightChars="-14" w:right="-39" w:firstLine="573"/>
        <w:rPr>
          <w:snapToGrid w:val="0"/>
          <w:kern w:val="0"/>
          <w:sz w:val="24"/>
          <w:szCs w:val="24"/>
        </w:rPr>
      </w:pPr>
      <w:r>
        <w:rPr>
          <w:snapToGrid w:val="0"/>
          <w:kern w:val="0"/>
          <w:sz w:val="24"/>
          <w:szCs w:val="24"/>
        </w:rPr>
        <w:t>1</w:t>
      </w:r>
      <w:r>
        <w:rPr>
          <w:snapToGrid w:val="0"/>
          <w:kern w:val="0"/>
          <w:sz w:val="24"/>
          <w:szCs w:val="24"/>
        </w:rPr>
        <w:t>、愿意按照比选文件中的一切要求，以人民币小写：</w:t>
      </w:r>
      <w:r>
        <w:rPr>
          <w:rFonts w:hint="eastAsia"/>
          <w:snapToGrid w:val="0"/>
          <w:kern w:val="0"/>
          <w:sz w:val="24"/>
          <w:szCs w:val="24"/>
        </w:rPr>
        <w:t>万元</w:t>
      </w:r>
      <w:r>
        <w:rPr>
          <w:snapToGrid w:val="0"/>
          <w:kern w:val="0"/>
          <w:sz w:val="24"/>
          <w:szCs w:val="24"/>
        </w:rPr>
        <w:t>，人民币大写：</w:t>
      </w:r>
      <w:r>
        <w:rPr>
          <w:snapToGrid w:val="0"/>
          <w:kern w:val="0"/>
          <w:sz w:val="24"/>
          <w:szCs w:val="24"/>
        </w:rPr>
        <w:t xml:space="preserve">  </w:t>
      </w:r>
      <w:r>
        <w:rPr>
          <w:snapToGrid w:val="0"/>
          <w:kern w:val="0"/>
          <w:sz w:val="24"/>
          <w:szCs w:val="24"/>
        </w:rPr>
        <w:t>的参选总价承担和完成本项目。</w:t>
      </w:r>
    </w:p>
    <w:p w:rsidR="007C7CA4" w:rsidRDefault="007C5A16">
      <w:pPr>
        <w:tabs>
          <w:tab w:val="left" w:pos="6300"/>
        </w:tabs>
        <w:snapToGrid w:val="0"/>
        <w:spacing w:line="360" w:lineRule="auto"/>
        <w:ind w:rightChars="-14" w:right="-39" w:firstLine="570"/>
        <w:rPr>
          <w:snapToGrid w:val="0"/>
          <w:kern w:val="0"/>
          <w:sz w:val="24"/>
          <w:szCs w:val="24"/>
        </w:rPr>
      </w:pPr>
      <w:r>
        <w:rPr>
          <w:snapToGrid w:val="0"/>
          <w:kern w:val="0"/>
          <w:sz w:val="24"/>
          <w:szCs w:val="24"/>
        </w:rPr>
        <w:t>2</w:t>
      </w:r>
      <w:r>
        <w:rPr>
          <w:snapToGrid w:val="0"/>
          <w:kern w:val="0"/>
          <w:sz w:val="24"/>
          <w:szCs w:val="24"/>
        </w:rPr>
        <w:t>、我方现提交的参选文件为：参选文件正本一份，副本一份。</w:t>
      </w:r>
    </w:p>
    <w:p w:rsidR="007C7CA4" w:rsidRDefault="007C5A16">
      <w:pPr>
        <w:tabs>
          <w:tab w:val="left" w:pos="6300"/>
        </w:tabs>
        <w:snapToGrid w:val="0"/>
        <w:spacing w:line="360" w:lineRule="auto"/>
        <w:ind w:rightChars="-14" w:right="-39" w:firstLine="570"/>
        <w:rPr>
          <w:snapToGrid w:val="0"/>
          <w:kern w:val="0"/>
          <w:sz w:val="24"/>
          <w:szCs w:val="24"/>
        </w:rPr>
      </w:pPr>
      <w:r>
        <w:rPr>
          <w:snapToGrid w:val="0"/>
          <w:kern w:val="0"/>
          <w:sz w:val="24"/>
          <w:szCs w:val="24"/>
        </w:rPr>
        <w:t>3</w:t>
      </w:r>
      <w:r>
        <w:rPr>
          <w:snapToGrid w:val="0"/>
          <w:kern w:val="0"/>
          <w:sz w:val="24"/>
          <w:szCs w:val="24"/>
        </w:rPr>
        <w:t>、如果我方参选文件被接受，我方将履行比选文件中规定的各项要求，按相关法律法规和合同约定条款承担我方的责任。</w:t>
      </w:r>
    </w:p>
    <w:p w:rsidR="007C7CA4" w:rsidRDefault="007C5A16">
      <w:pPr>
        <w:tabs>
          <w:tab w:val="left" w:pos="6300"/>
        </w:tabs>
        <w:snapToGrid w:val="0"/>
        <w:spacing w:line="360" w:lineRule="auto"/>
        <w:ind w:rightChars="-14" w:right="-39" w:firstLine="570"/>
        <w:rPr>
          <w:snapToGrid w:val="0"/>
          <w:kern w:val="0"/>
          <w:sz w:val="24"/>
          <w:szCs w:val="24"/>
        </w:rPr>
      </w:pPr>
      <w:r>
        <w:rPr>
          <w:snapToGrid w:val="0"/>
          <w:kern w:val="0"/>
          <w:sz w:val="24"/>
          <w:szCs w:val="24"/>
        </w:rPr>
        <w:t>4</w:t>
      </w:r>
      <w:r>
        <w:rPr>
          <w:snapToGrid w:val="0"/>
          <w:kern w:val="0"/>
          <w:sz w:val="24"/>
          <w:szCs w:val="24"/>
        </w:rPr>
        <w:t>、我方愿意提供比选文件中要求的所有资料，并对其真实性负责。</w:t>
      </w:r>
    </w:p>
    <w:p w:rsidR="007C7CA4" w:rsidRDefault="007C5A16">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5、我方理解最低价格不是中选的唯一条件。</w:t>
      </w:r>
    </w:p>
    <w:p w:rsidR="007C7CA4" w:rsidRDefault="007C5A16">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6、参选有效期为参选截止日期后90天内。</w:t>
      </w:r>
    </w:p>
    <w:p w:rsidR="007C7CA4" w:rsidRDefault="007C7CA4">
      <w:pPr>
        <w:tabs>
          <w:tab w:val="left" w:pos="6300"/>
        </w:tabs>
        <w:snapToGrid w:val="0"/>
        <w:spacing w:line="360" w:lineRule="auto"/>
        <w:ind w:rightChars="-14" w:right="-39"/>
        <w:rPr>
          <w:snapToGrid w:val="0"/>
          <w:kern w:val="0"/>
          <w:sz w:val="24"/>
          <w:szCs w:val="24"/>
        </w:rPr>
      </w:pPr>
    </w:p>
    <w:p w:rsidR="007C7CA4" w:rsidRDefault="007C5A16">
      <w:pPr>
        <w:tabs>
          <w:tab w:val="left" w:pos="6300"/>
        </w:tabs>
        <w:snapToGrid w:val="0"/>
        <w:spacing w:line="360" w:lineRule="auto"/>
        <w:ind w:rightChars="-14" w:right="-39" w:firstLine="570"/>
        <w:rPr>
          <w:snapToGrid w:val="0"/>
          <w:kern w:val="0"/>
          <w:sz w:val="24"/>
          <w:szCs w:val="24"/>
        </w:rPr>
      </w:pPr>
      <w:r>
        <w:rPr>
          <w:snapToGrid w:val="0"/>
          <w:kern w:val="0"/>
          <w:sz w:val="24"/>
          <w:szCs w:val="24"/>
        </w:rPr>
        <w:t>参选人（公章）：</w:t>
      </w:r>
    </w:p>
    <w:p w:rsidR="007C7CA4" w:rsidRDefault="007C5A16">
      <w:pPr>
        <w:tabs>
          <w:tab w:val="left" w:pos="6300"/>
        </w:tabs>
        <w:snapToGrid w:val="0"/>
        <w:spacing w:line="360" w:lineRule="auto"/>
        <w:ind w:rightChars="-14" w:right="-39" w:firstLine="570"/>
        <w:rPr>
          <w:snapToGrid w:val="0"/>
          <w:kern w:val="0"/>
          <w:sz w:val="24"/>
          <w:szCs w:val="24"/>
        </w:rPr>
      </w:pPr>
      <w:r>
        <w:rPr>
          <w:snapToGrid w:val="0"/>
          <w:kern w:val="0"/>
          <w:sz w:val="24"/>
          <w:szCs w:val="24"/>
        </w:rPr>
        <w:t>地址：</w:t>
      </w:r>
      <w:r>
        <w:rPr>
          <w:snapToGrid w:val="0"/>
          <w:kern w:val="0"/>
          <w:sz w:val="24"/>
          <w:szCs w:val="24"/>
        </w:rPr>
        <w:t xml:space="preserve">  </w:t>
      </w:r>
    </w:p>
    <w:p w:rsidR="007C7CA4" w:rsidRDefault="007C5A16">
      <w:pPr>
        <w:tabs>
          <w:tab w:val="left" w:pos="6300"/>
        </w:tabs>
        <w:snapToGrid w:val="0"/>
        <w:spacing w:line="360" w:lineRule="auto"/>
        <w:ind w:rightChars="-14" w:right="-39" w:firstLine="570"/>
        <w:rPr>
          <w:snapToGrid w:val="0"/>
          <w:kern w:val="0"/>
          <w:sz w:val="24"/>
          <w:szCs w:val="24"/>
        </w:rPr>
      </w:pPr>
      <w:r>
        <w:rPr>
          <w:snapToGrid w:val="0"/>
          <w:kern w:val="0"/>
          <w:sz w:val="24"/>
          <w:szCs w:val="24"/>
        </w:rPr>
        <w:t>电话：</w:t>
      </w:r>
      <w:r>
        <w:rPr>
          <w:snapToGrid w:val="0"/>
          <w:kern w:val="0"/>
          <w:sz w:val="24"/>
          <w:szCs w:val="24"/>
        </w:rPr>
        <w:t xml:space="preserve">                           </w:t>
      </w:r>
      <w:r>
        <w:rPr>
          <w:snapToGrid w:val="0"/>
          <w:kern w:val="0"/>
          <w:sz w:val="24"/>
          <w:szCs w:val="24"/>
        </w:rPr>
        <w:t>传真：</w:t>
      </w:r>
    </w:p>
    <w:p w:rsidR="007C7CA4" w:rsidRDefault="007C5A16">
      <w:pPr>
        <w:tabs>
          <w:tab w:val="left" w:pos="6300"/>
        </w:tabs>
        <w:snapToGrid w:val="0"/>
        <w:spacing w:line="360" w:lineRule="auto"/>
        <w:ind w:rightChars="-14" w:right="-39" w:firstLine="570"/>
        <w:rPr>
          <w:snapToGrid w:val="0"/>
          <w:kern w:val="0"/>
          <w:sz w:val="24"/>
          <w:szCs w:val="24"/>
        </w:rPr>
      </w:pPr>
      <w:r>
        <w:rPr>
          <w:snapToGrid w:val="0"/>
          <w:kern w:val="0"/>
          <w:sz w:val="24"/>
          <w:szCs w:val="24"/>
        </w:rPr>
        <w:t>网址：</w:t>
      </w:r>
      <w:r>
        <w:rPr>
          <w:snapToGrid w:val="0"/>
          <w:kern w:val="0"/>
          <w:sz w:val="24"/>
          <w:szCs w:val="24"/>
        </w:rPr>
        <w:t xml:space="preserve">                         </w:t>
      </w:r>
    </w:p>
    <w:p w:rsidR="007C7CA4" w:rsidRDefault="007C7CA4">
      <w:pPr>
        <w:tabs>
          <w:tab w:val="left" w:pos="6300"/>
        </w:tabs>
        <w:snapToGrid w:val="0"/>
        <w:spacing w:line="360" w:lineRule="auto"/>
        <w:ind w:rightChars="-14" w:right="-39" w:firstLineChars="2725" w:firstLine="6540"/>
        <w:rPr>
          <w:snapToGrid w:val="0"/>
          <w:kern w:val="0"/>
          <w:sz w:val="24"/>
          <w:szCs w:val="24"/>
        </w:rPr>
      </w:pPr>
    </w:p>
    <w:p w:rsidR="007C7CA4" w:rsidRDefault="007C5A16">
      <w:pPr>
        <w:tabs>
          <w:tab w:val="left" w:pos="6300"/>
        </w:tabs>
        <w:snapToGrid w:val="0"/>
        <w:spacing w:line="360" w:lineRule="auto"/>
        <w:ind w:rightChars="-14" w:right="-39" w:firstLineChars="2250" w:firstLine="5400"/>
        <w:rPr>
          <w:snapToGrid w:val="0"/>
          <w:kern w:val="0"/>
          <w:sz w:val="24"/>
          <w:szCs w:val="24"/>
        </w:rPr>
      </w:pPr>
      <w:r>
        <w:rPr>
          <w:snapToGrid w:val="0"/>
          <w:kern w:val="0"/>
          <w:sz w:val="24"/>
          <w:szCs w:val="24"/>
        </w:rPr>
        <w:t>年</w:t>
      </w:r>
      <w:r>
        <w:rPr>
          <w:snapToGrid w:val="0"/>
          <w:kern w:val="0"/>
          <w:sz w:val="24"/>
          <w:szCs w:val="24"/>
        </w:rPr>
        <w:t xml:space="preserve">     </w:t>
      </w:r>
      <w:r>
        <w:rPr>
          <w:snapToGrid w:val="0"/>
          <w:kern w:val="0"/>
          <w:sz w:val="24"/>
          <w:szCs w:val="24"/>
        </w:rPr>
        <w:t>月</w:t>
      </w:r>
      <w:r>
        <w:rPr>
          <w:snapToGrid w:val="0"/>
          <w:kern w:val="0"/>
          <w:sz w:val="24"/>
          <w:szCs w:val="24"/>
        </w:rPr>
        <w:t xml:space="preserve">     </w:t>
      </w:r>
      <w:r>
        <w:rPr>
          <w:snapToGrid w:val="0"/>
          <w:kern w:val="0"/>
          <w:sz w:val="24"/>
          <w:szCs w:val="24"/>
        </w:rPr>
        <w:t>日</w:t>
      </w:r>
    </w:p>
    <w:p w:rsidR="007C7CA4" w:rsidRDefault="007C7CA4">
      <w:pPr>
        <w:widowControl/>
        <w:spacing w:line="360" w:lineRule="auto"/>
        <w:jc w:val="left"/>
        <w:rPr>
          <w:snapToGrid w:val="0"/>
          <w:kern w:val="0"/>
          <w:sz w:val="24"/>
          <w:szCs w:val="24"/>
        </w:rPr>
      </w:pPr>
    </w:p>
    <w:p w:rsidR="007C7CA4" w:rsidRDefault="007C7CA4">
      <w:pPr>
        <w:tabs>
          <w:tab w:val="left" w:pos="6300"/>
        </w:tabs>
        <w:snapToGrid w:val="0"/>
        <w:spacing w:line="360" w:lineRule="auto"/>
        <w:rPr>
          <w:snapToGrid w:val="0"/>
          <w:kern w:val="0"/>
          <w:sz w:val="24"/>
          <w:szCs w:val="24"/>
        </w:rPr>
      </w:pPr>
    </w:p>
    <w:p w:rsidR="007C7CA4" w:rsidRDefault="007C7CA4">
      <w:pPr>
        <w:widowControl/>
        <w:spacing w:line="360" w:lineRule="auto"/>
        <w:jc w:val="left"/>
        <w:rPr>
          <w:snapToGrid w:val="0"/>
          <w:kern w:val="0"/>
          <w:sz w:val="24"/>
          <w:szCs w:val="24"/>
        </w:rPr>
      </w:pPr>
    </w:p>
    <w:p w:rsidR="007C7CA4" w:rsidRDefault="007C7CA4">
      <w:pPr>
        <w:widowControl/>
        <w:spacing w:line="360" w:lineRule="auto"/>
        <w:jc w:val="left"/>
        <w:rPr>
          <w:snapToGrid w:val="0"/>
          <w:kern w:val="0"/>
          <w:sz w:val="24"/>
          <w:szCs w:val="24"/>
        </w:rPr>
      </w:pPr>
    </w:p>
    <w:p w:rsidR="007C7CA4" w:rsidRDefault="007C7CA4">
      <w:pPr>
        <w:widowControl/>
        <w:spacing w:line="360" w:lineRule="auto"/>
        <w:jc w:val="left"/>
        <w:rPr>
          <w:snapToGrid w:val="0"/>
          <w:kern w:val="0"/>
          <w:sz w:val="24"/>
          <w:szCs w:val="24"/>
        </w:rPr>
      </w:pPr>
    </w:p>
    <w:p w:rsidR="007C7CA4" w:rsidRDefault="007C7CA4">
      <w:pPr>
        <w:widowControl/>
        <w:spacing w:line="360" w:lineRule="auto"/>
        <w:jc w:val="left"/>
        <w:rPr>
          <w:snapToGrid w:val="0"/>
          <w:kern w:val="0"/>
          <w:sz w:val="24"/>
          <w:szCs w:val="24"/>
        </w:rPr>
      </w:pPr>
    </w:p>
    <w:p w:rsidR="007C7CA4" w:rsidRDefault="007C5A16" w:rsidP="00B73C67">
      <w:pPr>
        <w:pStyle w:val="2"/>
        <w:numPr>
          <w:ilvl w:val="0"/>
          <w:numId w:val="5"/>
        </w:numPr>
        <w:ind w:firstLine="482"/>
        <w:jc w:val="center"/>
        <w:rPr>
          <w:rFonts w:ascii="Times New Roman" w:hAnsi="Times New Roman"/>
          <w:b w:val="0"/>
        </w:rPr>
      </w:pPr>
      <w:r>
        <w:rPr>
          <w:rFonts w:ascii="Times New Roman" w:hAnsi="Times New Roman"/>
        </w:rPr>
        <w:br w:type="page"/>
      </w:r>
      <w:r>
        <w:rPr>
          <w:rFonts w:ascii="Times New Roman" w:hAnsi="Times New Roman"/>
          <w:snapToGrid/>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077"/>
        <w:gridCol w:w="1803"/>
        <w:gridCol w:w="714"/>
        <w:gridCol w:w="538"/>
        <w:gridCol w:w="1325"/>
        <w:gridCol w:w="176"/>
        <w:gridCol w:w="723"/>
        <w:gridCol w:w="1430"/>
      </w:tblGrid>
      <w:tr w:rsidR="007C7CA4">
        <w:trPr>
          <w:trHeight w:val="716"/>
          <w:jc w:val="center"/>
        </w:trPr>
        <w:tc>
          <w:tcPr>
            <w:tcW w:w="1980" w:type="dxa"/>
            <w:noWrap/>
            <w:vAlign w:val="center"/>
          </w:tcPr>
          <w:p w:rsidR="007C7CA4" w:rsidRDefault="007C5A16">
            <w:pPr>
              <w:spacing w:line="360" w:lineRule="auto"/>
              <w:jc w:val="center"/>
              <w:rPr>
                <w:sz w:val="22"/>
                <w:szCs w:val="24"/>
              </w:rPr>
            </w:pPr>
            <w:r>
              <w:rPr>
                <w:sz w:val="22"/>
                <w:szCs w:val="24"/>
              </w:rPr>
              <w:t>参选人名称</w:t>
            </w:r>
          </w:p>
        </w:tc>
        <w:tc>
          <w:tcPr>
            <w:tcW w:w="7786" w:type="dxa"/>
            <w:gridSpan w:val="8"/>
            <w:noWrap/>
          </w:tcPr>
          <w:p w:rsidR="007C7CA4" w:rsidRDefault="007C7CA4">
            <w:pPr>
              <w:spacing w:line="360" w:lineRule="auto"/>
              <w:jc w:val="center"/>
              <w:rPr>
                <w:sz w:val="22"/>
                <w:szCs w:val="24"/>
              </w:rPr>
            </w:pPr>
          </w:p>
        </w:tc>
      </w:tr>
      <w:tr w:rsidR="007C7CA4">
        <w:trPr>
          <w:trHeight w:val="450"/>
          <w:jc w:val="center"/>
        </w:trPr>
        <w:tc>
          <w:tcPr>
            <w:tcW w:w="1980" w:type="dxa"/>
            <w:noWrap/>
            <w:vAlign w:val="center"/>
          </w:tcPr>
          <w:p w:rsidR="007C7CA4" w:rsidRDefault="007C5A16">
            <w:pPr>
              <w:spacing w:line="360" w:lineRule="auto"/>
              <w:jc w:val="center"/>
              <w:rPr>
                <w:sz w:val="22"/>
                <w:szCs w:val="24"/>
              </w:rPr>
            </w:pPr>
            <w:r>
              <w:rPr>
                <w:sz w:val="22"/>
                <w:szCs w:val="24"/>
              </w:rPr>
              <w:t>注册地址</w:t>
            </w:r>
          </w:p>
        </w:tc>
        <w:tc>
          <w:tcPr>
            <w:tcW w:w="4132" w:type="dxa"/>
            <w:gridSpan w:val="4"/>
            <w:noWrap/>
          </w:tcPr>
          <w:p w:rsidR="007C7CA4" w:rsidRDefault="007C7CA4">
            <w:pPr>
              <w:spacing w:line="360" w:lineRule="auto"/>
              <w:jc w:val="center"/>
              <w:rPr>
                <w:sz w:val="22"/>
                <w:szCs w:val="24"/>
              </w:rPr>
            </w:pPr>
          </w:p>
        </w:tc>
        <w:tc>
          <w:tcPr>
            <w:tcW w:w="1325" w:type="dxa"/>
            <w:noWrap/>
            <w:vAlign w:val="center"/>
          </w:tcPr>
          <w:p w:rsidR="007C7CA4" w:rsidRDefault="007C5A16">
            <w:pPr>
              <w:spacing w:line="360" w:lineRule="auto"/>
              <w:jc w:val="center"/>
              <w:rPr>
                <w:sz w:val="22"/>
                <w:szCs w:val="24"/>
              </w:rPr>
            </w:pPr>
            <w:r>
              <w:rPr>
                <w:sz w:val="22"/>
                <w:szCs w:val="24"/>
              </w:rPr>
              <w:t>邮政编码</w:t>
            </w:r>
          </w:p>
        </w:tc>
        <w:tc>
          <w:tcPr>
            <w:tcW w:w="2329" w:type="dxa"/>
            <w:gridSpan w:val="3"/>
            <w:noWrap/>
          </w:tcPr>
          <w:p w:rsidR="007C7CA4" w:rsidRDefault="007C7CA4">
            <w:pPr>
              <w:spacing w:line="360" w:lineRule="auto"/>
              <w:jc w:val="center"/>
              <w:rPr>
                <w:sz w:val="22"/>
                <w:szCs w:val="24"/>
              </w:rPr>
            </w:pPr>
          </w:p>
        </w:tc>
      </w:tr>
      <w:tr w:rsidR="007C7CA4">
        <w:trPr>
          <w:trHeight w:val="600"/>
          <w:jc w:val="center"/>
        </w:trPr>
        <w:tc>
          <w:tcPr>
            <w:tcW w:w="1980" w:type="dxa"/>
            <w:vMerge w:val="restart"/>
            <w:noWrap/>
            <w:vAlign w:val="center"/>
          </w:tcPr>
          <w:p w:rsidR="007C7CA4" w:rsidRDefault="007C5A16">
            <w:pPr>
              <w:spacing w:line="360" w:lineRule="auto"/>
              <w:jc w:val="center"/>
              <w:rPr>
                <w:sz w:val="22"/>
                <w:szCs w:val="24"/>
              </w:rPr>
            </w:pPr>
            <w:r>
              <w:rPr>
                <w:sz w:val="22"/>
                <w:szCs w:val="24"/>
              </w:rPr>
              <w:t>联系方式</w:t>
            </w:r>
          </w:p>
        </w:tc>
        <w:tc>
          <w:tcPr>
            <w:tcW w:w="1077" w:type="dxa"/>
            <w:noWrap/>
            <w:vAlign w:val="center"/>
          </w:tcPr>
          <w:p w:rsidR="007C7CA4" w:rsidRDefault="007C5A16">
            <w:pPr>
              <w:spacing w:line="360" w:lineRule="auto"/>
              <w:jc w:val="center"/>
              <w:rPr>
                <w:sz w:val="22"/>
                <w:szCs w:val="24"/>
              </w:rPr>
            </w:pPr>
            <w:r>
              <w:rPr>
                <w:sz w:val="22"/>
                <w:szCs w:val="24"/>
              </w:rPr>
              <w:t>联系人</w:t>
            </w:r>
          </w:p>
        </w:tc>
        <w:tc>
          <w:tcPr>
            <w:tcW w:w="3055" w:type="dxa"/>
            <w:gridSpan w:val="3"/>
            <w:noWrap/>
          </w:tcPr>
          <w:p w:rsidR="007C7CA4" w:rsidRDefault="007C7CA4">
            <w:pPr>
              <w:spacing w:line="360" w:lineRule="auto"/>
              <w:jc w:val="center"/>
              <w:rPr>
                <w:sz w:val="22"/>
                <w:szCs w:val="24"/>
              </w:rPr>
            </w:pPr>
          </w:p>
        </w:tc>
        <w:tc>
          <w:tcPr>
            <w:tcW w:w="1325" w:type="dxa"/>
            <w:noWrap/>
            <w:vAlign w:val="center"/>
          </w:tcPr>
          <w:p w:rsidR="007C7CA4" w:rsidRDefault="007C5A16">
            <w:pPr>
              <w:spacing w:line="360" w:lineRule="auto"/>
              <w:jc w:val="center"/>
              <w:rPr>
                <w:sz w:val="22"/>
                <w:szCs w:val="24"/>
              </w:rPr>
            </w:pPr>
            <w:r>
              <w:rPr>
                <w:sz w:val="22"/>
                <w:szCs w:val="24"/>
              </w:rPr>
              <w:t>电话</w:t>
            </w:r>
          </w:p>
        </w:tc>
        <w:tc>
          <w:tcPr>
            <w:tcW w:w="2329" w:type="dxa"/>
            <w:gridSpan w:val="3"/>
            <w:noWrap/>
          </w:tcPr>
          <w:p w:rsidR="007C7CA4" w:rsidRDefault="007C7CA4">
            <w:pPr>
              <w:spacing w:line="360" w:lineRule="auto"/>
              <w:jc w:val="center"/>
              <w:rPr>
                <w:sz w:val="22"/>
                <w:szCs w:val="24"/>
              </w:rPr>
            </w:pPr>
          </w:p>
        </w:tc>
      </w:tr>
      <w:tr w:rsidR="007C7CA4">
        <w:trPr>
          <w:trHeight w:val="614"/>
          <w:jc w:val="center"/>
        </w:trPr>
        <w:tc>
          <w:tcPr>
            <w:tcW w:w="1980" w:type="dxa"/>
            <w:vMerge/>
            <w:noWrap/>
            <w:vAlign w:val="center"/>
          </w:tcPr>
          <w:p w:rsidR="007C7CA4" w:rsidRDefault="007C7CA4"/>
        </w:tc>
        <w:tc>
          <w:tcPr>
            <w:tcW w:w="1077" w:type="dxa"/>
            <w:noWrap/>
            <w:vAlign w:val="center"/>
          </w:tcPr>
          <w:p w:rsidR="007C7CA4" w:rsidRDefault="007C5A16">
            <w:pPr>
              <w:spacing w:line="360" w:lineRule="auto"/>
              <w:jc w:val="center"/>
              <w:rPr>
                <w:sz w:val="22"/>
                <w:szCs w:val="24"/>
              </w:rPr>
            </w:pPr>
            <w:r>
              <w:rPr>
                <w:sz w:val="22"/>
                <w:szCs w:val="24"/>
              </w:rPr>
              <w:t>传真</w:t>
            </w:r>
          </w:p>
        </w:tc>
        <w:tc>
          <w:tcPr>
            <w:tcW w:w="3055" w:type="dxa"/>
            <w:gridSpan w:val="3"/>
            <w:noWrap/>
          </w:tcPr>
          <w:p w:rsidR="007C7CA4" w:rsidRDefault="007C7CA4">
            <w:pPr>
              <w:spacing w:line="360" w:lineRule="auto"/>
              <w:jc w:val="center"/>
              <w:rPr>
                <w:sz w:val="22"/>
                <w:szCs w:val="24"/>
              </w:rPr>
            </w:pPr>
          </w:p>
        </w:tc>
        <w:tc>
          <w:tcPr>
            <w:tcW w:w="1325" w:type="dxa"/>
            <w:noWrap/>
            <w:vAlign w:val="center"/>
          </w:tcPr>
          <w:p w:rsidR="007C7CA4" w:rsidRDefault="007C5A16">
            <w:pPr>
              <w:spacing w:line="360" w:lineRule="auto"/>
              <w:jc w:val="center"/>
              <w:rPr>
                <w:sz w:val="22"/>
                <w:szCs w:val="24"/>
              </w:rPr>
            </w:pPr>
            <w:r>
              <w:rPr>
                <w:sz w:val="22"/>
                <w:szCs w:val="24"/>
              </w:rPr>
              <w:t>网址</w:t>
            </w:r>
          </w:p>
        </w:tc>
        <w:tc>
          <w:tcPr>
            <w:tcW w:w="2329" w:type="dxa"/>
            <w:gridSpan w:val="3"/>
            <w:noWrap/>
          </w:tcPr>
          <w:p w:rsidR="007C7CA4" w:rsidRDefault="007C7CA4">
            <w:pPr>
              <w:spacing w:line="360" w:lineRule="auto"/>
              <w:jc w:val="center"/>
              <w:rPr>
                <w:sz w:val="22"/>
                <w:szCs w:val="24"/>
              </w:rPr>
            </w:pPr>
          </w:p>
        </w:tc>
      </w:tr>
      <w:tr w:rsidR="007C7CA4">
        <w:trPr>
          <w:trHeight w:val="613"/>
          <w:jc w:val="center"/>
        </w:trPr>
        <w:tc>
          <w:tcPr>
            <w:tcW w:w="1980" w:type="dxa"/>
            <w:noWrap/>
            <w:vAlign w:val="center"/>
          </w:tcPr>
          <w:p w:rsidR="007C7CA4" w:rsidRDefault="007C5A16">
            <w:pPr>
              <w:spacing w:line="360" w:lineRule="auto"/>
              <w:jc w:val="center"/>
              <w:rPr>
                <w:sz w:val="22"/>
                <w:szCs w:val="24"/>
              </w:rPr>
            </w:pPr>
            <w:r>
              <w:rPr>
                <w:sz w:val="22"/>
                <w:szCs w:val="24"/>
              </w:rPr>
              <w:t>组织结构</w:t>
            </w:r>
          </w:p>
        </w:tc>
        <w:tc>
          <w:tcPr>
            <w:tcW w:w="7786" w:type="dxa"/>
            <w:gridSpan w:val="8"/>
            <w:noWrap/>
            <w:vAlign w:val="center"/>
          </w:tcPr>
          <w:p w:rsidR="007C7CA4" w:rsidRDefault="007C7CA4">
            <w:pPr>
              <w:spacing w:line="360" w:lineRule="auto"/>
              <w:jc w:val="center"/>
              <w:rPr>
                <w:sz w:val="22"/>
                <w:szCs w:val="24"/>
              </w:rPr>
            </w:pPr>
          </w:p>
        </w:tc>
      </w:tr>
      <w:tr w:rsidR="007C7CA4">
        <w:trPr>
          <w:trHeight w:val="601"/>
          <w:jc w:val="center"/>
        </w:trPr>
        <w:tc>
          <w:tcPr>
            <w:tcW w:w="1980" w:type="dxa"/>
            <w:noWrap/>
            <w:vAlign w:val="center"/>
          </w:tcPr>
          <w:p w:rsidR="007C7CA4" w:rsidRDefault="007C5A16">
            <w:pPr>
              <w:spacing w:line="360" w:lineRule="auto"/>
              <w:jc w:val="center"/>
              <w:rPr>
                <w:sz w:val="22"/>
                <w:szCs w:val="24"/>
              </w:rPr>
            </w:pPr>
            <w:r>
              <w:rPr>
                <w:sz w:val="22"/>
                <w:szCs w:val="24"/>
              </w:rPr>
              <w:t>法定代表人</w:t>
            </w:r>
          </w:p>
        </w:tc>
        <w:tc>
          <w:tcPr>
            <w:tcW w:w="1077" w:type="dxa"/>
            <w:noWrap/>
            <w:vAlign w:val="center"/>
          </w:tcPr>
          <w:p w:rsidR="007C7CA4" w:rsidRDefault="007C5A16">
            <w:pPr>
              <w:spacing w:line="360" w:lineRule="auto"/>
              <w:jc w:val="center"/>
              <w:rPr>
                <w:sz w:val="22"/>
                <w:szCs w:val="24"/>
              </w:rPr>
            </w:pPr>
            <w:r>
              <w:rPr>
                <w:sz w:val="22"/>
                <w:szCs w:val="24"/>
              </w:rPr>
              <w:t>姓名</w:t>
            </w:r>
          </w:p>
        </w:tc>
        <w:tc>
          <w:tcPr>
            <w:tcW w:w="1803" w:type="dxa"/>
            <w:noWrap/>
          </w:tcPr>
          <w:p w:rsidR="007C7CA4" w:rsidRDefault="007C7CA4">
            <w:pPr>
              <w:spacing w:line="360" w:lineRule="auto"/>
              <w:jc w:val="center"/>
              <w:rPr>
                <w:sz w:val="22"/>
                <w:szCs w:val="24"/>
              </w:rPr>
            </w:pPr>
          </w:p>
        </w:tc>
        <w:tc>
          <w:tcPr>
            <w:tcW w:w="1252" w:type="dxa"/>
            <w:gridSpan w:val="2"/>
            <w:noWrap/>
            <w:vAlign w:val="center"/>
          </w:tcPr>
          <w:p w:rsidR="007C7CA4" w:rsidRDefault="007C5A16">
            <w:pPr>
              <w:spacing w:line="360" w:lineRule="auto"/>
              <w:jc w:val="center"/>
              <w:rPr>
                <w:sz w:val="22"/>
                <w:szCs w:val="24"/>
              </w:rPr>
            </w:pPr>
            <w:r>
              <w:rPr>
                <w:sz w:val="22"/>
                <w:szCs w:val="24"/>
              </w:rPr>
              <w:t>技术职称</w:t>
            </w:r>
          </w:p>
        </w:tc>
        <w:tc>
          <w:tcPr>
            <w:tcW w:w="1501" w:type="dxa"/>
            <w:gridSpan w:val="2"/>
            <w:noWrap/>
            <w:vAlign w:val="center"/>
          </w:tcPr>
          <w:p w:rsidR="007C7CA4" w:rsidRDefault="007C7CA4">
            <w:pPr>
              <w:spacing w:line="360" w:lineRule="auto"/>
              <w:jc w:val="center"/>
              <w:rPr>
                <w:sz w:val="22"/>
                <w:szCs w:val="24"/>
              </w:rPr>
            </w:pPr>
          </w:p>
        </w:tc>
        <w:tc>
          <w:tcPr>
            <w:tcW w:w="723" w:type="dxa"/>
            <w:noWrap/>
            <w:vAlign w:val="center"/>
          </w:tcPr>
          <w:p w:rsidR="007C7CA4" w:rsidRDefault="007C5A16">
            <w:pPr>
              <w:spacing w:line="360" w:lineRule="auto"/>
              <w:jc w:val="center"/>
              <w:rPr>
                <w:sz w:val="22"/>
                <w:szCs w:val="24"/>
              </w:rPr>
            </w:pPr>
            <w:r>
              <w:rPr>
                <w:sz w:val="22"/>
                <w:szCs w:val="24"/>
              </w:rPr>
              <w:t>电话</w:t>
            </w:r>
          </w:p>
        </w:tc>
        <w:tc>
          <w:tcPr>
            <w:tcW w:w="1430" w:type="dxa"/>
            <w:noWrap/>
          </w:tcPr>
          <w:p w:rsidR="007C7CA4" w:rsidRDefault="007C7CA4">
            <w:pPr>
              <w:spacing w:line="360" w:lineRule="auto"/>
              <w:jc w:val="center"/>
              <w:rPr>
                <w:sz w:val="22"/>
                <w:szCs w:val="24"/>
              </w:rPr>
            </w:pPr>
          </w:p>
        </w:tc>
      </w:tr>
      <w:tr w:rsidR="007C7CA4">
        <w:trPr>
          <w:trHeight w:val="626"/>
          <w:jc w:val="center"/>
        </w:trPr>
        <w:tc>
          <w:tcPr>
            <w:tcW w:w="1980" w:type="dxa"/>
            <w:noWrap/>
            <w:vAlign w:val="center"/>
          </w:tcPr>
          <w:p w:rsidR="007C7CA4" w:rsidRDefault="007C5A16">
            <w:pPr>
              <w:spacing w:line="360" w:lineRule="auto"/>
              <w:jc w:val="center"/>
              <w:rPr>
                <w:sz w:val="22"/>
                <w:szCs w:val="24"/>
              </w:rPr>
            </w:pPr>
            <w:r>
              <w:rPr>
                <w:sz w:val="22"/>
                <w:szCs w:val="24"/>
              </w:rPr>
              <w:t>技术负责人</w:t>
            </w:r>
          </w:p>
        </w:tc>
        <w:tc>
          <w:tcPr>
            <w:tcW w:w="1077" w:type="dxa"/>
            <w:noWrap/>
            <w:vAlign w:val="center"/>
          </w:tcPr>
          <w:p w:rsidR="007C7CA4" w:rsidRDefault="007C5A16">
            <w:pPr>
              <w:spacing w:line="360" w:lineRule="auto"/>
              <w:jc w:val="center"/>
              <w:rPr>
                <w:sz w:val="22"/>
                <w:szCs w:val="24"/>
              </w:rPr>
            </w:pPr>
            <w:r>
              <w:rPr>
                <w:sz w:val="22"/>
                <w:szCs w:val="24"/>
              </w:rPr>
              <w:t>姓名</w:t>
            </w:r>
          </w:p>
        </w:tc>
        <w:tc>
          <w:tcPr>
            <w:tcW w:w="1803" w:type="dxa"/>
            <w:noWrap/>
          </w:tcPr>
          <w:p w:rsidR="007C7CA4" w:rsidRDefault="007C7CA4">
            <w:pPr>
              <w:spacing w:line="360" w:lineRule="auto"/>
              <w:jc w:val="center"/>
              <w:rPr>
                <w:sz w:val="22"/>
                <w:szCs w:val="24"/>
              </w:rPr>
            </w:pPr>
          </w:p>
        </w:tc>
        <w:tc>
          <w:tcPr>
            <w:tcW w:w="1252" w:type="dxa"/>
            <w:gridSpan w:val="2"/>
            <w:noWrap/>
            <w:vAlign w:val="center"/>
          </w:tcPr>
          <w:p w:rsidR="007C7CA4" w:rsidRDefault="007C5A16">
            <w:pPr>
              <w:spacing w:line="360" w:lineRule="auto"/>
              <w:jc w:val="center"/>
              <w:rPr>
                <w:sz w:val="22"/>
                <w:szCs w:val="24"/>
              </w:rPr>
            </w:pPr>
            <w:r>
              <w:rPr>
                <w:sz w:val="22"/>
                <w:szCs w:val="24"/>
              </w:rPr>
              <w:t>技术职称</w:t>
            </w:r>
          </w:p>
        </w:tc>
        <w:tc>
          <w:tcPr>
            <w:tcW w:w="1501" w:type="dxa"/>
            <w:gridSpan w:val="2"/>
            <w:noWrap/>
            <w:vAlign w:val="center"/>
          </w:tcPr>
          <w:p w:rsidR="007C7CA4" w:rsidRDefault="007C7CA4">
            <w:pPr>
              <w:spacing w:line="360" w:lineRule="auto"/>
              <w:jc w:val="center"/>
              <w:rPr>
                <w:sz w:val="22"/>
                <w:szCs w:val="24"/>
              </w:rPr>
            </w:pPr>
          </w:p>
        </w:tc>
        <w:tc>
          <w:tcPr>
            <w:tcW w:w="723" w:type="dxa"/>
            <w:noWrap/>
            <w:vAlign w:val="center"/>
          </w:tcPr>
          <w:p w:rsidR="007C7CA4" w:rsidRDefault="007C5A16">
            <w:pPr>
              <w:spacing w:line="360" w:lineRule="auto"/>
              <w:jc w:val="center"/>
              <w:rPr>
                <w:sz w:val="22"/>
                <w:szCs w:val="24"/>
              </w:rPr>
            </w:pPr>
            <w:r>
              <w:rPr>
                <w:sz w:val="22"/>
                <w:szCs w:val="24"/>
              </w:rPr>
              <w:t>电话</w:t>
            </w:r>
          </w:p>
        </w:tc>
        <w:tc>
          <w:tcPr>
            <w:tcW w:w="1430" w:type="dxa"/>
            <w:noWrap/>
          </w:tcPr>
          <w:p w:rsidR="007C7CA4" w:rsidRDefault="007C7CA4">
            <w:pPr>
              <w:spacing w:line="360" w:lineRule="auto"/>
              <w:jc w:val="center"/>
              <w:rPr>
                <w:sz w:val="22"/>
                <w:szCs w:val="24"/>
              </w:rPr>
            </w:pPr>
          </w:p>
        </w:tc>
      </w:tr>
      <w:tr w:rsidR="007C7CA4">
        <w:trPr>
          <w:trHeight w:val="613"/>
          <w:jc w:val="center"/>
        </w:trPr>
        <w:tc>
          <w:tcPr>
            <w:tcW w:w="1980" w:type="dxa"/>
            <w:noWrap/>
            <w:vAlign w:val="center"/>
          </w:tcPr>
          <w:p w:rsidR="007C7CA4" w:rsidRDefault="007C5A16">
            <w:pPr>
              <w:spacing w:line="360" w:lineRule="auto"/>
              <w:jc w:val="center"/>
              <w:rPr>
                <w:sz w:val="22"/>
                <w:szCs w:val="24"/>
              </w:rPr>
            </w:pPr>
            <w:r>
              <w:rPr>
                <w:sz w:val="22"/>
                <w:szCs w:val="24"/>
              </w:rPr>
              <w:t>成立时间</w:t>
            </w:r>
          </w:p>
        </w:tc>
        <w:tc>
          <w:tcPr>
            <w:tcW w:w="2880" w:type="dxa"/>
            <w:gridSpan w:val="2"/>
            <w:noWrap/>
          </w:tcPr>
          <w:p w:rsidR="007C7CA4" w:rsidRDefault="007C7CA4">
            <w:pPr>
              <w:spacing w:line="360" w:lineRule="auto"/>
              <w:jc w:val="center"/>
              <w:rPr>
                <w:sz w:val="22"/>
                <w:szCs w:val="24"/>
              </w:rPr>
            </w:pPr>
          </w:p>
        </w:tc>
        <w:tc>
          <w:tcPr>
            <w:tcW w:w="4906" w:type="dxa"/>
            <w:gridSpan w:val="6"/>
            <w:noWrap/>
          </w:tcPr>
          <w:p w:rsidR="007C7CA4" w:rsidRDefault="007C5A16">
            <w:pPr>
              <w:spacing w:line="360" w:lineRule="auto"/>
              <w:jc w:val="center"/>
              <w:rPr>
                <w:sz w:val="22"/>
                <w:szCs w:val="24"/>
              </w:rPr>
            </w:pPr>
            <w:r>
              <w:rPr>
                <w:sz w:val="22"/>
                <w:szCs w:val="24"/>
              </w:rPr>
              <w:t>员工总人数：</w:t>
            </w:r>
          </w:p>
        </w:tc>
      </w:tr>
      <w:tr w:rsidR="007C7CA4">
        <w:trPr>
          <w:trHeight w:val="613"/>
          <w:jc w:val="center"/>
        </w:trPr>
        <w:tc>
          <w:tcPr>
            <w:tcW w:w="1980" w:type="dxa"/>
            <w:noWrap/>
            <w:vAlign w:val="center"/>
          </w:tcPr>
          <w:p w:rsidR="007C7CA4" w:rsidRDefault="007C5A16">
            <w:pPr>
              <w:spacing w:line="360" w:lineRule="auto"/>
              <w:jc w:val="center"/>
              <w:rPr>
                <w:sz w:val="22"/>
                <w:szCs w:val="24"/>
              </w:rPr>
            </w:pPr>
            <w:r>
              <w:rPr>
                <w:sz w:val="22"/>
                <w:szCs w:val="24"/>
              </w:rPr>
              <w:t>企业资质等级</w:t>
            </w:r>
          </w:p>
        </w:tc>
        <w:tc>
          <w:tcPr>
            <w:tcW w:w="2880" w:type="dxa"/>
            <w:gridSpan w:val="2"/>
            <w:noWrap/>
          </w:tcPr>
          <w:p w:rsidR="007C7CA4" w:rsidRDefault="007C7CA4">
            <w:pPr>
              <w:spacing w:line="360" w:lineRule="auto"/>
              <w:jc w:val="center"/>
              <w:rPr>
                <w:sz w:val="22"/>
                <w:szCs w:val="24"/>
              </w:rPr>
            </w:pPr>
          </w:p>
        </w:tc>
        <w:tc>
          <w:tcPr>
            <w:tcW w:w="714" w:type="dxa"/>
            <w:vMerge w:val="restart"/>
            <w:noWrap/>
            <w:vAlign w:val="center"/>
          </w:tcPr>
          <w:p w:rsidR="007C7CA4" w:rsidRDefault="007C5A16">
            <w:pPr>
              <w:spacing w:line="360" w:lineRule="auto"/>
              <w:jc w:val="center"/>
              <w:rPr>
                <w:sz w:val="22"/>
                <w:szCs w:val="24"/>
              </w:rPr>
            </w:pPr>
            <w:r>
              <w:rPr>
                <w:sz w:val="22"/>
                <w:szCs w:val="24"/>
              </w:rPr>
              <w:t>其中</w:t>
            </w:r>
          </w:p>
        </w:tc>
        <w:tc>
          <w:tcPr>
            <w:tcW w:w="2039" w:type="dxa"/>
            <w:gridSpan w:val="3"/>
            <w:noWrap/>
            <w:vAlign w:val="center"/>
          </w:tcPr>
          <w:p w:rsidR="007C7CA4" w:rsidRDefault="007C5A16">
            <w:pPr>
              <w:spacing w:line="360" w:lineRule="auto"/>
              <w:jc w:val="center"/>
              <w:rPr>
                <w:sz w:val="22"/>
                <w:szCs w:val="24"/>
              </w:rPr>
            </w:pPr>
            <w:r>
              <w:rPr>
                <w:sz w:val="22"/>
                <w:szCs w:val="24"/>
              </w:rPr>
              <w:t>项目经理</w:t>
            </w:r>
          </w:p>
        </w:tc>
        <w:tc>
          <w:tcPr>
            <w:tcW w:w="2153" w:type="dxa"/>
            <w:gridSpan w:val="2"/>
            <w:noWrap/>
          </w:tcPr>
          <w:p w:rsidR="007C7CA4" w:rsidRDefault="007C7CA4">
            <w:pPr>
              <w:spacing w:line="360" w:lineRule="auto"/>
              <w:jc w:val="center"/>
              <w:rPr>
                <w:sz w:val="22"/>
                <w:szCs w:val="24"/>
              </w:rPr>
            </w:pPr>
          </w:p>
        </w:tc>
      </w:tr>
      <w:tr w:rsidR="007C7CA4">
        <w:trPr>
          <w:trHeight w:val="763"/>
          <w:jc w:val="center"/>
        </w:trPr>
        <w:tc>
          <w:tcPr>
            <w:tcW w:w="1980" w:type="dxa"/>
            <w:noWrap/>
            <w:vAlign w:val="center"/>
          </w:tcPr>
          <w:p w:rsidR="007C7CA4" w:rsidRDefault="007C5A16">
            <w:pPr>
              <w:spacing w:line="360" w:lineRule="auto"/>
              <w:jc w:val="center"/>
              <w:rPr>
                <w:sz w:val="22"/>
                <w:szCs w:val="24"/>
              </w:rPr>
            </w:pPr>
            <w:r>
              <w:rPr>
                <w:sz w:val="22"/>
                <w:szCs w:val="24"/>
              </w:rPr>
              <w:t>营业执照号</w:t>
            </w:r>
          </w:p>
        </w:tc>
        <w:tc>
          <w:tcPr>
            <w:tcW w:w="2880" w:type="dxa"/>
            <w:gridSpan w:val="2"/>
            <w:noWrap/>
          </w:tcPr>
          <w:p w:rsidR="007C7CA4" w:rsidRDefault="007C7CA4">
            <w:pPr>
              <w:spacing w:line="360" w:lineRule="auto"/>
              <w:jc w:val="center"/>
              <w:rPr>
                <w:sz w:val="22"/>
                <w:szCs w:val="24"/>
              </w:rPr>
            </w:pPr>
          </w:p>
        </w:tc>
        <w:tc>
          <w:tcPr>
            <w:tcW w:w="714" w:type="dxa"/>
            <w:vMerge/>
            <w:noWrap/>
          </w:tcPr>
          <w:p w:rsidR="007C7CA4" w:rsidRDefault="007C7CA4"/>
        </w:tc>
        <w:tc>
          <w:tcPr>
            <w:tcW w:w="2039" w:type="dxa"/>
            <w:gridSpan w:val="3"/>
            <w:noWrap/>
            <w:vAlign w:val="center"/>
          </w:tcPr>
          <w:p w:rsidR="007C7CA4" w:rsidRDefault="007C5A16">
            <w:pPr>
              <w:spacing w:line="360" w:lineRule="auto"/>
              <w:jc w:val="center"/>
              <w:rPr>
                <w:sz w:val="22"/>
                <w:szCs w:val="24"/>
              </w:rPr>
            </w:pPr>
            <w:r>
              <w:rPr>
                <w:sz w:val="22"/>
                <w:szCs w:val="24"/>
              </w:rPr>
              <w:t>高级职称人员</w:t>
            </w:r>
          </w:p>
        </w:tc>
        <w:tc>
          <w:tcPr>
            <w:tcW w:w="2153" w:type="dxa"/>
            <w:gridSpan w:val="2"/>
            <w:noWrap/>
          </w:tcPr>
          <w:p w:rsidR="007C7CA4" w:rsidRDefault="007C7CA4">
            <w:pPr>
              <w:spacing w:line="360" w:lineRule="auto"/>
              <w:jc w:val="center"/>
              <w:rPr>
                <w:sz w:val="22"/>
                <w:szCs w:val="24"/>
              </w:rPr>
            </w:pPr>
          </w:p>
        </w:tc>
      </w:tr>
      <w:tr w:rsidR="007C7CA4">
        <w:trPr>
          <w:trHeight w:val="626"/>
          <w:jc w:val="center"/>
        </w:trPr>
        <w:tc>
          <w:tcPr>
            <w:tcW w:w="1980" w:type="dxa"/>
            <w:noWrap/>
            <w:vAlign w:val="center"/>
          </w:tcPr>
          <w:p w:rsidR="007C7CA4" w:rsidRDefault="007C5A16">
            <w:pPr>
              <w:spacing w:line="360" w:lineRule="auto"/>
              <w:jc w:val="center"/>
              <w:rPr>
                <w:sz w:val="22"/>
                <w:szCs w:val="24"/>
              </w:rPr>
            </w:pPr>
            <w:r>
              <w:rPr>
                <w:sz w:val="22"/>
                <w:szCs w:val="24"/>
              </w:rPr>
              <w:t>注册资金</w:t>
            </w:r>
          </w:p>
        </w:tc>
        <w:tc>
          <w:tcPr>
            <w:tcW w:w="2880" w:type="dxa"/>
            <w:gridSpan w:val="2"/>
            <w:noWrap/>
          </w:tcPr>
          <w:p w:rsidR="007C7CA4" w:rsidRDefault="007C7CA4">
            <w:pPr>
              <w:spacing w:line="360" w:lineRule="auto"/>
              <w:jc w:val="center"/>
              <w:rPr>
                <w:sz w:val="22"/>
                <w:szCs w:val="24"/>
              </w:rPr>
            </w:pPr>
          </w:p>
        </w:tc>
        <w:tc>
          <w:tcPr>
            <w:tcW w:w="714" w:type="dxa"/>
            <w:vMerge/>
            <w:noWrap/>
          </w:tcPr>
          <w:p w:rsidR="007C7CA4" w:rsidRDefault="007C7CA4"/>
        </w:tc>
        <w:tc>
          <w:tcPr>
            <w:tcW w:w="2039" w:type="dxa"/>
            <w:gridSpan w:val="3"/>
            <w:noWrap/>
            <w:vAlign w:val="center"/>
          </w:tcPr>
          <w:p w:rsidR="007C7CA4" w:rsidRDefault="007C5A16">
            <w:pPr>
              <w:spacing w:line="360" w:lineRule="auto"/>
              <w:jc w:val="center"/>
              <w:rPr>
                <w:sz w:val="22"/>
                <w:szCs w:val="24"/>
              </w:rPr>
            </w:pPr>
            <w:r>
              <w:rPr>
                <w:sz w:val="22"/>
                <w:szCs w:val="24"/>
              </w:rPr>
              <w:t>中级职称人员</w:t>
            </w:r>
          </w:p>
        </w:tc>
        <w:tc>
          <w:tcPr>
            <w:tcW w:w="2153" w:type="dxa"/>
            <w:gridSpan w:val="2"/>
            <w:noWrap/>
          </w:tcPr>
          <w:p w:rsidR="007C7CA4" w:rsidRDefault="007C7CA4">
            <w:pPr>
              <w:spacing w:line="360" w:lineRule="auto"/>
              <w:jc w:val="center"/>
              <w:rPr>
                <w:sz w:val="22"/>
                <w:szCs w:val="24"/>
              </w:rPr>
            </w:pPr>
          </w:p>
        </w:tc>
      </w:tr>
      <w:tr w:rsidR="007C7CA4">
        <w:trPr>
          <w:trHeight w:val="763"/>
          <w:jc w:val="center"/>
        </w:trPr>
        <w:tc>
          <w:tcPr>
            <w:tcW w:w="1980" w:type="dxa"/>
            <w:noWrap/>
            <w:vAlign w:val="center"/>
          </w:tcPr>
          <w:p w:rsidR="007C7CA4" w:rsidRDefault="007C5A16">
            <w:pPr>
              <w:spacing w:line="360" w:lineRule="auto"/>
              <w:jc w:val="center"/>
              <w:rPr>
                <w:sz w:val="22"/>
                <w:szCs w:val="24"/>
              </w:rPr>
            </w:pPr>
            <w:r>
              <w:rPr>
                <w:sz w:val="22"/>
                <w:szCs w:val="24"/>
              </w:rPr>
              <w:t>开户银行</w:t>
            </w:r>
          </w:p>
        </w:tc>
        <w:tc>
          <w:tcPr>
            <w:tcW w:w="2880" w:type="dxa"/>
            <w:gridSpan w:val="2"/>
            <w:noWrap/>
          </w:tcPr>
          <w:p w:rsidR="007C7CA4" w:rsidRDefault="007C7CA4">
            <w:pPr>
              <w:spacing w:line="360" w:lineRule="auto"/>
              <w:jc w:val="center"/>
              <w:rPr>
                <w:sz w:val="22"/>
                <w:szCs w:val="24"/>
              </w:rPr>
            </w:pPr>
          </w:p>
        </w:tc>
        <w:tc>
          <w:tcPr>
            <w:tcW w:w="714" w:type="dxa"/>
            <w:vMerge/>
            <w:noWrap/>
          </w:tcPr>
          <w:p w:rsidR="007C7CA4" w:rsidRDefault="007C7CA4"/>
        </w:tc>
        <w:tc>
          <w:tcPr>
            <w:tcW w:w="2039" w:type="dxa"/>
            <w:gridSpan w:val="3"/>
            <w:noWrap/>
            <w:vAlign w:val="center"/>
          </w:tcPr>
          <w:p w:rsidR="007C7CA4" w:rsidRDefault="007C5A16">
            <w:pPr>
              <w:spacing w:line="360" w:lineRule="auto"/>
              <w:jc w:val="center"/>
              <w:rPr>
                <w:sz w:val="22"/>
                <w:szCs w:val="24"/>
              </w:rPr>
            </w:pPr>
            <w:r>
              <w:rPr>
                <w:sz w:val="22"/>
                <w:szCs w:val="24"/>
              </w:rPr>
              <w:t>初级职称人员</w:t>
            </w:r>
          </w:p>
        </w:tc>
        <w:tc>
          <w:tcPr>
            <w:tcW w:w="2153" w:type="dxa"/>
            <w:gridSpan w:val="2"/>
            <w:noWrap/>
          </w:tcPr>
          <w:p w:rsidR="007C7CA4" w:rsidRDefault="007C7CA4">
            <w:pPr>
              <w:spacing w:line="360" w:lineRule="auto"/>
              <w:jc w:val="center"/>
              <w:rPr>
                <w:sz w:val="22"/>
                <w:szCs w:val="24"/>
              </w:rPr>
            </w:pPr>
          </w:p>
        </w:tc>
      </w:tr>
      <w:tr w:rsidR="007C7CA4">
        <w:trPr>
          <w:trHeight w:val="614"/>
          <w:jc w:val="center"/>
        </w:trPr>
        <w:tc>
          <w:tcPr>
            <w:tcW w:w="1980" w:type="dxa"/>
            <w:noWrap/>
            <w:vAlign w:val="center"/>
          </w:tcPr>
          <w:p w:rsidR="007C7CA4" w:rsidRDefault="007C5A16">
            <w:pPr>
              <w:spacing w:line="360" w:lineRule="auto"/>
              <w:jc w:val="center"/>
              <w:rPr>
                <w:sz w:val="22"/>
                <w:szCs w:val="24"/>
              </w:rPr>
            </w:pPr>
            <w:r>
              <w:rPr>
                <w:sz w:val="22"/>
                <w:szCs w:val="24"/>
              </w:rPr>
              <w:t>账号</w:t>
            </w:r>
          </w:p>
        </w:tc>
        <w:tc>
          <w:tcPr>
            <w:tcW w:w="2880" w:type="dxa"/>
            <w:gridSpan w:val="2"/>
            <w:noWrap/>
          </w:tcPr>
          <w:p w:rsidR="007C7CA4" w:rsidRDefault="007C7CA4">
            <w:pPr>
              <w:spacing w:line="360" w:lineRule="auto"/>
              <w:jc w:val="center"/>
              <w:rPr>
                <w:sz w:val="22"/>
                <w:szCs w:val="24"/>
              </w:rPr>
            </w:pPr>
          </w:p>
        </w:tc>
        <w:tc>
          <w:tcPr>
            <w:tcW w:w="714" w:type="dxa"/>
            <w:vMerge/>
            <w:noWrap/>
          </w:tcPr>
          <w:p w:rsidR="007C7CA4" w:rsidRDefault="007C7CA4"/>
        </w:tc>
        <w:tc>
          <w:tcPr>
            <w:tcW w:w="2039" w:type="dxa"/>
            <w:gridSpan w:val="3"/>
            <w:noWrap/>
            <w:vAlign w:val="center"/>
          </w:tcPr>
          <w:p w:rsidR="007C7CA4" w:rsidRDefault="007C5A16">
            <w:pPr>
              <w:spacing w:line="360" w:lineRule="auto"/>
              <w:jc w:val="center"/>
              <w:rPr>
                <w:sz w:val="22"/>
                <w:szCs w:val="24"/>
              </w:rPr>
            </w:pPr>
            <w:r>
              <w:rPr>
                <w:sz w:val="22"/>
                <w:szCs w:val="24"/>
              </w:rPr>
              <w:t>技工</w:t>
            </w:r>
          </w:p>
        </w:tc>
        <w:tc>
          <w:tcPr>
            <w:tcW w:w="2153" w:type="dxa"/>
            <w:gridSpan w:val="2"/>
            <w:noWrap/>
          </w:tcPr>
          <w:p w:rsidR="007C7CA4" w:rsidRDefault="007C7CA4">
            <w:pPr>
              <w:spacing w:line="360" w:lineRule="auto"/>
              <w:jc w:val="center"/>
              <w:rPr>
                <w:sz w:val="22"/>
                <w:szCs w:val="24"/>
              </w:rPr>
            </w:pPr>
          </w:p>
        </w:tc>
      </w:tr>
      <w:tr w:rsidR="007C7CA4">
        <w:trPr>
          <w:trHeight w:val="2955"/>
          <w:jc w:val="center"/>
        </w:trPr>
        <w:tc>
          <w:tcPr>
            <w:tcW w:w="1980" w:type="dxa"/>
            <w:noWrap/>
            <w:vAlign w:val="center"/>
          </w:tcPr>
          <w:p w:rsidR="007C7CA4" w:rsidRDefault="007C5A16">
            <w:pPr>
              <w:spacing w:line="360" w:lineRule="auto"/>
              <w:jc w:val="center"/>
              <w:rPr>
                <w:sz w:val="22"/>
                <w:szCs w:val="24"/>
              </w:rPr>
            </w:pPr>
            <w:r>
              <w:rPr>
                <w:sz w:val="22"/>
                <w:szCs w:val="24"/>
              </w:rPr>
              <w:t>经营范围</w:t>
            </w:r>
          </w:p>
        </w:tc>
        <w:tc>
          <w:tcPr>
            <w:tcW w:w="7786" w:type="dxa"/>
            <w:gridSpan w:val="8"/>
            <w:noWrap/>
          </w:tcPr>
          <w:p w:rsidR="007C7CA4" w:rsidRDefault="007C7CA4">
            <w:pPr>
              <w:spacing w:line="360" w:lineRule="auto"/>
              <w:ind w:firstLineChars="200" w:firstLine="440"/>
              <w:jc w:val="center"/>
              <w:rPr>
                <w:sz w:val="22"/>
                <w:szCs w:val="24"/>
              </w:rPr>
            </w:pPr>
          </w:p>
        </w:tc>
      </w:tr>
      <w:tr w:rsidR="007C7CA4">
        <w:trPr>
          <w:trHeight w:val="765"/>
          <w:jc w:val="center"/>
        </w:trPr>
        <w:tc>
          <w:tcPr>
            <w:tcW w:w="1980" w:type="dxa"/>
            <w:noWrap/>
            <w:vAlign w:val="center"/>
          </w:tcPr>
          <w:p w:rsidR="007C7CA4" w:rsidRDefault="007C5A16">
            <w:pPr>
              <w:spacing w:line="360" w:lineRule="auto"/>
              <w:jc w:val="center"/>
              <w:rPr>
                <w:sz w:val="22"/>
                <w:szCs w:val="24"/>
              </w:rPr>
            </w:pPr>
            <w:r>
              <w:rPr>
                <w:sz w:val="22"/>
                <w:szCs w:val="24"/>
              </w:rPr>
              <w:t>备注</w:t>
            </w:r>
          </w:p>
        </w:tc>
        <w:tc>
          <w:tcPr>
            <w:tcW w:w="7786" w:type="dxa"/>
            <w:gridSpan w:val="8"/>
            <w:noWrap/>
          </w:tcPr>
          <w:p w:rsidR="007C7CA4" w:rsidRDefault="007C7CA4">
            <w:pPr>
              <w:spacing w:line="360" w:lineRule="auto"/>
              <w:ind w:firstLineChars="200" w:firstLine="440"/>
              <w:jc w:val="center"/>
              <w:rPr>
                <w:sz w:val="22"/>
                <w:szCs w:val="24"/>
              </w:rPr>
            </w:pPr>
          </w:p>
        </w:tc>
      </w:tr>
    </w:tbl>
    <w:p w:rsidR="007C7CA4" w:rsidRDefault="007C5A16">
      <w:pPr>
        <w:widowControl/>
        <w:spacing w:line="360" w:lineRule="auto"/>
        <w:jc w:val="left"/>
        <w:rPr>
          <w:b/>
          <w:snapToGrid w:val="0"/>
          <w:kern w:val="0"/>
          <w:szCs w:val="28"/>
        </w:rPr>
      </w:pPr>
      <w:r>
        <w:rPr>
          <w:sz w:val="20"/>
          <w:szCs w:val="21"/>
        </w:rPr>
        <w:t>注：附营业执照（副本）、组织机构代码证复印件、资质证明复印件等。加盖鲜章。</w:t>
      </w:r>
    </w:p>
    <w:p w:rsidR="007C7CA4" w:rsidRDefault="007C5A16" w:rsidP="00B73C67">
      <w:pPr>
        <w:pStyle w:val="2"/>
        <w:numPr>
          <w:ilvl w:val="0"/>
          <w:numId w:val="5"/>
        </w:numPr>
        <w:ind w:firstLine="482"/>
        <w:jc w:val="center"/>
        <w:rPr>
          <w:rFonts w:ascii="Times New Roman" w:hAnsi="Times New Roman"/>
          <w:b w:val="0"/>
        </w:rPr>
      </w:pPr>
      <w:r>
        <w:rPr>
          <w:rFonts w:ascii="Times New Roman" w:hAnsi="Times New Roman"/>
        </w:rPr>
        <w:br w:type="page"/>
      </w:r>
      <w:r>
        <w:rPr>
          <w:rFonts w:ascii="Times New Roman" w:hAnsi="Times New Roman"/>
          <w:snapToGrid/>
        </w:rPr>
        <w:lastRenderedPageBreak/>
        <w:t>法定代表人身份证明及授权委托书</w:t>
      </w:r>
    </w:p>
    <w:p w:rsidR="007C7CA4" w:rsidRDefault="007C5A16">
      <w:pPr>
        <w:jc w:val="center"/>
        <w:rPr>
          <w:b/>
          <w:bCs/>
          <w:snapToGrid w:val="0"/>
        </w:rPr>
      </w:pPr>
      <w:r>
        <w:rPr>
          <w:b/>
          <w:bCs/>
          <w:snapToGrid w:val="0"/>
        </w:rPr>
        <w:t>法定代表人身份证明书</w:t>
      </w:r>
    </w:p>
    <w:p w:rsidR="007C7CA4" w:rsidRDefault="007C7CA4">
      <w:pPr>
        <w:tabs>
          <w:tab w:val="left" w:pos="6300"/>
        </w:tabs>
        <w:snapToGrid w:val="0"/>
        <w:spacing w:line="360" w:lineRule="auto"/>
        <w:ind w:firstLine="570"/>
        <w:rPr>
          <w:snapToGrid w:val="0"/>
          <w:kern w:val="0"/>
          <w:sz w:val="24"/>
        </w:rPr>
      </w:pPr>
    </w:p>
    <w:p w:rsidR="007C7CA4" w:rsidRDefault="007C5A16">
      <w:pPr>
        <w:tabs>
          <w:tab w:val="left" w:pos="6300"/>
        </w:tabs>
        <w:snapToGrid w:val="0"/>
        <w:spacing w:line="360" w:lineRule="auto"/>
        <w:ind w:firstLine="570"/>
        <w:rPr>
          <w:snapToGrid w:val="0"/>
          <w:kern w:val="0"/>
          <w:sz w:val="24"/>
        </w:rPr>
      </w:pPr>
      <w:r>
        <w:rPr>
          <w:snapToGrid w:val="0"/>
          <w:kern w:val="0"/>
          <w:sz w:val="24"/>
        </w:rPr>
        <w:t>项目名称：</w:t>
      </w:r>
      <w:r>
        <w:rPr>
          <w:snapToGrid w:val="0"/>
          <w:kern w:val="0"/>
          <w:sz w:val="24"/>
          <w:u w:val="single"/>
        </w:rPr>
        <w:t>____________________</w:t>
      </w:r>
    </w:p>
    <w:p w:rsidR="007C7CA4" w:rsidRDefault="007C7CA4">
      <w:pPr>
        <w:tabs>
          <w:tab w:val="left" w:pos="6300"/>
        </w:tabs>
        <w:snapToGrid w:val="0"/>
        <w:spacing w:line="360" w:lineRule="auto"/>
        <w:ind w:firstLine="570"/>
        <w:rPr>
          <w:snapToGrid w:val="0"/>
          <w:kern w:val="0"/>
          <w:sz w:val="24"/>
        </w:rPr>
      </w:pPr>
    </w:p>
    <w:p w:rsidR="007C7CA4" w:rsidRDefault="007C5A16">
      <w:pPr>
        <w:tabs>
          <w:tab w:val="left" w:pos="6300"/>
        </w:tabs>
        <w:snapToGrid w:val="0"/>
        <w:spacing w:line="360" w:lineRule="auto"/>
        <w:ind w:firstLine="570"/>
        <w:rPr>
          <w:snapToGrid w:val="0"/>
          <w:kern w:val="0"/>
          <w:sz w:val="24"/>
        </w:rPr>
      </w:pPr>
      <w:r>
        <w:rPr>
          <w:snapToGrid w:val="0"/>
          <w:kern w:val="0"/>
          <w:sz w:val="24"/>
        </w:rPr>
        <w:t>致：</w:t>
      </w:r>
      <w:r>
        <w:rPr>
          <w:snapToGrid w:val="0"/>
          <w:kern w:val="0"/>
          <w:sz w:val="24"/>
          <w:u w:val="single"/>
        </w:rPr>
        <w:t xml:space="preserve"> </w:t>
      </w:r>
      <w:r>
        <w:rPr>
          <w:snapToGrid w:val="0"/>
          <w:kern w:val="0"/>
          <w:sz w:val="24"/>
          <w:u w:val="single"/>
        </w:rPr>
        <w:t>重庆三峡银行股份有限公司</w:t>
      </w:r>
      <w:r>
        <w:rPr>
          <w:snapToGrid w:val="0"/>
          <w:kern w:val="0"/>
          <w:sz w:val="24"/>
          <w:u w:val="single"/>
        </w:rPr>
        <w:t xml:space="preserve">  </w:t>
      </w:r>
      <w:r>
        <w:rPr>
          <w:snapToGrid w:val="0"/>
          <w:kern w:val="0"/>
          <w:sz w:val="24"/>
        </w:rPr>
        <w:t>：</w:t>
      </w:r>
    </w:p>
    <w:p w:rsidR="007C7CA4" w:rsidRDefault="007C5A16">
      <w:pPr>
        <w:tabs>
          <w:tab w:val="left" w:pos="6300"/>
        </w:tabs>
        <w:snapToGrid w:val="0"/>
        <w:spacing w:line="360" w:lineRule="auto"/>
        <w:ind w:firstLine="570"/>
        <w:rPr>
          <w:snapToGrid w:val="0"/>
          <w:kern w:val="0"/>
          <w:sz w:val="24"/>
        </w:rPr>
      </w:pPr>
      <w:r>
        <w:rPr>
          <w:snapToGrid w:val="0"/>
          <w:kern w:val="0"/>
          <w:sz w:val="24"/>
        </w:rPr>
        <w:t>（法定代表人姓名）在（</w:t>
      </w:r>
      <w:r>
        <w:rPr>
          <w:snapToGrid w:val="0"/>
          <w:kern w:val="0"/>
          <w:sz w:val="24"/>
          <w:szCs w:val="24"/>
        </w:rPr>
        <w:t>参选</w:t>
      </w:r>
      <w:r>
        <w:rPr>
          <w:snapToGrid w:val="0"/>
          <w:kern w:val="0"/>
          <w:sz w:val="24"/>
        </w:rPr>
        <w:t>人名称）任（职务名称）职务，是（</w:t>
      </w:r>
      <w:r>
        <w:rPr>
          <w:snapToGrid w:val="0"/>
          <w:kern w:val="0"/>
          <w:sz w:val="24"/>
          <w:szCs w:val="24"/>
        </w:rPr>
        <w:t>参选</w:t>
      </w:r>
      <w:r>
        <w:rPr>
          <w:snapToGrid w:val="0"/>
          <w:kern w:val="0"/>
          <w:sz w:val="24"/>
        </w:rPr>
        <w:t>人名称）的法定代表人。</w:t>
      </w:r>
    </w:p>
    <w:p w:rsidR="007C7CA4" w:rsidRDefault="007C7CA4">
      <w:pPr>
        <w:tabs>
          <w:tab w:val="left" w:pos="6300"/>
        </w:tabs>
        <w:snapToGrid w:val="0"/>
        <w:spacing w:line="360" w:lineRule="auto"/>
        <w:ind w:firstLine="570"/>
        <w:rPr>
          <w:snapToGrid w:val="0"/>
          <w:kern w:val="0"/>
          <w:sz w:val="24"/>
        </w:rPr>
      </w:pPr>
    </w:p>
    <w:p w:rsidR="007C7CA4" w:rsidRDefault="007C5A16">
      <w:pPr>
        <w:tabs>
          <w:tab w:val="left" w:pos="6300"/>
        </w:tabs>
        <w:snapToGrid w:val="0"/>
        <w:spacing w:line="360" w:lineRule="auto"/>
        <w:ind w:firstLine="570"/>
        <w:rPr>
          <w:snapToGrid w:val="0"/>
          <w:kern w:val="0"/>
          <w:sz w:val="24"/>
        </w:rPr>
      </w:pPr>
      <w:r>
        <w:rPr>
          <w:snapToGrid w:val="0"/>
          <w:kern w:val="0"/>
          <w:sz w:val="24"/>
        </w:rPr>
        <w:t>特此证明。</w:t>
      </w:r>
    </w:p>
    <w:p w:rsidR="007C7CA4" w:rsidRDefault="007C7CA4">
      <w:pPr>
        <w:tabs>
          <w:tab w:val="left" w:pos="6300"/>
        </w:tabs>
        <w:snapToGrid w:val="0"/>
        <w:spacing w:line="360" w:lineRule="auto"/>
        <w:ind w:firstLine="570"/>
        <w:rPr>
          <w:snapToGrid w:val="0"/>
          <w:kern w:val="0"/>
          <w:sz w:val="24"/>
        </w:rPr>
      </w:pPr>
    </w:p>
    <w:p w:rsidR="007C7CA4" w:rsidRDefault="007C7CA4">
      <w:pPr>
        <w:tabs>
          <w:tab w:val="left" w:pos="6300"/>
        </w:tabs>
        <w:snapToGrid w:val="0"/>
        <w:spacing w:line="360" w:lineRule="auto"/>
        <w:ind w:firstLine="570"/>
        <w:rPr>
          <w:snapToGrid w:val="0"/>
          <w:kern w:val="0"/>
          <w:sz w:val="24"/>
        </w:rPr>
      </w:pPr>
    </w:p>
    <w:p w:rsidR="007C7CA4" w:rsidRDefault="007C7CA4">
      <w:pPr>
        <w:tabs>
          <w:tab w:val="left" w:pos="6300"/>
        </w:tabs>
        <w:snapToGrid w:val="0"/>
        <w:spacing w:line="360" w:lineRule="auto"/>
        <w:ind w:firstLine="570"/>
        <w:rPr>
          <w:snapToGrid w:val="0"/>
          <w:kern w:val="0"/>
          <w:sz w:val="24"/>
        </w:rPr>
      </w:pPr>
    </w:p>
    <w:p w:rsidR="007C7CA4" w:rsidRDefault="007C5A16">
      <w:pPr>
        <w:tabs>
          <w:tab w:val="left" w:pos="6300"/>
        </w:tabs>
        <w:snapToGrid w:val="0"/>
        <w:spacing w:line="360" w:lineRule="auto"/>
        <w:ind w:firstLine="570"/>
        <w:rPr>
          <w:snapToGrid w:val="0"/>
          <w:kern w:val="0"/>
          <w:sz w:val="24"/>
        </w:rPr>
      </w:pPr>
      <w:r>
        <w:rPr>
          <w:snapToGrid w:val="0"/>
          <w:kern w:val="0"/>
          <w:sz w:val="24"/>
        </w:rPr>
        <w:t xml:space="preserve">                                             </w:t>
      </w:r>
      <w:r>
        <w:rPr>
          <w:snapToGrid w:val="0"/>
          <w:kern w:val="0"/>
          <w:sz w:val="24"/>
        </w:rPr>
        <w:t>（</w:t>
      </w:r>
      <w:r>
        <w:rPr>
          <w:snapToGrid w:val="0"/>
          <w:kern w:val="0"/>
          <w:sz w:val="24"/>
          <w:szCs w:val="24"/>
        </w:rPr>
        <w:t>参选</w:t>
      </w:r>
      <w:r>
        <w:rPr>
          <w:snapToGrid w:val="0"/>
          <w:kern w:val="0"/>
          <w:sz w:val="24"/>
        </w:rPr>
        <w:t>人公章）</w:t>
      </w:r>
    </w:p>
    <w:p w:rsidR="007C7CA4" w:rsidRDefault="007C7CA4">
      <w:pPr>
        <w:tabs>
          <w:tab w:val="left" w:pos="6300"/>
        </w:tabs>
        <w:snapToGrid w:val="0"/>
        <w:spacing w:line="360" w:lineRule="auto"/>
        <w:ind w:firstLine="570"/>
        <w:rPr>
          <w:snapToGrid w:val="0"/>
          <w:kern w:val="0"/>
          <w:sz w:val="24"/>
        </w:rPr>
      </w:pPr>
    </w:p>
    <w:p w:rsidR="007C7CA4" w:rsidRDefault="007C5A16">
      <w:pPr>
        <w:tabs>
          <w:tab w:val="left" w:pos="6300"/>
        </w:tabs>
        <w:snapToGrid w:val="0"/>
        <w:spacing w:line="360" w:lineRule="auto"/>
        <w:ind w:firstLine="570"/>
        <w:rPr>
          <w:snapToGrid w:val="0"/>
          <w:kern w:val="0"/>
          <w:sz w:val="24"/>
        </w:rPr>
      </w:pPr>
      <w:r>
        <w:rPr>
          <w:snapToGrid w:val="0"/>
          <w:kern w:val="0"/>
          <w:sz w:val="24"/>
        </w:rPr>
        <w:t xml:space="preserve">                                             </w:t>
      </w:r>
      <w:r>
        <w:rPr>
          <w:snapToGrid w:val="0"/>
          <w:kern w:val="0"/>
          <w:sz w:val="24"/>
        </w:rPr>
        <w:t>年</w:t>
      </w:r>
      <w:r>
        <w:rPr>
          <w:snapToGrid w:val="0"/>
          <w:kern w:val="0"/>
          <w:sz w:val="24"/>
        </w:rPr>
        <w:t xml:space="preserve">   </w:t>
      </w:r>
      <w:r>
        <w:rPr>
          <w:snapToGrid w:val="0"/>
          <w:kern w:val="0"/>
          <w:sz w:val="24"/>
        </w:rPr>
        <w:t>月</w:t>
      </w:r>
      <w:r>
        <w:rPr>
          <w:snapToGrid w:val="0"/>
          <w:kern w:val="0"/>
          <w:sz w:val="24"/>
        </w:rPr>
        <w:t xml:space="preserve">   </w:t>
      </w:r>
      <w:r>
        <w:rPr>
          <w:snapToGrid w:val="0"/>
          <w:kern w:val="0"/>
          <w:sz w:val="24"/>
        </w:rPr>
        <w:t>日</w:t>
      </w:r>
    </w:p>
    <w:p w:rsidR="007C7CA4" w:rsidRDefault="007C7CA4">
      <w:pPr>
        <w:tabs>
          <w:tab w:val="left" w:pos="6300"/>
        </w:tabs>
        <w:snapToGrid w:val="0"/>
        <w:spacing w:line="360" w:lineRule="auto"/>
        <w:ind w:firstLine="570"/>
        <w:rPr>
          <w:snapToGrid w:val="0"/>
          <w:kern w:val="0"/>
          <w:sz w:val="24"/>
        </w:rPr>
      </w:pPr>
    </w:p>
    <w:p w:rsidR="007C7CA4" w:rsidRDefault="007C5A16">
      <w:pPr>
        <w:tabs>
          <w:tab w:val="left" w:pos="6300"/>
        </w:tabs>
        <w:snapToGrid w:val="0"/>
        <w:spacing w:line="360" w:lineRule="auto"/>
        <w:ind w:firstLine="570"/>
        <w:rPr>
          <w:snapToGrid w:val="0"/>
          <w:kern w:val="0"/>
          <w:sz w:val="24"/>
        </w:rPr>
      </w:pPr>
      <w:r>
        <w:rPr>
          <w:snapToGrid w:val="0"/>
          <w:kern w:val="0"/>
          <w:sz w:val="24"/>
        </w:rPr>
        <w:t>（附：法定代表人身份证正反面复印件）</w:t>
      </w:r>
    </w:p>
    <w:p w:rsidR="007C7CA4" w:rsidRDefault="007C7CA4">
      <w:pPr>
        <w:tabs>
          <w:tab w:val="left" w:pos="6300"/>
        </w:tabs>
        <w:snapToGrid w:val="0"/>
        <w:spacing w:line="360" w:lineRule="auto"/>
        <w:ind w:firstLine="570"/>
        <w:rPr>
          <w:snapToGrid w:val="0"/>
          <w:kern w:val="0"/>
          <w:sz w:val="24"/>
        </w:rPr>
      </w:pPr>
    </w:p>
    <w:p w:rsidR="007C7CA4" w:rsidRDefault="007C7CA4">
      <w:pPr>
        <w:tabs>
          <w:tab w:val="left" w:pos="6300"/>
        </w:tabs>
        <w:snapToGrid w:val="0"/>
        <w:spacing w:line="360" w:lineRule="auto"/>
        <w:ind w:firstLine="570"/>
        <w:rPr>
          <w:snapToGrid w:val="0"/>
          <w:kern w:val="0"/>
          <w:sz w:val="24"/>
        </w:rPr>
      </w:pPr>
    </w:p>
    <w:p w:rsidR="007C7CA4" w:rsidRDefault="007C7CA4">
      <w:pPr>
        <w:tabs>
          <w:tab w:val="left" w:pos="6300"/>
        </w:tabs>
        <w:snapToGrid w:val="0"/>
        <w:spacing w:line="360" w:lineRule="auto"/>
        <w:ind w:firstLine="570"/>
        <w:rPr>
          <w:snapToGrid w:val="0"/>
          <w:kern w:val="0"/>
          <w:sz w:val="24"/>
        </w:rPr>
      </w:pPr>
    </w:p>
    <w:p w:rsidR="007C7CA4" w:rsidRDefault="007C5A16">
      <w:pPr>
        <w:jc w:val="center"/>
        <w:rPr>
          <w:b/>
          <w:bCs/>
          <w:snapToGrid w:val="0"/>
          <w:kern w:val="0"/>
          <w:sz w:val="24"/>
        </w:rPr>
      </w:pPr>
      <w:r>
        <w:rPr>
          <w:snapToGrid w:val="0"/>
          <w:kern w:val="0"/>
        </w:rPr>
        <w:br w:type="column"/>
      </w:r>
      <w:r>
        <w:rPr>
          <w:b/>
          <w:bCs/>
          <w:snapToGrid w:val="0"/>
        </w:rPr>
        <w:lastRenderedPageBreak/>
        <w:t>法定代表人授权委托书</w:t>
      </w:r>
    </w:p>
    <w:p w:rsidR="007C7CA4" w:rsidRDefault="007C7CA4">
      <w:pPr>
        <w:tabs>
          <w:tab w:val="left" w:pos="6300"/>
        </w:tabs>
        <w:snapToGrid w:val="0"/>
        <w:spacing w:line="360" w:lineRule="auto"/>
        <w:ind w:firstLine="570"/>
        <w:rPr>
          <w:snapToGrid w:val="0"/>
          <w:kern w:val="0"/>
          <w:sz w:val="24"/>
        </w:rPr>
      </w:pPr>
    </w:p>
    <w:p w:rsidR="007C7CA4" w:rsidRDefault="007C5A16">
      <w:pPr>
        <w:tabs>
          <w:tab w:val="left" w:pos="6300"/>
        </w:tabs>
        <w:snapToGrid w:val="0"/>
        <w:spacing w:line="360" w:lineRule="auto"/>
        <w:ind w:firstLineChars="200" w:firstLine="480"/>
        <w:rPr>
          <w:snapToGrid w:val="0"/>
          <w:kern w:val="0"/>
          <w:sz w:val="24"/>
        </w:rPr>
      </w:pPr>
      <w:r>
        <w:rPr>
          <w:snapToGrid w:val="0"/>
          <w:kern w:val="0"/>
          <w:sz w:val="24"/>
          <w:szCs w:val="28"/>
        </w:rPr>
        <w:t>项目名称</w:t>
      </w:r>
      <w:r>
        <w:rPr>
          <w:snapToGrid w:val="0"/>
          <w:kern w:val="0"/>
          <w:sz w:val="24"/>
        </w:rPr>
        <w:t>：</w:t>
      </w:r>
      <w:r>
        <w:rPr>
          <w:snapToGrid w:val="0"/>
          <w:kern w:val="0"/>
          <w:sz w:val="24"/>
          <w:szCs w:val="24"/>
          <w:u w:val="single"/>
        </w:rPr>
        <w:t>___________________</w:t>
      </w:r>
    </w:p>
    <w:p w:rsidR="007C7CA4" w:rsidRDefault="007C7CA4">
      <w:pPr>
        <w:tabs>
          <w:tab w:val="left" w:pos="6300"/>
        </w:tabs>
        <w:snapToGrid w:val="0"/>
        <w:spacing w:line="360" w:lineRule="auto"/>
        <w:ind w:firstLine="570"/>
        <w:rPr>
          <w:snapToGrid w:val="0"/>
          <w:kern w:val="0"/>
          <w:sz w:val="24"/>
        </w:rPr>
      </w:pPr>
    </w:p>
    <w:p w:rsidR="007C7CA4" w:rsidRDefault="007C5A16">
      <w:pPr>
        <w:tabs>
          <w:tab w:val="left" w:pos="6300"/>
        </w:tabs>
        <w:snapToGrid w:val="0"/>
        <w:spacing w:line="360" w:lineRule="auto"/>
        <w:ind w:firstLineChars="200" w:firstLine="480"/>
        <w:rPr>
          <w:snapToGrid w:val="0"/>
          <w:kern w:val="0"/>
          <w:sz w:val="24"/>
        </w:rPr>
      </w:pPr>
      <w:r>
        <w:rPr>
          <w:snapToGrid w:val="0"/>
          <w:kern w:val="0"/>
          <w:sz w:val="24"/>
        </w:rPr>
        <w:t>致：</w:t>
      </w:r>
      <w:r>
        <w:rPr>
          <w:snapToGrid w:val="0"/>
          <w:kern w:val="0"/>
          <w:sz w:val="24"/>
          <w:u w:val="single"/>
        </w:rPr>
        <w:t>重庆三峡银行股份有限公司</w:t>
      </w:r>
      <w:r>
        <w:rPr>
          <w:snapToGrid w:val="0"/>
          <w:kern w:val="0"/>
          <w:sz w:val="24"/>
        </w:rPr>
        <w:t>：</w:t>
      </w:r>
    </w:p>
    <w:p w:rsidR="007C7CA4" w:rsidRDefault="007C5A16">
      <w:pPr>
        <w:tabs>
          <w:tab w:val="left" w:pos="6300"/>
        </w:tabs>
        <w:snapToGrid w:val="0"/>
        <w:spacing w:line="360" w:lineRule="auto"/>
        <w:ind w:firstLineChars="200" w:firstLine="480"/>
        <w:rPr>
          <w:snapToGrid w:val="0"/>
          <w:kern w:val="0"/>
          <w:sz w:val="24"/>
        </w:rPr>
      </w:pPr>
      <w:r>
        <w:rPr>
          <w:snapToGrid w:val="0"/>
          <w:kern w:val="0"/>
          <w:sz w:val="24"/>
        </w:rPr>
        <w:t>（</w:t>
      </w:r>
      <w:r>
        <w:rPr>
          <w:snapToGrid w:val="0"/>
          <w:kern w:val="0"/>
          <w:sz w:val="24"/>
          <w:szCs w:val="24"/>
        </w:rPr>
        <w:t>参选</w:t>
      </w:r>
      <w:r>
        <w:rPr>
          <w:snapToGrid w:val="0"/>
          <w:kern w:val="0"/>
          <w:sz w:val="24"/>
        </w:rPr>
        <w:t>人法定代表人名称）是（</w:t>
      </w:r>
      <w:r>
        <w:rPr>
          <w:snapToGrid w:val="0"/>
          <w:kern w:val="0"/>
          <w:sz w:val="24"/>
          <w:szCs w:val="24"/>
        </w:rPr>
        <w:t>参选</w:t>
      </w:r>
      <w:r>
        <w:rPr>
          <w:snapToGrid w:val="0"/>
          <w:kern w:val="0"/>
          <w:sz w:val="24"/>
        </w:rPr>
        <w:t>人名称）的法定代表人，特授权（被授权人姓名及身份证代码）代表我单位全权办理上述项目的</w:t>
      </w:r>
      <w:r>
        <w:rPr>
          <w:snapToGrid w:val="0"/>
          <w:kern w:val="0"/>
          <w:sz w:val="24"/>
          <w:szCs w:val="24"/>
        </w:rPr>
        <w:t>参选</w:t>
      </w:r>
      <w:r>
        <w:rPr>
          <w:snapToGrid w:val="0"/>
          <w:kern w:val="0"/>
          <w:sz w:val="24"/>
        </w:rPr>
        <w:t>、谈判、签约等具体工作，并签署全部有关文件、协议及合同。</w:t>
      </w:r>
    </w:p>
    <w:p w:rsidR="007C7CA4" w:rsidRDefault="007C5A16">
      <w:pPr>
        <w:tabs>
          <w:tab w:val="left" w:pos="6300"/>
        </w:tabs>
        <w:snapToGrid w:val="0"/>
        <w:spacing w:line="360" w:lineRule="auto"/>
        <w:ind w:firstLineChars="200" w:firstLine="480"/>
        <w:rPr>
          <w:snapToGrid w:val="0"/>
          <w:kern w:val="0"/>
          <w:sz w:val="24"/>
        </w:rPr>
      </w:pPr>
      <w:r>
        <w:rPr>
          <w:snapToGrid w:val="0"/>
          <w:kern w:val="0"/>
          <w:sz w:val="24"/>
        </w:rPr>
        <w:t>我单位对被授权人的签字负全部责任。</w:t>
      </w:r>
    </w:p>
    <w:p w:rsidR="007C7CA4" w:rsidRDefault="007C5A16">
      <w:pPr>
        <w:tabs>
          <w:tab w:val="left" w:pos="6300"/>
        </w:tabs>
        <w:snapToGrid w:val="0"/>
        <w:spacing w:line="360" w:lineRule="auto"/>
        <w:ind w:firstLineChars="200" w:firstLine="480"/>
        <w:rPr>
          <w:snapToGrid w:val="0"/>
          <w:kern w:val="0"/>
          <w:sz w:val="24"/>
        </w:rPr>
      </w:pPr>
      <w:r>
        <w:rPr>
          <w:snapToGrid w:val="0"/>
          <w:kern w:val="0"/>
          <w:sz w:val="24"/>
        </w:rPr>
        <w:t>在撤消授权的书面通知以前，本授权书一直有效。被授权人在授权书有效期内签署的所有文件不因授权的撤消而失效。</w:t>
      </w:r>
    </w:p>
    <w:p w:rsidR="007C7CA4" w:rsidRDefault="007C7CA4">
      <w:pPr>
        <w:tabs>
          <w:tab w:val="left" w:pos="6300"/>
        </w:tabs>
        <w:snapToGrid w:val="0"/>
        <w:spacing w:line="360" w:lineRule="auto"/>
        <w:ind w:firstLine="570"/>
        <w:rPr>
          <w:snapToGrid w:val="0"/>
          <w:kern w:val="0"/>
          <w:sz w:val="24"/>
        </w:rPr>
      </w:pPr>
    </w:p>
    <w:p w:rsidR="007C7CA4" w:rsidRDefault="007C7CA4">
      <w:pPr>
        <w:tabs>
          <w:tab w:val="left" w:pos="6300"/>
        </w:tabs>
        <w:snapToGrid w:val="0"/>
        <w:spacing w:line="360" w:lineRule="auto"/>
        <w:ind w:firstLine="570"/>
        <w:rPr>
          <w:snapToGrid w:val="0"/>
          <w:kern w:val="0"/>
          <w:sz w:val="24"/>
        </w:rPr>
      </w:pPr>
    </w:p>
    <w:p w:rsidR="007C7CA4" w:rsidRDefault="007C5A16">
      <w:pPr>
        <w:tabs>
          <w:tab w:val="left" w:pos="6300"/>
        </w:tabs>
        <w:snapToGrid w:val="0"/>
        <w:spacing w:line="360" w:lineRule="auto"/>
        <w:ind w:firstLine="570"/>
        <w:rPr>
          <w:snapToGrid w:val="0"/>
          <w:kern w:val="0"/>
          <w:sz w:val="24"/>
        </w:rPr>
      </w:pPr>
      <w:r>
        <w:rPr>
          <w:snapToGrid w:val="0"/>
          <w:kern w:val="0"/>
          <w:sz w:val="24"/>
        </w:rPr>
        <w:t>被授权人：</w:t>
      </w:r>
      <w:r>
        <w:rPr>
          <w:snapToGrid w:val="0"/>
          <w:kern w:val="0"/>
          <w:sz w:val="24"/>
        </w:rPr>
        <w:t xml:space="preserve">                                 </w:t>
      </w:r>
      <w:r>
        <w:rPr>
          <w:snapToGrid w:val="0"/>
          <w:kern w:val="0"/>
          <w:sz w:val="24"/>
          <w:szCs w:val="24"/>
        </w:rPr>
        <w:t>参选</w:t>
      </w:r>
      <w:r>
        <w:rPr>
          <w:snapToGrid w:val="0"/>
          <w:kern w:val="0"/>
          <w:sz w:val="24"/>
        </w:rPr>
        <w:t>人法定代表人：</w:t>
      </w:r>
    </w:p>
    <w:p w:rsidR="007C7CA4" w:rsidRDefault="007C5A16">
      <w:pPr>
        <w:tabs>
          <w:tab w:val="left" w:pos="6300"/>
        </w:tabs>
        <w:snapToGrid w:val="0"/>
        <w:spacing w:line="360" w:lineRule="auto"/>
        <w:ind w:firstLine="570"/>
        <w:rPr>
          <w:snapToGrid w:val="0"/>
          <w:kern w:val="0"/>
          <w:sz w:val="24"/>
          <w:szCs w:val="28"/>
        </w:rPr>
      </w:pPr>
      <w:r>
        <w:rPr>
          <w:snapToGrid w:val="0"/>
          <w:kern w:val="0"/>
          <w:sz w:val="24"/>
          <w:szCs w:val="28"/>
        </w:rPr>
        <w:t>（签字或盖章）</w:t>
      </w:r>
      <w:r>
        <w:rPr>
          <w:snapToGrid w:val="0"/>
          <w:kern w:val="0"/>
          <w:sz w:val="24"/>
          <w:szCs w:val="28"/>
        </w:rPr>
        <w:t xml:space="preserve">                                </w:t>
      </w:r>
      <w:r>
        <w:rPr>
          <w:snapToGrid w:val="0"/>
          <w:kern w:val="0"/>
          <w:sz w:val="24"/>
          <w:szCs w:val="28"/>
        </w:rPr>
        <w:t>（签字或盖章）</w:t>
      </w:r>
    </w:p>
    <w:p w:rsidR="007C7CA4" w:rsidRDefault="007C7CA4">
      <w:pPr>
        <w:tabs>
          <w:tab w:val="left" w:pos="6300"/>
        </w:tabs>
        <w:snapToGrid w:val="0"/>
        <w:spacing w:line="360" w:lineRule="auto"/>
        <w:ind w:firstLine="570"/>
        <w:rPr>
          <w:snapToGrid w:val="0"/>
          <w:kern w:val="0"/>
          <w:sz w:val="24"/>
          <w:szCs w:val="28"/>
        </w:rPr>
      </w:pPr>
    </w:p>
    <w:p w:rsidR="007C7CA4" w:rsidRDefault="007C7CA4">
      <w:pPr>
        <w:tabs>
          <w:tab w:val="left" w:pos="6300"/>
        </w:tabs>
        <w:snapToGrid w:val="0"/>
        <w:spacing w:line="360" w:lineRule="auto"/>
        <w:ind w:firstLine="570"/>
        <w:rPr>
          <w:snapToGrid w:val="0"/>
          <w:kern w:val="0"/>
          <w:sz w:val="24"/>
        </w:rPr>
      </w:pPr>
    </w:p>
    <w:p w:rsidR="007C7CA4" w:rsidRDefault="007C5A16">
      <w:pPr>
        <w:tabs>
          <w:tab w:val="left" w:pos="6300"/>
        </w:tabs>
        <w:snapToGrid w:val="0"/>
        <w:spacing w:line="360" w:lineRule="auto"/>
        <w:ind w:firstLine="570"/>
        <w:rPr>
          <w:snapToGrid w:val="0"/>
          <w:kern w:val="0"/>
          <w:sz w:val="24"/>
        </w:rPr>
      </w:pPr>
      <w:r>
        <w:rPr>
          <w:snapToGrid w:val="0"/>
          <w:kern w:val="0"/>
          <w:sz w:val="24"/>
        </w:rPr>
        <w:t>（附：被授权人身份证正反面复印件）</w:t>
      </w:r>
    </w:p>
    <w:p w:rsidR="007C7CA4" w:rsidRDefault="007C7CA4">
      <w:pPr>
        <w:tabs>
          <w:tab w:val="left" w:pos="6300"/>
        </w:tabs>
        <w:snapToGrid w:val="0"/>
        <w:spacing w:line="360" w:lineRule="auto"/>
        <w:ind w:firstLine="570"/>
        <w:rPr>
          <w:snapToGrid w:val="0"/>
          <w:kern w:val="0"/>
          <w:sz w:val="24"/>
        </w:rPr>
      </w:pPr>
    </w:p>
    <w:p w:rsidR="007C7CA4" w:rsidRDefault="007C7CA4">
      <w:pPr>
        <w:tabs>
          <w:tab w:val="left" w:pos="6300"/>
        </w:tabs>
        <w:snapToGrid w:val="0"/>
        <w:spacing w:line="360" w:lineRule="auto"/>
        <w:ind w:firstLine="570"/>
        <w:rPr>
          <w:snapToGrid w:val="0"/>
          <w:kern w:val="0"/>
          <w:sz w:val="24"/>
        </w:rPr>
      </w:pPr>
    </w:p>
    <w:p w:rsidR="007C7CA4" w:rsidRDefault="007C7CA4">
      <w:pPr>
        <w:tabs>
          <w:tab w:val="left" w:pos="6300"/>
        </w:tabs>
        <w:snapToGrid w:val="0"/>
        <w:spacing w:line="360" w:lineRule="auto"/>
        <w:ind w:firstLine="570"/>
        <w:rPr>
          <w:snapToGrid w:val="0"/>
          <w:kern w:val="0"/>
          <w:sz w:val="24"/>
        </w:rPr>
      </w:pPr>
    </w:p>
    <w:p w:rsidR="007C7CA4" w:rsidRDefault="007C5A16">
      <w:pPr>
        <w:tabs>
          <w:tab w:val="left" w:pos="6300"/>
        </w:tabs>
        <w:snapToGrid w:val="0"/>
        <w:spacing w:line="360" w:lineRule="auto"/>
        <w:ind w:right="480" w:firstLine="570"/>
        <w:jc w:val="right"/>
        <w:rPr>
          <w:snapToGrid w:val="0"/>
          <w:kern w:val="0"/>
          <w:sz w:val="24"/>
        </w:rPr>
      </w:pPr>
      <w:r>
        <w:rPr>
          <w:snapToGrid w:val="0"/>
          <w:kern w:val="0"/>
          <w:sz w:val="24"/>
        </w:rPr>
        <w:t>（</w:t>
      </w:r>
      <w:r>
        <w:rPr>
          <w:snapToGrid w:val="0"/>
          <w:kern w:val="0"/>
          <w:sz w:val="24"/>
          <w:szCs w:val="24"/>
        </w:rPr>
        <w:t>参选</w:t>
      </w:r>
      <w:r>
        <w:rPr>
          <w:snapToGrid w:val="0"/>
          <w:kern w:val="0"/>
          <w:sz w:val="24"/>
        </w:rPr>
        <w:t>人公章）</w:t>
      </w:r>
    </w:p>
    <w:p w:rsidR="007C7CA4" w:rsidRDefault="007C5A16">
      <w:pPr>
        <w:tabs>
          <w:tab w:val="left" w:pos="6300"/>
        </w:tabs>
        <w:snapToGrid w:val="0"/>
        <w:spacing w:line="360" w:lineRule="auto"/>
        <w:ind w:right="480" w:firstLine="570"/>
        <w:jc w:val="right"/>
        <w:rPr>
          <w:snapToGrid w:val="0"/>
          <w:kern w:val="0"/>
          <w:sz w:val="24"/>
        </w:rPr>
      </w:pPr>
      <w:r>
        <w:rPr>
          <w:snapToGrid w:val="0"/>
          <w:kern w:val="0"/>
          <w:sz w:val="24"/>
        </w:rPr>
        <w:t>年</w:t>
      </w:r>
      <w:r>
        <w:rPr>
          <w:snapToGrid w:val="0"/>
          <w:kern w:val="0"/>
          <w:sz w:val="24"/>
        </w:rPr>
        <w:t xml:space="preserve">   </w:t>
      </w:r>
      <w:r>
        <w:rPr>
          <w:snapToGrid w:val="0"/>
          <w:kern w:val="0"/>
          <w:sz w:val="24"/>
        </w:rPr>
        <w:t>月</w:t>
      </w:r>
      <w:r>
        <w:rPr>
          <w:snapToGrid w:val="0"/>
          <w:kern w:val="0"/>
          <w:sz w:val="24"/>
        </w:rPr>
        <w:t xml:space="preserve">   </w:t>
      </w:r>
      <w:r>
        <w:rPr>
          <w:snapToGrid w:val="0"/>
          <w:kern w:val="0"/>
          <w:sz w:val="24"/>
        </w:rPr>
        <w:t>日</w:t>
      </w:r>
    </w:p>
    <w:p w:rsidR="007C7CA4" w:rsidRDefault="007C7CA4">
      <w:pPr>
        <w:widowControl/>
        <w:spacing w:line="360" w:lineRule="auto"/>
        <w:jc w:val="left"/>
        <w:rPr>
          <w:snapToGrid w:val="0"/>
          <w:kern w:val="0"/>
          <w:sz w:val="24"/>
          <w:szCs w:val="24"/>
        </w:rPr>
      </w:pPr>
    </w:p>
    <w:p w:rsidR="007C7CA4" w:rsidRDefault="007C5A16" w:rsidP="00B73C67">
      <w:pPr>
        <w:pStyle w:val="2"/>
        <w:numPr>
          <w:ilvl w:val="0"/>
          <w:numId w:val="5"/>
        </w:numPr>
        <w:ind w:firstLine="482"/>
        <w:jc w:val="center"/>
        <w:rPr>
          <w:rFonts w:ascii="Times New Roman" w:hAnsi="Times New Roman"/>
        </w:rPr>
      </w:pPr>
      <w:r>
        <w:rPr>
          <w:rFonts w:ascii="Times New Roman" w:hAnsi="Times New Roman"/>
        </w:rPr>
        <w:br w:type="page"/>
      </w:r>
      <w:r>
        <w:rPr>
          <w:rFonts w:ascii="Times New Roman" w:hAnsi="Times New Roman"/>
          <w:snapToGrid/>
        </w:rPr>
        <w:lastRenderedPageBreak/>
        <w:t>报价一览表</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5"/>
        <w:gridCol w:w="41"/>
        <w:gridCol w:w="3472"/>
        <w:gridCol w:w="2867"/>
      </w:tblGrid>
      <w:tr w:rsidR="007C7CA4">
        <w:trPr>
          <w:cantSplit/>
          <w:trHeight w:val="800"/>
          <w:jc w:val="center"/>
        </w:trPr>
        <w:tc>
          <w:tcPr>
            <w:tcW w:w="2936" w:type="dxa"/>
            <w:gridSpan w:val="2"/>
            <w:tcBorders>
              <w:top w:val="single" w:sz="4" w:space="0" w:color="auto"/>
              <w:left w:val="single" w:sz="4" w:space="0" w:color="auto"/>
              <w:bottom w:val="single" w:sz="4" w:space="0" w:color="auto"/>
              <w:right w:val="single" w:sz="4" w:space="0" w:color="auto"/>
            </w:tcBorders>
            <w:noWrap/>
            <w:vAlign w:val="center"/>
          </w:tcPr>
          <w:p w:rsidR="007C7CA4" w:rsidRDefault="007C5A16">
            <w:pPr>
              <w:spacing w:line="360" w:lineRule="auto"/>
              <w:jc w:val="center"/>
              <w:rPr>
                <w:snapToGrid w:val="0"/>
                <w:kern w:val="0"/>
                <w:sz w:val="24"/>
                <w:szCs w:val="24"/>
              </w:rPr>
            </w:pPr>
            <w:bookmarkStart w:id="94" w:name="_Hlk59456849"/>
            <w:r>
              <w:rPr>
                <w:snapToGrid w:val="0"/>
                <w:kern w:val="0"/>
                <w:sz w:val="24"/>
                <w:szCs w:val="24"/>
              </w:rPr>
              <w:t>参选人全称</w:t>
            </w:r>
          </w:p>
        </w:tc>
        <w:tc>
          <w:tcPr>
            <w:tcW w:w="6339" w:type="dxa"/>
            <w:gridSpan w:val="2"/>
            <w:tcBorders>
              <w:top w:val="single" w:sz="4" w:space="0" w:color="auto"/>
              <w:left w:val="single" w:sz="4" w:space="0" w:color="auto"/>
              <w:bottom w:val="single" w:sz="4" w:space="0" w:color="auto"/>
              <w:right w:val="single" w:sz="4" w:space="0" w:color="auto"/>
            </w:tcBorders>
            <w:noWrap/>
            <w:vAlign w:val="center"/>
          </w:tcPr>
          <w:p w:rsidR="007C7CA4" w:rsidRDefault="007C7CA4">
            <w:pPr>
              <w:spacing w:line="360" w:lineRule="auto"/>
              <w:jc w:val="center"/>
              <w:rPr>
                <w:sz w:val="24"/>
                <w:szCs w:val="24"/>
              </w:rPr>
            </w:pPr>
          </w:p>
        </w:tc>
      </w:tr>
      <w:tr w:rsidR="007C7CA4">
        <w:trPr>
          <w:cantSplit/>
          <w:trHeight w:val="825"/>
          <w:jc w:val="center"/>
        </w:trPr>
        <w:tc>
          <w:tcPr>
            <w:tcW w:w="2936" w:type="dxa"/>
            <w:gridSpan w:val="2"/>
            <w:tcBorders>
              <w:top w:val="single" w:sz="4" w:space="0" w:color="auto"/>
              <w:left w:val="single" w:sz="4" w:space="0" w:color="auto"/>
              <w:bottom w:val="single" w:sz="4" w:space="0" w:color="auto"/>
              <w:right w:val="single" w:sz="4" w:space="0" w:color="auto"/>
            </w:tcBorders>
            <w:noWrap/>
            <w:vAlign w:val="center"/>
          </w:tcPr>
          <w:p w:rsidR="007C7CA4" w:rsidRDefault="007C5A16">
            <w:pPr>
              <w:spacing w:line="360" w:lineRule="auto"/>
              <w:jc w:val="center"/>
              <w:rPr>
                <w:snapToGrid w:val="0"/>
                <w:kern w:val="0"/>
                <w:sz w:val="24"/>
                <w:szCs w:val="24"/>
              </w:rPr>
            </w:pPr>
            <w:r>
              <w:rPr>
                <w:rFonts w:hint="eastAsia"/>
                <w:snapToGrid w:val="0"/>
                <w:kern w:val="0"/>
                <w:sz w:val="24"/>
                <w:szCs w:val="24"/>
              </w:rPr>
              <w:t>比选项目名称</w:t>
            </w:r>
          </w:p>
        </w:tc>
        <w:tc>
          <w:tcPr>
            <w:tcW w:w="3472" w:type="dxa"/>
            <w:tcBorders>
              <w:top w:val="single" w:sz="4" w:space="0" w:color="auto"/>
              <w:left w:val="single" w:sz="4" w:space="0" w:color="auto"/>
              <w:bottom w:val="single" w:sz="4" w:space="0" w:color="auto"/>
              <w:right w:val="single" w:sz="4" w:space="0" w:color="auto"/>
            </w:tcBorders>
            <w:noWrap/>
            <w:vAlign w:val="center"/>
          </w:tcPr>
          <w:p w:rsidR="007C7CA4" w:rsidRDefault="007C5A16">
            <w:pPr>
              <w:spacing w:line="360" w:lineRule="auto"/>
              <w:jc w:val="center"/>
              <w:rPr>
                <w:snapToGrid w:val="0"/>
                <w:kern w:val="0"/>
                <w:sz w:val="24"/>
                <w:szCs w:val="24"/>
              </w:rPr>
            </w:pPr>
            <w:r>
              <w:rPr>
                <w:rFonts w:hint="eastAsia"/>
                <w:snapToGrid w:val="0"/>
                <w:kern w:val="0"/>
                <w:sz w:val="24"/>
                <w:szCs w:val="24"/>
              </w:rPr>
              <w:t>参选报价（含税）</w:t>
            </w:r>
          </w:p>
        </w:tc>
        <w:tc>
          <w:tcPr>
            <w:tcW w:w="2867" w:type="dxa"/>
            <w:tcBorders>
              <w:top w:val="single" w:sz="4" w:space="0" w:color="auto"/>
              <w:left w:val="single" w:sz="4" w:space="0" w:color="auto"/>
              <w:bottom w:val="single" w:sz="4" w:space="0" w:color="auto"/>
              <w:right w:val="single" w:sz="4" w:space="0" w:color="auto"/>
            </w:tcBorders>
            <w:noWrap/>
            <w:vAlign w:val="center"/>
          </w:tcPr>
          <w:p w:rsidR="007C7CA4" w:rsidRDefault="007C7CA4">
            <w:pPr>
              <w:spacing w:line="360" w:lineRule="auto"/>
              <w:jc w:val="center"/>
              <w:rPr>
                <w:snapToGrid w:val="0"/>
                <w:kern w:val="0"/>
                <w:sz w:val="24"/>
                <w:szCs w:val="24"/>
              </w:rPr>
            </w:pPr>
          </w:p>
        </w:tc>
      </w:tr>
      <w:tr w:rsidR="007C7CA4">
        <w:trPr>
          <w:cantSplit/>
          <w:trHeight w:val="1245"/>
          <w:jc w:val="center"/>
        </w:trPr>
        <w:tc>
          <w:tcPr>
            <w:tcW w:w="2936" w:type="dxa"/>
            <w:gridSpan w:val="2"/>
            <w:tcBorders>
              <w:top w:val="single" w:sz="4" w:space="0" w:color="auto"/>
              <w:left w:val="single" w:sz="4" w:space="0" w:color="auto"/>
              <w:bottom w:val="single" w:sz="4" w:space="0" w:color="auto"/>
              <w:right w:val="single" w:sz="4" w:space="0" w:color="auto"/>
            </w:tcBorders>
            <w:noWrap/>
            <w:vAlign w:val="center"/>
          </w:tcPr>
          <w:p w:rsidR="007C7CA4" w:rsidRDefault="007C7CA4">
            <w:pPr>
              <w:spacing w:line="360" w:lineRule="auto"/>
              <w:rPr>
                <w:snapToGrid w:val="0"/>
                <w:kern w:val="0"/>
                <w:sz w:val="24"/>
                <w:szCs w:val="24"/>
              </w:rPr>
            </w:pPr>
          </w:p>
        </w:tc>
        <w:tc>
          <w:tcPr>
            <w:tcW w:w="3472" w:type="dxa"/>
            <w:tcBorders>
              <w:top w:val="single" w:sz="4" w:space="0" w:color="auto"/>
              <w:left w:val="single" w:sz="4" w:space="0" w:color="auto"/>
              <w:bottom w:val="single" w:sz="4" w:space="0" w:color="auto"/>
              <w:right w:val="single" w:sz="4" w:space="0" w:color="auto"/>
            </w:tcBorders>
            <w:noWrap/>
            <w:vAlign w:val="center"/>
          </w:tcPr>
          <w:p w:rsidR="007C7CA4" w:rsidRDefault="007C5A16">
            <w:pPr>
              <w:spacing w:line="360" w:lineRule="auto"/>
              <w:rPr>
                <w:snapToGrid w:val="0"/>
                <w:kern w:val="0"/>
                <w:sz w:val="24"/>
                <w:szCs w:val="24"/>
              </w:rPr>
            </w:pPr>
            <w:r>
              <w:rPr>
                <w:rFonts w:hint="eastAsia"/>
                <w:snapToGrid w:val="0"/>
                <w:kern w:val="0"/>
                <w:sz w:val="24"/>
                <w:szCs w:val="24"/>
              </w:rPr>
              <w:t>小写：</w:t>
            </w:r>
            <w:r>
              <w:rPr>
                <w:rFonts w:hint="eastAsia"/>
                <w:snapToGrid w:val="0"/>
                <w:kern w:val="0"/>
                <w:sz w:val="24"/>
                <w:szCs w:val="24"/>
              </w:rPr>
              <w:t xml:space="preserve"> </w:t>
            </w:r>
            <w:r>
              <w:rPr>
                <w:rFonts w:hint="eastAsia"/>
                <w:snapToGrid w:val="0"/>
                <w:kern w:val="0"/>
                <w:sz w:val="24"/>
                <w:szCs w:val="24"/>
              </w:rPr>
              <w:t>万元</w:t>
            </w:r>
          </w:p>
        </w:tc>
        <w:tc>
          <w:tcPr>
            <w:tcW w:w="2867" w:type="dxa"/>
            <w:tcBorders>
              <w:top w:val="single" w:sz="4" w:space="0" w:color="auto"/>
              <w:left w:val="single" w:sz="4" w:space="0" w:color="auto"/>
              <w:bottom w:val="single" w:sz="4" w:space="0" w:color="auto"/>
              <w:right w:val="single" w:sz="4" w:space="0" w:color="auto"/>
            </w:tcBorders>
            <w:noWrap/>
            <w:vAlign w:val="center"/>
          </w:tcPr>
          <w:p w:rsidR="007C7CA4" w:rsidRDefault="007C7CA4">
            <w:pPr>
              <w:spacing w:line="360" w:lineRule="auto"/>
              <w:rPr>
                <w:snapToGrid w:val="0"/>
                <w:kern w:val="0"/>
                <w:sz w:val="24"/>
                <w:szCs w:val="24"/>
              </w:rPr>
            </w:pPr>
          </w:p>
        </w:tc>
      </w:tr>
      <w:tr w:rsidR="007C7CA4">
        <w:trPr>
          <w:cantSplit/>
          <w:trHeight w:val="700"/>
          <w:jc w:val="center"/>
        </w:trPr>
        <w:tc>
          <w:tcPr>
            <w:tcW w:w="9275" w:type="dxa"/>
            <w:gridSpan w:val="4"/>
            <w:tcBorders>
              <w:top w:val="single" w:sz="4" w:space="0" w:color="auto"/>
              <w:left w:val="single" w:sz="4" w:space="0" w:color="auto"/>
              <w:bottom w:val="single" w:sz="4" w:space="0" w:color="auto"/>
              <w:right w:val="single" w:sz="4" w:space="0" w:color="auto"/>
            </w:tcBorders>
            <w:noWrap/>
            <w:vAlign w:val="center"/>
          </w:tcPr>
          <w:p w:rsidR="007C7CA4" w:rsidRDefault="007C5A16">
            <w:pPr>
              <w:spacing w:line="360" w:lineRule="auto"/>
              <w:rPr>
                <w:snapToGrid w:val="0"/>
                <w:kern w:val="0"/>
                <w:sz w:val="24"/>
                <w:szCs w:val="24"/>
              </w:rPr>
            </w:pPr>
            <w:r>
              <w:rPr>
                <w:rFonts w:hint="eastAsia"/>
                <w:snapToGrid w:val="0"/>
                <w:kern w:val="0"/>
                <w:sz w:val="24"/>
                <w:szCs w:val="24"/>
              </w:rPr>
              <w:t>大写：人民币：</w:t>
            </w:r>
            <w:r>
              <w:rPr>
                <w:rFonts w:hint="eastAsia"/>
                <w:snapToGrid w:val="0"/>
                <w:kern w:val="0"/>
                <w:sz w:val="24"/>
                <w:szCs w:val="24"/>
              </w:rPr>
              <w:t xml:space="preserve">     </w:t>
            </w:r>
          </w:p>
        </w:tc>
      </w:tr>
      <w:tr w:rsidR="007C7CA4">
        <w:trPr>
          <w:cantSplit/>
          <w:trHeight w:val="700"/>
          <w:jc w:val="center"/>
        </w:trPr>
        <w:tc>
          <w:tcPr>
            <w:tcW w:w="2895" w:type="dxa"/>
            <w:tcBorders>
              <w:top w:val="single" w:sz="4" w:space="0" w:color="auto"/>
              <w:left w:val="single" w:sz="4" w:space="0" w:color="auto"/>
              <w:bottom w:val="single" w:sz="4" w:space="0" w:color="auto"/>
              <w:right w:val="single" w:sz="4" w:space="0" w:color="auto"/>
            </w:tcBorders>
            <w:noWrap/>
            <w:vAlign w:val="center"/>
          </w:tcPr>
          <w:p w:rsidR="007C7CA4" w:rsidRDefault="007C5A16">
            <w:pPr>
              <w:spacing w:line="360" w:lineRule="auto"/>
              <w:jc w:val="center"/>
              <w:rPr>
                <w:snapToGrid w:val="0"/>
                <w:kern w:val="0"/>
                <w:sz w:val="24"/>
                <w:szCs w:val="24"/>
              </w:rPr>
            </w:pPr>
            <w:r>
              <w:rPr>
                <w:rFonts w:hint="eastAsia"/>
                <w:snapToGrid w:val="0"/>
                <w:kern w:val="0"/>
                <w:sz w:val="24"/>
                <w:szCs w:val="24"/>
              </w:rPr>
              <w:t>开具发票类型</w:t>
            </w:r>
          </w:p>
        </w:tc>
        <w:tc>
          <w:tcPr>
            <w:tcW w:w="6380" w:type="dxa"/>
            <w:gridSpan w:val="3"/>
            <w:tcBorders>
              <w:top w:val="single" w:sz="4" w:space="0" w:color="auto"/>
              <w:left w:val="single" w:sz="4" w:space="0" w:color="auto"/>
              <w:bottom w:val="single" w:sz="4" w:space="0" w:color="auto"/>
              <w:right w:val="single" w:sz="4" w:space="0" w:color="auto"/>
            </w:tcBorders>
            <w:noWrap/>
            <w:vAlign w:val="center"/>
          </w:tcPr>
          <w:p w:rsidR="007C7CA4" w:rsidRDefault="007C5A16">
            <w:pPr>
              <w:spacing w:line="360" w:lineRule="auto"/>
              <w:rPr>
                <w:snapToGrid w:val="0"/>
                <w:kern w:val="0"/>
                <w:sz w:val="24"/>
                <w:szCs w:val="24"/>
              </w:rPr>
            </w:pPr>
            <w:r>
              <w:rPr>
                <w:rFonts w:hint="eastAsia"/>
                <w:snapToGrid w:val="0"/>
                <w:kern w:val="0"/>
                <w:sz w:val="24"/>
                <w:szCs w:val="24"/>
              </w:rPr>
              <w:t xml:space="preserve"> </w:t>
            </w:r>
            <w:r>
              <w:rPr>
                <w:rFonts w:hint="eastAsia"/>
                <w:snapToGrid w:val="0"/>
                <w:kern w:val="0"/>
                <w:sz w:val="24"/>
                <w:szCs w:val="24"/>
              </w:rPr>
              <w:t>税率</w:t>
            </w:r>
            <w:r>
              <w:rPr>
                <w:snapToGrid w:val="0"/>
                <w:kern w:val="0"/>
                <w:sz w:val="24"/>
                <w:szCs w:val="24"/>
                <w:u w:val="single"/>
              </w:rPr>
              <w:t xml:space="preserve">  13</w:t>
            </w:r>
            <w:r>
              <w:rPr>
                <w:rFonts w:hint="eastAsia"/>
                <w:snapToGrid w:val="0"/>
                <w:kern w:val="0"/>
                <w:sz w:val="24"/>
                <w:szCs w:val="24"/>
                <w:u w:val="single"/>
              </w:rPr>
              <w:t>%</w:t>
            </w:r>
            <w:r>
              <w:rPr>
                <w:rFonts w:hint="eastAsia"/>
                <w:snapToGrid w:val="0"/>
                <w:kern w:val="0"/>
                <w:sz w:val="24"/>
                <w:szCs w:val="24"/>
              </w:rPr>
              <w:t>的增值税专用发票</w:t>
            </w:r>
          </w:p>
        </w:tc>
      </w:tr>
      <w:tr w:rsidR="007C7CA4">
        <w:trPr>
          <w:cantSplit/>
          <w:trHeight w:val="1397"/>
          <w:jc w:val="center"/>
        </w:trPr>
        <w:tc>
          <w:tcPr>
            <w:tcW w:w="9275" w:type="dxa"/>
            <w:gridSpan w:val="4"/>
            <w:tcBorders>
              <w:top w:val="single" w:sz="4" w:space="0" w:color="auto"/>
              <w:left w:val="single" w:sz="4" w:space="0" w:color="auto"/>
              <w:bottom w:val="single" w:sz="4" w:space="0" w:color="auto"/>
              <w:right w:val="single" w:sz="4" w:space="0" w:color="auto"/>
            </w:tcBorders>
            <w:noWrap/>
          </w:tcPr>
          <w:p w:rsidR="007C7CA4" w:rsidRDefault="007C7CA4">
            <w:pPr>
              <w:pStyle w:val="a8"/>
              <w:spacing w:line="360" w:lineRule="auto"/>
              <w:rPr>
                <w:snapToGrid w:val="0"/>
                <w:kern w:val="0"/>
                <w:sz w:val="24"/>
                <w:szCs w:val="24"/>
              </w:rPr>
            </w:pPr>
          </w:p>
          <w:p w:rsidR="007C7CA4" w:rsidRDefault="007C5A16">
            <w:pPr>
              <w:pStyle w:val="a8"/>
              <w:spacing w:line="360" w:lineRule="auto"/>
              <w:rPr>
                <w:snapToGrid w:val="0"/>
                <w:kern w:val="0"/>
                <w:sz w:val="24"/>
                <w:szCs w:val="24"/>
              </w:rPr>
            </w:pPr>
            <w:r>
              <w:rPr>
                <w:snapToGrid w:val="0"/>
                <w:kern w:val="0"/>
                <w:sz w:val="24"/>
                <w:szCs w:val="24"/>
              </w:rPr>
              <w:t>备注：</w:t>
            </w:r>
          </w:p>
        </w:tc>
      </w:tr>
    </w:tbl>
    <w:p w:rsidR="007C7CA4" w:rsidRDefault="007C7CA4">
      <w:pPr>
        <w:spacing w:line="360" w:lineRule="auto"/>
        <w:ind w:rightChars="-14" w:right="-39"/>
        <w:rPr>
          <w:sz w:val="24"/>
          <w:szCs w:val="28"/>
        </w:rPr>
      </w:pPr>
    </w:p>
    <w:p w:rsidR="007C7CA4" w:rsidRDefault="007C5A16">
      <w:pPr>
        <w:spacing w:line="360" w:lineRule="auto"/>
        <w:ind w:rightChars="-14" w:right="-39"/>
        <w:rPr>
          <w:sz w:val="24"/>
          <w:szCs w:val="28"/>
        </w:rPr>
      </w:pPr>
      <w:r>
        <w:rPr>
          <w:sz w:val="24"/>
          <w:szCs w:val="28"/>
        </w:rPr>
        <w:t>注：若含有多种税率，请注明各自金额比重，否则统一按低税率核算价格得分。若遇国家税率调整，则保持不含税价不变，重新计算含税价格。</w:t>
      </w:r>
    </w:p>
    <w:bookmarkEnd w:id="94"/>
    <w:p w:rsidR="007C7CA4" w:rsidRDefault="007C7CA4">
      <w:pPr>
        <w:spacing w:line="360" w:lineRule="auto"/>
        <w:ind w:rightChars="-14" w:right="-39"/>
        <w:rPr>
          <w:sz w:val="24"/>
          <w:szCs w:val="28"/>
        </w:rPr>
      </w:pPr>
    </w:p>
    <w:p w:rsidR="007C7CA4" w:rsidRDefault="007C7CA4">
      <w:pPr>
        <w:spacing w:line="360" w:lineRule="auto"/>
        <w:ind w:rightChars="-14" w:right="-39"/>
        <w:rPr>
          <w:sz w:val="24"/>
          <w:szCs w:val="28"/>
        </w:rPr>
      </w:pPr>
    </w:p>
    <w:p w:rsidR="007C7CA4" w:rsidRDefault="007C7CA4">
      <w:pPr>
        <w:spacing w:line="360" w:lineRule="auto"/>
        <w:ind w:rightChars="-14" w:right="-39"/>
        <w:rPr>
          <w:sz w:val="24"/>
          <w:szCs w:val="28"/>
        </w:rPr>
      </w:pPr>
    </w:p>
    <w:p w:rsidR="007C7CA4" w:rsidRDefault="007C5A16">
      <w:pPr>
        <w:spacing w:line="360" w:lineRule="auto"/>
        <w:ind w:rightChars="-14" w:right="-39"/>
        <w:rPr>
          <w:snapToGrid w:val="0"/>
          <w:kern w:val="0"/>
          <w:sz w:val="24"/>
          <w:szCs w:val="24"/>
        </w:rPr>
      </w:pPr>
      <w:r>
        <w:rPr>
          <w:snapToGrid w:val="0"/>
          <w:kern w:val="0"/>
          <w:sz w:val="24"/>
          <w:szCs w:val="24"/>
        </w:rPr>
        <w:t>参选人：</w:t>
      </w:r>
      <w:r>
        <w:rPr>
          <w:snapToGrid w:val="0"/>
          <w:kern w:val="0"/>
          <w:sz w:val="24"/>
          <w:szCs w:val="24"/>
        </w:rPr>
        <w:t xml:space="preserve">                            </w:t>
      </w:r>
      <w:r>
        <w:rPr>
          <w:snapToGrid w:val="0"/>
          <w:kern w:val="0"/>
          <w:sz w:val="24"/>
          <w:szCs w:val="24"/>
        </w:rPr>
        <w:t>法人授权代表：</w:t>
      </w:r>
    </w:p>
    <w:p w:rsidR="007C7CA4" w:rsidRDefault="007C5A16">
      <w:pPr>
        <w:spacing w:line="360" w:lineRule="auto"/>
        <w:ind w:rightChars="-14" w:right="-39"/>
        <w:rPr>
          <w:snapToGrid w:val="0"/>
          <w:kern w:val="0"/>
          <w:sz w:val="24"/>
          <w:szCs w:val="24"/>
        </w:rPr>
      </w:pPr>
      <w:r>
        <w:rPr>
          <w:snapToGrid w:val="0"/>
          <w:kern w:val="0"/>
          <w:sz w:val="24"/>
          <w:szCs w:val="24"/>
        </w:rPr>
        <w:t xml:space="preserve">  </w:t>
      </w:r>
      <w:r>
        <w:rPr>
          <w:snapToGrid w:val="0"/>
          <w:kern w:val="0"/>
          <w:sz w:val="24"/>
          <w:szCs w:val="24"/>
        </w:rPr>
        <w:t>（公章）</w:t>
      </w:r>
      <w:r>
        <w:rPr>
          <w:snapToGrid w:val="0"/>
          <w:kern w:val="0"/>
          <w:sz w:val="24"/>
          <w:szCs w:val="24"/>
        </w:rPr>
        <w:t xml:space="preserve">                               </w:t>
      </w:r>
      <w:r>
        <w:rPr>
          <w:snapToGrid w:val="0"/>
          <w:kern w:val="0"/>
          <w:sz w:val="24"/>
          <w:szCs w:val="24"/>
        </w:rPr>
        <w:t>（</w:t>
      </w:r>
      <w:r>
        <w:rPr>
          <w:rFonts w:hint="eastAsia"/>
          <w:snapToGrid w:val="0"/>
          <w:kern w:val="0"/>
          <w:sz w:val="24"/>
          <w:szCs w:val="24"/>
        </w:rPr>
        <w:t>签字或</w:t>
      </w:r>
      <w:r>
        <w:rPr>
          <w:snapToGrid w:val="0"/>
          <w:kern w:val="0"/>
          <w:sz w:val="24"/>
          <w:szCs w:val="24"/>
        </w:rPr>
        <w:t>签章）</w:t>
      </w:r>
    </w:p>
    <w:p w:rsidR="007C7CA4" w:rsidRDefault="007C5A16">
      <w:pPr>
        <w:spacing w:line="360" w:lineRule="auto"/>
        <w:ind w:rightChars="-14" w:right="-39"/>
        <w:jc w:val="right"/>
        <w:rPr>
          <w:snapToGrid w:val="0"/>
          <w:kern w:val="0"/>
          <w:sz w:val="24"/>
          <w:szCs w:val="24"/>
        </w:rPr>
      </w:pPr>
      <w:r>
        <w:rPr>
          <w:snapToGrid w:val="0"/>
          <w:kern w:val="0"/>
          <w:sz w:val="24"/>
          <w:szCs w:val="24"/>
        </w:rPr>
        <w:t xml:space="preserve">                                     </w:t>
      </w:r>
      <w:r>
        <w:rPr>
          <w:snapToGrid w:val="0"/>
          <w:kern w:val="0"/>
          <w:sz w:val="24"/>
          <w:szCs w:val="24"/>
        </w:rPr>
        <w:t>年</w:t>
      </w:r>
      <w:r>
        <w:rPr>
          <w:snapToGrid w:val="0"/>
          <w:kern w:val="0"/>
          <w:sz w:val="24"/>
          <w:szCs w:val="24"/>
        </w:rPr>
        <w:t xml:space="preserve">     </w:t>
      </w:r>
      <w:r>
        <w:rPr>
          <w:snapToGrid w:val="0"/>
          <w:kern w:val="0"/>
          <w:sz w:val="24"/>
          <w:szCs w:val="24"/>
        </w:rPr>
        <w:t>月</w:t>
      </w:r>
      <w:r>
        <w:rPr>
          <w:snapToGrid w:val="0"/>
          <w:kern w:val="0"/>
          <w:sz w:val="24"/>
          <w:szCs w:val="24"/>
        </w:rPr>
        <w:t xml:space="preserve">     </w:t>
      </w:r>
      <w:r>
        <w:rPr>
          <w:snapToGrid w:val="0"/>
          <w:kern w:val="0"/>
          <w:sz w:val="24"/>
          <w:szCs w:val="24"/>
        </w:rPr>
        <w:t>日</w:t>
      </w:r>
    </w:p>
    <w:p w:rsidR="007C7CA4" w:rsidRDefault="007C7CA4">
      <w:pPr>
        <w:snapToGrid w:val="0"/>
        <w:spacing w:line="360" w:lineRule="auto"/>
        <w:rPr>
          <w:snapToGrid w:val="0"/>
          <w:kern w:val="0"/>
          <w:sz w:val="24"/>
          <w:szCs w:val="24"/>
        </w:rPr>
      </w:pPr>
    </w:p>
    <w:p w:rsidR="007C7CA4" w:rsidRDefault="007C7CA4">
      <w:pPr>
        <w:snapToGrid w:val="0"/>
        <w:spacing w:line="360" w:lineRule="auto"/>
        <w:rPr>
          <w:snapToGrid w:val="0"/>
          <w:kern w:val="0"/>
          <w:sz w:val="24"/>
          <w:szCs w:val="24"/>
        </w:rPr>
      </w:pPr>
    </w:p>
    <w:p w:rsidR="007C7CA4" w:rsidRDefault="007C7CA4">
      <w:pPr>
        <w:snapToGrid w:val="0"/>
        <w:spacing w:line="360" w:lineRule="auto"/>
        <w:rPr>
          <w:snapToGrid w:val="0"/>
          <w:kern w:val="0"/>
          <w:sz w:val="24"/>
          <w:szCs w:val="24"/>
        </w:rPr>
      </w:pPr>
    </w:p>
    <w:p w:rsidR="007C7CA4" w:rsidRDefault="007C5A16">
      <w:pPr>
        <w:snapToGrid w:val="0"/>
        <w:spacing w:line="360" w:lineRule="auto"/>
        <w:rPr>
          <w:snapToGrid w:val="0"/>
          <w:kern w:val="0"/>
          <w:sz w:val="24"/>
          <w:szCs w:val="24"/>
        </w:rPr>
      </w:pPr>
      <w:r>
        <w:rPr>
          <w:snapToGrid w:val="0"/>
          <w:kern w:val="0"/>
          <w:sz w:val="24"/>
          <w:szCs w:val="24"/>
        </w:rPr>
        <w:t>有关说明：</w:t>
      </w:r>
    </w:p>
    <w:p w:rsidR="007C7CA4" w:rsidRDefault="007C5A16">
      <w:pPr>
        <w:snapToGrid w:val="0"/>
        <w:spacing w:line="360" w:lineRule="auto"/>
        <w:jc w:val="left"/>
        <w:rPr>
          <w:snapToGrid w:val="0"/>
          <w:kern w:val="0"/>
          <w:sz w:val="24"/>
          <w:szCs w:val="24"/>
        </w:rPr>
      </w:pPr>
      <w:r>
        <w:rPr>
          <w:snapToGrid w:val="0"/>
          <w:kern w:val="0"/>
          <w:sz w:val="24"/>
          <w:szCs w:val="24"/>
        </w:rPr>
        <w:t>报价一览表在开标大会上当众宣读，务必填写清楚，准确无误。表格可扩展。</w:t>
      </w:r>
    </w:p>
    <w:p w:rsidR="007C7CA4" w:rsidRDefault="007C5A16" w:rsidP="00B73C67">
      <w:pPr>
        <w:pStyle w:val="2"/>
        <w:numPr>
          <w:ilvl w:val="0"/>
          <w:numId w:val="5"/>
        </w:numPr>
        <w:ind w:firstLine="482"/>
        <w:jc w:val="center"/>
        <w:rPr>
          <w:rFonts w:ascii="Times New Roman" w:hAnsi="Times New Roman"/>
          <w:snapToGrid/>
        </w:rPr>
      </w:pPr>
      <w:r>
        <w:rPr>
          <w:rFonts w:ascii="Times New Roman" w:hAnsi="Times New Roman" w:hint="eastAsia"/>
          <w:snapToGrid/>
        </w:rPr>
        <w:lastRenderedPageBreak/>
        <w:t>分项报价明细表</w:t>
      </w:r>
    </w:p>
    <w:p w:rsidR="007C7CA4" w:rsidRDefault="007C5A16">
      <w:pPr>
        <w:pStyle w:val="3"/>
        <w:tabs>
          <w:tab w:val="left" w:pos="6300"/>
        </w:tabs>
        <w:snapToGrid w:val="0"/>
        <w:spacing w:line="240" w:lineRule="auto"/>
        <w:jc w:val="center"/>
        <w:rPr>
          <w:rFonts w:ascii="宋体"/>
          <w:b w:val="0"/>
          <w:bCs w:val="0"/>
          <w:snapToGrid w:val="0"/>
          <w:sz w:val="24"/>
          <w:szCs w:val="24"/>
        </w:rPr>
      </w:pPr>
      <w:r>
        <w:rPr>
          <w:rFonts w:ascii="宋体" w:hint="eastAsia"/>
          <w:b w:val="0"/>
          <w:bCs w:val="0"/>
          <w:snapToGrid w:val="0"/>
          <w:sz w:val="24"/>
          <w:szCs w:val="24"/>
        </w:rPr>
        <w:t>(参选人参考下表进行报价)</w:t>
      </w:r>
    </w:p>
    <w:tbl>
      <w:tblPr>
        <w:tblW w:w="9920" w:type="dxa"/>
        <w:jc w:val="center"/>
        <w:tblLayout w:type="fixed"/>
        <w:tblLook w:val="04A0"/>
      </w:tblPr>
      <w:tblGrid>
        <w:gridCol w:w="768"/>
        <w:gridCol w:w="1096"/>
        <w:gridCol w:w="1641"/>
        <w:gridCol w:w="3375"/>
        <w:gridCol w:w="1230"/>
        <w:gridCol w:w="1155"/>
        <w:gridCol w:w="655"/>
      </w:tblGrid>
      <w:tr w:rsidR="007C7CA4">
        <w:trPr>
          <w:trHeight w:val="390"/>
          <w:jc w:val="center"/>
        </w:trPr>
        <w:tc>
          <w:tcPr>
            <w:tcW w:w="769"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b/>
                <w:sz w:val="24"/>
              </w:rPr>
            </w:pPr>
            <w:r>
              <w:rPr>
                <w:b/>
                <w:sz w:val="24"/>
              </w:rPr>
              <w:t>序号</w:t>
            </w:r>
          </w:p>
        </w:tc>
        <w:tc>
          <w:tcPr>
            <w:tcW w:w="1096"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b/>
                <w:sz w:val="24"/>
              </w:rPr>
            </w:pPr>
            <w:r>
              <w:rPr>
                <w:b/>
                <w:sz w:val="24"/>
              </w:rPr>
              <w:t>名称</w:t>
            </w:r>
          </w:p>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b/>
                <w:sz w:val="24"/>
              </w:rPr>
            </w:pPr>
            <w:r>
              <w:rPr>
                <w:b/>
                <w:sz w:val="24"/>
              </w:rPr>
              <w:t>子项</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b/>
                <w:sz w:val="24"/>
              </w:rPr>
            </w:pPr>
            <w:r>
              <w:rPr>
                <w:b/>
                <w:sz w:val="24"/>
              </w:rPr>
              <w:t>品牌规格</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b/>
                <w:sz w:val="24"/>
              </w:rPr>
            </w:pPr>
            <w:r>
              <w:rPr>
                <w:b/>
                <w:sz w:val="24"/>
              </w:rPr>
              <w:t>数量</w:t>
            </w:r>
          </w:p>
        </w:tc>
        <w:tc>
          <w:tcPr>
            <w:tcW w:w="115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b/>
                <w:sz w:val="24"/>
              </w:rPr>
            </w:pPr>
            <w:r>
              <w:rPr>
                <w:b/>
                <w:sz w:val="24"/>
              </w:rPr>
              <w:t>报价（元）</w:t>
            </w:r>
          </w:p>
        </w:tc>
        <w:tc>
          <w:tcPr>
            <w:tcW w:w="65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b/>
                <w:sz w:val="24"/>
              </w:rPr>
            </w:pPr>
            <w:r>
              <w:rPr>
                <w:b/>
                <w:sz w:val="24"/>
              </w:rPr>
              <w:t>备注</w:t>
            </w:r>
          </w:p>
        </w:tc>
      </w:tr>
      <w:tr w:rsidR="007C7CA4">
        <w:trPr>
          <w:trHeight w:val="301"/>
          <w:jc w:val="center"/>
        </w:trPr>
        <w:tc>
          <w:tcPr>
            <w:tcW w:w="76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1</w:t>
            </w:r>
          </w:p>
        </w:tc>
        <w:tc>
          <w:tcPr>
            <w:tcW w:w="1096"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低压配电系统</w:t>
            </w:r>
          </w:p>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配电柜（含开关）</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无锡博耳</w:t>
            </w:r>
            <w:r>
              <w:rPr>
                <w:sz w:val="20"/>
              </w:rPr>
              <w:t>MNS-E</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5</w:t>
            </w:r>
            <w:r>
              <w:rPr>
                <w:sz w:val="20"/>
              </w:rPr>
              <w:t>套</w:t>
            </w:r>
          </w:p>
        </w:tc>
        <w:tc>
          <w:tcPr>
            <w:tcW w:w="1155"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pPr>
              <w:jc w:val="center"/>
              <w:rPr>
                <w:sz w:val="20"/>
              </w:rPr>
            </w:pPr>
          </w:p>
        </w:tc>
        <w:tc>
          <w:tcPr>
            <w:tcW w:w="655"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tabs>
                <w:tab w:val="left" w:pos="3360"/>
              </w:tabs>
              <w:rPr>
                <w:sz w:val="20"/>
              </w:rPr>
            </w:pPr>
            <w:r>
              <w:rPr>
                <w:sz w:val="20"/>
              </w:rPr>
              <w:t>按照</w:t>
            </w:r>
            <w:r>
              <w:rPr>
                <w:rFonts w:hint="eastAsia"/>
                <w:sz w:val="20"/>
              </w:rPr>
              <w:t>比选</w:t>
            </w:r>
            <w:r>
              <w:rPr>
                <w:sz w:val="20"/>
              </w:rPr>
              <w:t>文件</w:t>
            </w:r>
            <w:r>
              <w:rPr>
                <w:rFonts w:hint="eastAsia"/>
                <w:sz w:val="20"/>
              </w:rPr>
              <w:t>第二章服务内容、期限及服务要求</w:t>
            </w:r>
            <w:r>
              <w:rPr>
                <w:sz w:val="20"/>
              </w:rPr>
              <w:t>提供维保服务</w:t>
            </w:r>
          </w:p>
          <w:p w:rsidR="007C7CA4" w:rsidRDefault="007C7CA4">
            <w:pPr>
              <w:jc w:val="center"/>
              <w:rPr>
                <w:sz w:val="20"/>
              </w:rPr>
            </w:pPr>
          </w:p>
        </w:tc>
      </w:tr>
      <w:tr w:rsidR="007C7CA4">
        <w:trPr>
          <w:trHeight w:val="301"/>
          <w:jc w:val="center"/>
        </w:trPr>
        <w:tc>
          <w:tcPr>
            <w:tcW w:w="69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列头柜（含开关）</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海德森</w:t>
            </w:r>
            <w:r>
              <w:rPr>
                <w:sz w:val="20"/>
              </w:rPr>
              <w:t>SPDS-200/51</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2</w:t>
            </w:r>
            <w:r>
              <w:rPr>
                <w:sz w:val="20"/>
              </w:rPr>
              <w:t>套</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301"/>
          <w:jc w:val="center"/>
        </w:trPr>
        <w:tc>
          <w:tcPr>
            <w:tcW w:w="69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工业连接器</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曼奈柯斯</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24</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301"/>
          <w:jc w:val="center"/>
        </w:trPr>
        <w:tc>
          <w:tcPr>
            <w:tcW w:w="69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PDU</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克莱沃</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24</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549"/>
          <w:jc w:val="center"/>
        </w:trPr>
        <w:tc>
          <w:tcPr>
            <w:tcW w:w="76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096"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月度巡检及保养</w:t>
            </w:r>
            <w:r>
              <w:rPr>
                <w:sz w:val="20"/>
              </w:rPr>
              <w:t>+</w:t>
            </w:r>
            <w:r>
              <w:rPr>
                <w:sz w:val="20"/>
              </w:rPr>
              <w:t>年度保养</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pPr>
              <w:jc w:val="center"/>
              <w:rPr>
                <w:sz w:val="20"/>
              </w:rPr>
            </w:pP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12</w:t>
            </w:r>
            <w:r>
              <w:rPr>
                <w:sz w:val="20"/>
              </w:rPr>
              <w:t>次</w:t>
            </w:r>
            <w:r>
              <w:rPr>
                <w:sz w:val="20"/>
              </w:rPr>
              <w:t>+1</w:t>
            </w:r>
            <w:r>
              <w:rPr>
                <w:sz w:val="20"/>
              </w:rPr>
              <w:t>次年度保养</w:t>
            </w:r>
          </w:p>
        </w:tc>
        <w:tc>
          <w:tcPr>
            <w:tcW w:w="1200"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65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301"/>
          <w:jc w:val="center"/>
        </w:trPr>
        <w:tc>
          <w:tcPr>
            <w:tcW w:w="76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2</w:t>
            </w:r>
          </w:p>
        </w:tc>
        <w:tc>
          <w:tcPr>
            <w:tcW w:w="1096"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空调系统</w:t>
            </w:r>
          </w:p>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精密空调</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世图兹</w:t>
            </w:r>
            <w:r>
              <w:rPr>
                <w:sz w:val="20"/>
              </w:rPr>
              <w:t>ASD461A</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2</w:t>
            </w:r>
            <w:r>
              <w:rPr>
                <w:sz w:val="20"/>
              </w:rPr>
              <w:t>套</w:t>
            </w:r>
          </w:p>
        </w:tc>
        <w:tc>
          <w:tcPr>
            <w:tcW w:w="1155"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pPr>
              <w:jc w:val="center"/>
              <w:rPr>
                <w:sz w:val="24"/>
              </w:rPr>
            </w:pPr>
          </w:p>
        </w:tc>
        <w:tc>
          <w:tcPr>
            <w:tcW w:w="786"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301"/>
          <w:jc w:val="center"/>
        </w:trPr>
        <w:tc>
          <w:tcPr>
            <w:tcW w:w="69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精密空调</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世图兹</w:t>
            </w:r>
            <w:r>
              <w:rPr>
                <w:sz w:val="20"/>
              </w:rPr>
              <w:t>CCD121A</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2</w:t>
            </w:r>
            <w:r>
              <w:rPr>
                <w:sz w:val="20"/>
              </w:rPr>
              <w:t>套</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613"/>
          <w:jc w:val="center"/>
        </w:trPr>
        <w:tc>
          <w:tcPr>
            <w:tcW w:w="69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VRV</w:t>
            </w:r>
            <w:r>
              <w:rPr>
                <w:sz w:val="20"/>
              </w:rPr>
              <w:t>空调</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海信日立</w:t>
            </w:r>
            <w:r>
              <w:rPr>
                <w:sz w:val="20"/>
              </w:rPr>
              <w:t>RAS-250FSNY9AQ</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1</w:t>
            </w:r>
            <w:r>
              <w:rPr>
                <w:sz w:val="20"/>
              </w:rPr>
              <w:t>台主机</w:t>
            </w:r>
            <w:r>
              <w:rPr>
                <w:sz w:val="20"/>
              </w:rPr>
              <w:t>+4</w:t>
            </w:r>
            <w:r>
              <w:rPr>
                <w:sz w:val="20"/>
              </w:rPr>
              <w:t>台室内机</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302"/>
          <w:jc w:val="center"/>
        </w:trPr>
        <w:tc>
          <w:tcPr>
            <w:tcW w:w="76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096"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月度巡检及保养</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pPr>
              <w:jc w:val="center"/>
              <w:rPr>
                <w:sz w:val="20"/>
              </w:rPr>
            </w:pP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12</w:t>
            </w:r>
            <w:r>
              <w:rPr>
                <w:sz w:val="20"/>
              </w:rPr>
              <w:t>次</w:t>
            </w:r>
          </w:p>
        </w:tc>
        <w:tc>
          <w:tcPr>
            <w:tcW w:w="1200"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65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613"/>
          <w:jc w:val="center"/>
        </w:trPr>
        <w:tc>
          <w:tcPr>
            <w:tcW w:w="76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3</w:t>
            </w:r>
          </w:p>
          <w:p w:rsidR="007C7CA4" w:rsidRDefault="007C7CA4">
            <w:pPr>
              <w:jc w:val="center"/>
              <w:rPr>
                <w:sz w:val="20"/>
              </w:rPr>
            </w:pPr>
          </w:p>
        </w:tc>
        <w:tc>
          <w:tcPr>
            <w:tcW w:w="1096"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安防系统</w:t>
            </w:r>
          </w:p>
        </w:tc>
        <w:tc>
          <w:tcPr>
            <w:tcW w:w="164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门禁系统</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玺瑞指纹门禁读卡器</w:t>
            </w:r>
            <w:r>
              <w:rPr>
                <w:sz w:val="20"/>
              </w:rPr>
              <w:t>SYRDF5-S2M1-GSY</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23</w:t>
            </w:r>
            <w:r>
              <w:rPr>
                <w:sz w:val="20"/>
              </w:rPr>
              <w:t>个</w:t>
            </w:r>
          </w:p>
        </w:tc>
        <w:tc>
          <w:tcPr>
            <w:tcW w:w="1155"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pPr>
              <w:jc w:val="center"/>
              <w:rPr>
                <w:sz w:val="20"/>
              </w:rPr>
            </w:pPr>
          </w:p>
        </w:tc>
        <w:tc>
          <w:tcPr>
            <w:tcW w:w="786"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301"/>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玺瑞指纹采集仪</w:t>
            </w:r>
            <w:r>
              <w:rPr>
                <w:sz w:val="20"/>
              </w:rPr>
              <w:t>SYSOFT-FPM-G</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2</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301"/>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玺瑞</w:t>
            </w:r>
            <w:r>
              <w:rPr>
                <w:sz w:val="20"/>
              </w:rPr>
              <w:t>IC</w:t>
            </w:r>
            <w:r>
              <w:rPr>
                <w:sz w:val="20"/>
              </w:rPr>
              <w:t>发卡器</w:t>
            </w:r>
            <w:r>
              <w:rPr>
                <w:sz w:val="20"/>
              </w:rPr>
              <w:t>RD200-M1</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2</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301"/>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ELEM</w:t>
            </w:r>
            <w:r>
              <w:rPr>
                <w:sz w:val="20"/>
              </w:rPr>
              <w:t>出门按钮</w:t>
            </w:r>
            <w:r>
              <w:rPr>
                <w:sz w:val="20"/>
              </w:rPr>
              <w:t>EF105</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23</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613"/>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ELEM</w:t>
            </w:r>
            <w:r>
              <w:rPr>
                <w:sz w:val="20"/>
              </w:rPr>
              <w:t>双门磁力锁</w:t>
            </w:r>
            <w:r>
              <w:rPr>
                <w:sz w:val="20"/>
              </w:rPr>
              <w:t>EM600SD(LED)</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12</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348"/>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ELEM</w:t>
            </w:r>
            <w:r>
              <w:rPr>
                <w:sz w:val="20"/>
              </w:rPr>
              <w:t>单门磁力锁</w:t>
            </w:r>
            <w:r>
              <w:rPr>
                <w:sz w:val="20"/>
              </w:rPr>
              <w:t>EM600S(LED)</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11</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613"/>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玺瑞网络型四门控制器</w:t>
            </w:r>
            <w:r>
              <w:rPr>
                <w:sz w:val="20"/>
              </w:rPr>
              <w:t>SY230NT4-N-PV5A</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3</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613"/>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玺瑞单门门禁控制器</w:t>
            </w:r>
            <w:r>
              <w:rPr>
                <w:sz w:val="20"/>
              </w:rPr>
              <w:t>SY230NT2-N-PV5A</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14</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310"/>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ELEM</w:t>
            </w:r>
            <w:r>
              <w:rPr>
                <w:sz w:val="20"/>
              </w:rPr>
              <w:t>玻破开关</w:t>
            </w:r>
            <w:r>
              <w:rPr>
                <w:sz w:val="20"/>
              </w:rPr>
              <w:t>EF106</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9</w:t>
            </w:r>
            <w:r>
              <w:rPr>
                <w:sz w:val="20"/>
              </w:rPr>
              <w:t>个</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925"/>
          <w:jc w:val="center"/>
        </w:trPr>
        <w:tc>
          <w:tcPr>
            <w:tcW w:w="76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64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视频监控系统</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海康威视网络硬盘录像机（</w:t>
            </w:r>
            <w:r>
              <w:rPr>
                <w:sz w:val="20"/>
              </w:rPr>
              <w:t>DS-8632N-I8</w:t>
            </w:r>
            <w:r>
              <w:rPr>
                <w:sz w:val="20"/>
              </w:rPr>
              <w:t>，</w:t>
            </w:r>
            <w:r>
              <w:rPr>
                <w:sz w:val="20"/>
              </w:rPr>
              <w:t>8</w:t>
            </w:r>
            <w:r>
              <w:rPr>
                <w:sz w:val="20"/>
              </w:rPr>
              <w:t>盘位，</w:t>
            </w:r>
            <w:r>
              <w:rPr>
                <w:sz w:val="20"/>
              </w:rPr>
              <w:t>32</w:t>
            </w:r>
            <w:r>
              <w:rPr>
                <w:sz w:val="20"/>
              </w:rPr>
              <w:t>路，带</w:t>
            </w:r>
            <w:r>
              <w:rPr>
                <w:sz w:val="20"/>
              </w:rPr>
              <w:t>8</w:t>
            </w:r>
            <w:r>
              <w:rPr>
                <w:sz w:val="20"/>
              </w:rPr>
              <w:t>块</w:t>
            </w:r>
            <w:r>
              <w:rPr>
                <w:sz w:val="20"/>
              </w:rPr>
              <w:t>3T</w:t>
            </w:r>
            <w:r>
              <w:rPr>
                <w:sz w:val="20"/>
              </w:rPr>
              <w:t>硬盘）</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1</w:t>
            </w:r>
            <w:r>
              <w:rPr>
                <w:sz w:val="20"/>
              </w:rPr>
              <w:t>台</w:t>
            </w:r>
          </w:p>
        </w:tc>
        <w:tc>
          <w:tcPr>
            <w:tcW w:w="121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786"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925"/>
          <w:jc w:val="center"/>
        </w:trPr>
        <w:tc>
          <w:tcPr>
            <w:tcW w:w="788"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544"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88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海康威视网络红外半球型摄像机（</w:t>
            </w:r>
            <w:r>
              <w:rPr>
                <w:sz w:val="20"/>
              </w:rPr>
              <w:t>DS-2CD5126FWD-IZ</w:t>
            </w:r>
            <w:r>
              <w:rPr>
                <w:sz w:val="20"/>
              </w:rPr>
              <w:t>，</w:t>
            </w:r>
            <w:r>
              <w:rPr>
                <w:sz w:val="20"/>
              </w:rPr>
              <w:t>200w</w:t>
            </w:r>
            <w:r>
              <w:rPr>
                <w:sz w:val="20"/>
              </w:rPr>
              <w:t>，</w:t>
            </w:r>
            <w:r>
              <w:rPr>
                <w:sz w:val="20"/>
              </w:rPr>
              <w:t>H.265</w:t>
            </w:r>
            <w:r>
              <w:rPr>
                <w:sz w:val="20"/>
              </w:rPr>
              <w:t>编码，变焦，超宽动态）</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13</w:t>
            </w:r>
            <w:r>
              <w:rPr>
                <w:sz w:val="20"/>
              </w:rPr>
              <w:t>台</w:t>
            </w:r>
          </w:p>
        </w:tc>
        <w:tc>
          <w:tcPr>
            <w:tcW w:w="121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78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289"/>
          <w:jc w:val="center"/>
        </w:trPr>
        <w:tc>
          <w:tcPr>
            <w:tcW w:w="76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096"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月度巡检及保养</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pPr>
              <w:jc w:val="center"/>
              <w:rPr>
                <w:sz w:val="20"/>
              </w:rPr>
            </w:pP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12</w:t>
            </w:r>
            <w:r>
              <w:rPr>
                <w:sz w:val="20"/>
              </w:rPr>
              <w:t>次</w:t>
            </w:r>
          </w:p>
        </w:tc>
        <w:tc>
          <w:tcPr>
            <w:tcW w:w="1200"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c>
          <w:tcPr>
            <w:tcW w:w="65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925"/>
          <w:jc w:val="center"/>
        </w:trPr>
        <w:tc>
          <w:tcPr>
            <w:tcW w:w="769"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4</w:t>
            </w:r>
          </w:p>
        </w:tc>
        <w:tc>
          <w:tcPr>
            <w:tcW w:w="1096"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装饰装修</w:t>
            </w:r>
          </w:p>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装饰装修</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地板、门、彩钢板、列头柜、配电柜、控制箱等损坏进行处理，如无法修复进行更换；对天地墙表面损坏进行处理（不含建筑结构的问题）</w:t>
            </w: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pPr>
              <w:jc w:val="center"/>
              <w:rPr>
                <w:sz w:val="20"/>
              </w:rPr>
            </w:pPr>
          </w:p>
        </w:tc>
        <w:tc>
          <w:tcPr>
            <w:tcW w:w="115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pPr>
              <w:jc w:val="center"/>
              <w:rPr>
                <w:sz w:val="20"/>
              </w:rPr>
            </w:pPr>
          </w:p>
        </w:tc>
        <w:tc>
          <w:tcPr>
            <w:tcW w:w="786"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527"/>
          <w:jc w:val="center"/>
        </w:trPr>
        <w:tc>
          <w:tcPr>
            <w:tcW w:w="769"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5</w:t>
            </w:r>
          </w:p>
        </w:tc>
        <w:tc>
          <w:tcPr>
            <w:tcW w:w="1096"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其它</w:t>
            </w:r>
          </w:p>
        </w:tc>
        <w:tc>
          <w:tcPr>
            <w:tcW w:w="1641"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sz w:val="20"/>
              </w:rPr>
            </w:pPr>
            <w:r>
              <w:rPr>
                <w:sz w:val="20"/>
              </w:rPr>
              <w:t>应急服务、线路维护及其他项</w:t>
            </w:r>
          </w:p>
        </w:tc>
        <w:tc>
          <w:tcPr>
            <w:tcW w:w="337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pPr>
              <w:jc w:val="center"/>
              <w:rPr>
                <w:sz w:val="20"/>
              </w:rPr>
            </w:pPr>
          </w:p>
        </w:tc>
        <w:tc>
          <w:tcPr>
            <w:tcW w:w="1230"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pPr>
              <w:jc w:val="center"/>
              <w:rPr>
                <w:sz w:val="20"/>
              </w:rPr>
            </w:pPr>
          </w:p>
        </w:tc>
        <w:tc>
          <w:tcPr>
            <w:tcW w:w="1155"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pPr>
              <w:jc w:val="center"/>
              <w:rPr>
                <w:sz w:val="20"/>
              </w:rPr>
            </w:pPr>
          </w:p>
        </w:tc>
        <w:tc>
          <w:tcPr>
            <w:tcW w:w="786"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tc>
      </w:tr>
      <w:tr w:rsidR="007C7CA4">
        <w:trPr>
          <w:trHeight w:val="571"/>
          <w:jc w:val="center"/>
        </w:trPr>
        <w:tc>
          <w:tcPr>
            <w:tcW w:w="769" w:type="dxa"/>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b/>
                <w:bCs/>
                <w:sz w:val="20"/>
              </w:rPr>
            </w:pPr>
            <w:r>
              <w:rPr>
                <w:b/>
                <w:bCs/>
                <w:sz w:val="20"/>
              </w:rPr>
              <w:t>6</w:t>
            </w:r>
          </w:p>
        </w:tc>
        <w:tc>
          <w:tcPr>
            <w:tcW w:w="7341"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5A16">
            <w:pPr>
              <w:jc w:val="center"/>
              <w:rPr>
                <w:b/>
                <w:bCs/>
                <w:sz w:val="20"/>
              </w:rPr>
            </w:pPr>
            <w:r>
              <w:rPr>
                <w:b/>
                <w:bCs/>
                <w:sz w:val="20"/>
              </w:rPr>
              <w:t>总计</w:t>
            </w:r>
          </w:p>
        </w:tc>
        <w:tc>
          <w:tcPr>
            <w:tcW w:w="181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7C7CA4" w:rsidRDefault="007C7CA4">
            <w:pPr>
              <w:tabs>
                <w:tab w:val="left" w:pos="3360"/>
              </w:tabs>
              <w:jc w:val="center"/>
              <w:rPr>
                <w:sz w:val="20"/>
              </w:rPr>
            </w:pPr>
          </w:p>
        </w:tc>
      </w:tr>
    </w:tbl>
    <w:p w:rsidR="007C7CA4" w:rsidRDefault="007C7CA4">
      <w:pPr>
        <w:pStyle w:val="3"/>
      </w:pPr>
    </w:p>
    <w:p w:rsidR="007C7CA4" w:rsidRDefault="007C5A16">
      <w:r>
        <w:br w:type="page"/>
      </w:r>
    </w:p>
    <w:p w:rsidR="007C7CA4" w:rsidRDefault="007C7CA4">
      <w:pPr>
        <w:widowControl/>
        <w:jc w:val="left"/>
      </w:pPr>
    </w:p>
    <w:p w:rsidR="007C7CA4" w:rsidRDefault="007C5A16" w:rsidP="00B73C67">
      <w:pPr>
        <w:pStyle w:val="2"/>
        <w:numPr>
          <w:ilvl w:val="0"/>
          <w:numId w:val="5"/>
        </w:numPr>
        <w:ind w:firstLine="482"/>
        <w:jc w:val="center"/>
        <w:rPr>
          <w:rFonts w:ascii="Times New Roman" w:hAnsi="Times New Roman"/>
          <w:snapToGrid/>
        </w:rPr>
      </w:pPr>
      <w:r>
        <w:rPr>
          <w:rFonts w:ascii="Times New Roman" w:hAnsi="Times New Roman"/>
          <w:snapToGrid/>
        </w:rPr>
        <w:t>书面声明</w:t>
      </w:r>
    </w:p>
    <w:p w:rsidR="007C7CA4" w:rsidRDefault="007C7CA4">
      <w:pPr>
        <w:tabs>
          <w:tab w:val="left" w:pos="6300"/>
        </w:tabs>
        <w:snapToGrid w:val="0"/>
        <w:spacing w:line="360" w:lineRule="auto"/>
        <w:ind w:firstLine="570"/>
        <w:rPr>
          <w:sz w:val="24"/>
        </w:rPr>
      </w:pPr>
    </w:p>
    <w:p w:rsidR="007C7CA4" w:rsidRDefault="007C5A16">
      <w:pPr>
        <w:tabs>
          <w:tab w:val="left" w:pos="6300"/>
        </w:tabs>
        <w:snapToGrid w:val="0"/>
        <w:spacing w:line="360" w:lineRule="auto"/>
        <w:ind w:firstLineChars="200" w:firstLine="480"/>
        <w:rPr>
          <w:sz w:val="24"/>
        </w:rPr>
      </w:pPr>
      <w:r>
        <w:rPr>
          <w:sz w:val="24"/>
          <w:szCs w:val="28"/>
        </w:rPr>
        <w:t>项目名称</w:t>
      </w:r>
      <w:r>
        <w:rPr>
          <w:sz w:val="24"/>
        </w:rPr>
        <w:t>：</w:t>
      </w:r>
      <w:r>
        <w:rPr>
          <w:snapToGrid w:val="0"/>
          <w:kern w:val="0"/>
          <w:sz w:val="24"/>
          <w:szCs w:val="24"/>
          <w:u w:val="single"/>
        </w:rPr>
        <w:t>__________________</w:t>
      </w:r>
    </w:p>
    <w:p w:rsidR="007C7CA4" w:rsidRDefault="007C7CA4">
      <w:pPr>
        <w:tabs>
          <w:tab w:val="left" w:pos="6300"/>
        </w:tabs>
        <w:snapToGrid w:val="0"/>
        <w:spacing w:line="360" w:lineRule="auto"/>
        <w:ind w:firstLine="570"/>
        <w:rPr>
          <w:sz w:val="24"/>
        </w:rPr>
      </w:pPr>
    </w:p>
    <w:p w:rsidR="007C7CA4" w:rsidRDefault="007C5A16">
      <w:pPr>
        <w:tabs>
          <w:tab w:val="left" w:pos="6300"/>
        </w:tabs>
        <w:snapToGrid w:val="0"/>
        <w:spacing w:line="360" w:lineRule="auto"/>
        <w:ind w:firstLineChars="200" w:firstLine="480"/>
        <w:rPr>
          <w:sz w:val="24"/>
        </w:rPr>
      </w:pPr>
      <w:r>
        <w:rPr>
          <w:sz w:val="24"/>
        </w:rPr>
        <w:t>致：</w:t>
      </w:r>
      <w:r>
        <w:rPr>
          <w:snapToGrid w:val="0"/>
          <w:kern w:val="0"/>
          <w:sz w:val="24"/>
          <w:u w:val="single"/>
        </w:rPr>
        <w:t>重庆三峡银行股份有限公司</w:t>
      </w:r>
      <w:r>
        <w:rPr>
          <w:sz w:val="24"/>
        </w:rPr>
        <w:t>：</w:t>
      </w:r>
    </w:p>
    <w:p w:rsidR="007C7CA4" w:rsidRDefault="007C5A16">
      <w:pPr>
        <w:tabs>
          <w:tab w:val="left" w:pos="6300"/>
        </w:tabs>
        <w:snapToGrid w:val="0"/>
        <w:spacing w:line="360" w:lineRule="auto"/>
        <w:ind w:firstLineChars="200" w:firstLine="480"/>
        <w:rPr>
          <w:sz w:val="24"/>
        </w:rPr>
      </w:pPr>
      <w:r>
        <w:rPr>
          <w:sz w:val="24"/>
        </w:rPr>
        <w:t>（</w:t>
      </w:r>
      <w:r>
        <w:rPr>
          <w:snapToGrid w:val="0"/>
          <w:kern w:val="0"/>
          <w:sz w:val="24"/>
          <w:szCs w:val="24"/>
        </w:rPr>
        <w:t>参选</w:t>
      </w:r>
      <w:r>
        <w:rPr>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snapToGrid w:val="0"/>
          <w:kern w:val="0"/>
          <w:sz w:val="24"/>
          <w:szCs w:val="24"/>
        </w:rPr>
        <w:t>参选</w:t>
      </w:r>
      <w:r>
        <w:rPr>
          <w:sz w:val="24"/>
        </w:rPr>
        <w:t>人资格条件。我方对以上声明负全部法律责任。</w:t>
      </w:r>
    </w:p>
    <w:p w:rsidR="007C7CA4" w:rsidRDefault="007C5A16">
      <w:pPr>
        <w:tabs>
          <w:tab w:val="left" w:pos="6300"/>
        </w:tabs>
        <w:snapToGrid w:val="0"/>
        <w:spacing w:line="360" w:lineRule="auto"/>
        <w:ind w:firstLineChars="200" w:firstLine="480"/>
        <w:rPr>
          <w:sz w:val="24"/>
        </w:rPr>
      </w:pPr>
      <w:r>
        <w:rPr>
          <w:sz w:val="24"/>
        </w:rPr>
        <w:t>特此声明。</w:t>
      </w:r>
    </w:p>
    <w:p w:rsidR="007C7CA4" w:rsidRDefault="007C7CA4">
      <w:pPr>
        <w:tabs>
          <w:tab w:val="left" w:pos="6300"/>
        </w:tabs>
        <w:snapToGrid w:val="0"/>
        <w:spacing w:line="360" w:lineRule="auto"/>
        <w:ind w:firstLine="570"/>
        <w:rPr>
          <w:sz w:val="24"/>
        </w:rPr>
      </w:pPr>
    </w:p>
    <w:p w:rsidR="007C7CA4" w:rsidRDefault="007C7CA4">
      <w:pPr>
        <w:tabs>
          <w:tab w:val="left" w:pos="6300"/>
        </w:tabs>
        <w:snapToGrid w:val="0"/>
        <w:spacing w:line="360" w:lineRule="auto"/>
        <w:ind w:firstLine="570"/>
        <w:rPr>
          <w:sz w:val="24"/>
        </w:rPr>
      </w:pPr>
    </w:p>
    <w:p w:rsidR="007C7CA4" w:rsidRDefault="007C7CA4">
      <w:pPr>
        <w:tabs>
          <w:tab w:val="left" w:pos="6300"/>
        </w:tabs>
        <w:snapToGrid w:val="0"/>
        <w:spacing w:line="360" w:lineRule="auto"/>
        <w:ind w:firstLine="570"/>
        <w:rPr>
          <w:sz w:val="24"/>
        </w:rPr>
      </w:pPr>
    </w:p>
    <w:p w:rsidR="007C7CA4" w:rsidRDefault="007C5A16">
      <w:pPr>
        <w:tabs>
          <w:tab w:val="left" w:pos="6300"/>
        </w:tabs>
        <w:snapToGrid w:val="0"/>
        <w:spacing w:line="360" w:lineRule="auto"/>
        <w:ind w:right="424" w:firstLine="570"/>
        <w:jc w:val="right"/>
        <w:rPr>
          <w:sz w:val="24"/>
        </w:rPr>
      </w:pPr>
      <w:r>
        <w:rPr>
          <w:sz w:val="24"/>
        </w:rPr>
        <w:t>（</w:t>
      </w:r>
      <w:r>
        <w:rPr>
          <w:snapToGrid w:val="0"/>
          <w:kern w:val="0"/>
          <w:sz w:val="24"/>
          <w:szCs w:val="24"/>
        </w:rPr>
        <w:t>参选</w:t>
      </w:r>
      <w:r>
        <w:rPr>
          <w:sz w:val="24"/>
        </w:rPr>
        <w:t>人公章）</w:t>
      </w:r>
    </w:p>
    <w:p w:rsidR="007C7CA4" w:rsidRDefault="007C5A16">
      <w:pPr>
        <w:tabs>
          <w:tab w:val="left" w:pos="6300"/>
        </w:tabs>
        <w:snapToGrid w:val="0"/>
        <w:spacing w:line="360" w:lineRule="auto"/>
        <w:ind w:right="480" w:firstLine="570"/>
        <w:jc w:val="right"/>
        <w:rPr>
          <w:sz w:val="24"/>
        </w:rPr>
      </w:pPr>
      <w:r>
        <w:rPr>
          <w:sz w:val="24"/>
        </w:rPr>
        <w:t>年</w:t>
      </w:r>
      <w:r>
        <w:rPr>
          <w:sz w:val="24"/>
        </w:rPr>
        <w:t xml:space="preserve">   </w:t>
      </w:r>
      <w:r>
        <w:rPr>
          <w:sz w:val="24"/>
        </w:rPr>
        <w:t>月</w:t>
      </w:r>
      <w:r>
        <w:rPr>
          <w:sz w:val="24"/>
        </w:rPr>
        <w:t xml:space="preserve">   </w:t>
      </w:r>
      <w:r>
        <w:rPr>
          <w:sz w:val="24"/>
        </w:rPr>
        <w:t>日</w:t>
      </w:r>
    </w:p>
    <w:p w:rsidR="007C7CA4" w:rsidRDefault="007C7CA4">
      <w:pPr>
        <w:spacing w:line="360" w:lineRule="auto"/>
        <w:jc w:val="left"/>
        <w:rPr>
          <w:snapToGrid w:val="0"/>
          <w:kern w:val="0"/>
          <w:sz w:val="24"/>
          <w:szCs w:val="24"/>
        </w:rPr>
      </w:pPr>
    </w:p>
    <w:p w:rsidR="007C7CA4" w:rsidRDefault="007C7CA4">
      <w:pPr>
        <w:spacing w:line="360" w:lineRule="auto"/>
        <w:jc w:val="left"/>
        <w:rPr>
          <w:snapToGrid w:val="0"/>
          <w:kern w:val="0"/>
          <w:sz w:val="24"/>
          <w:szCs w:val="24"/>
        </w:rPr>
      </w:pPr>
    </w:p>
    <w:p w:rsidR="007C7CA4" w:rsidRDefault="007C7CA4">
      <w:pPr>
        <w:spacing w:line="360" w:lineRule="auto"/>
        <w:jc w:val="left"/>
        <w:rPr>
          <w:snapToGrid w:val="0"/>
          <w:kern w:val="0"/>
          <w:sz w:val="24"/>
          <w:szCs w:val="24"/>
        </w:rPr>
      </w:pPr>
    </w:p>
    <w:p w:rsidR="007C7CA4" w:rsidRDefault="007C7CA4">
      <w:pPr>
        <w:spacing w:line="360" w:lineRule="auto"/>
        <w:jc w:val="left"/>
        <w:rPr>
          <w:snapToGrid w:val="0"/>
          <w:kern w:val="0"/>
          <w:sz w:val="24"/>
          <w:szCs w:val="24"/>
        </w:rPr>
      </w:pPr>
    </w:p>
    <w:p w:rsidR="007C7CA4" w:rsidRDefault="007C7CA4">
      <w:pPr>
        <w:spacing w:line="360" w:lineRule="auto"/>
        <w:jc w:val="left"/>
        <w:rPr>
          <w:snapToGrid w:val="0"/>
          <w:kern w:val="0"/>
          <w:sz w:val="24"/>
          <w:szCs w:val="24"/>
        </w:rPr>
      </w:pPr>
    </w:p>
    <w:p w:rsidR="007C7CA4" w:rsidRDefault="007C7CA4">
      <w:pPr>
        <w:spacing w:line="360" w:lineRule="auto"/>
        <w:jc w:val="left"/>
        <w:rPr>
          <w:snapToGrid w:val="0"/>
          <w:kern w:val="0"/>
          <w:sz w:val="24"/>
          <w:szCs w:val="24"/>
        </w:rPr>
      </w:pPr>
    </w:p>
    <w:p w:rsidR="007C7CA4" w:rsidRDefault="007C7CA4">
      <w:pPr>
        <w:spacing w:line="360" w:lineRule="auto"/>
        <w:jc w:val="left"/>
        <w:rPr>
          <w:snapToGrid w:val="0"/>
          <w:kern w:val="0"/>
          <w:sz w:val="24"/>
          <w:szCs w:val="24"/>
        </w:rPr>
      </w:pPr>
    </w:p>
    <w:p w:rsidR="007C7CA4" w:rsidRDefault="007C5A16" w:rsidP="00B73C67">
      <w:pPr>
        <w:pStyle w:val="2"/>
        <w:numPr>
          <w:ilvl w:val="0"/>
          <w:numId w:val="5"/>
        </w:numPr>
        <w:ind w:firstLine="482"/>
        <w:jc w:val="center"/>
        <w:rPr>
          <w:rFonts w:ascii="Times New Roman" w:hAnsi="Times New Roman"/>
          <w:b w:val="0"/>
        </w:rPr>
      </w:pPr>
      <w:r>
        <w:rPr>
          <w:rFonts w:ascii="Times New Roman" w:hAnsi="Times New Roman"/>
        </w:rPr>
        <w:br w:type="page"/>
      </w:r>
      <w:r>
        <w:rPr>
          <w:rFonts w:ascii="Times New Roman" w:hAnsi="Times New Roman"/>
          <w:snapToGrid/>
        </w:rPr>
        <w:lastRenderedPageBreak/>
        <w:t>项目实施方案</w:t>
      </w:r>
    </w:p>
    <w:p w:rsidR="007C7CA4" w:rsidRDefault="007C5A16">
      <w:pPr>
        <w:rPr>
          <w:snapToGrid w:val="0"/>
          <w:kern w:val="0"/>
          <w:sz w:val="24"/>
          <w:szCs w:val="24"/>
        </w:rPr>
      </w:pPr>
      <w:r>
        <w:rPr>
          <w:snapToGrid w:val="0"/>
          <w:kern w:val="0"/>
          <w:sz w:val="24"/>
          <w:szCs w:val="24"/>
        </w:rPr>
        <w:br w:type="page"/>
      </w:r>
    </w:p>
    <w:p w:rsidR="007C7CA4" w:rsidRDefault="007C5A16" w:rsidP="00B73C67">
      <w:pPr>
        <w:pStyle w:val="2"/>
        <w:numPr>
          <w:ilvl w:val="0"/>
          <w:numId w:val="5"/>
        </w:numPr>
        <w:ind w:firstLine="482"/>
        <w:jc w:val="center"/>
        <w:rPr>
          <w:rFonts w:ascii="Times New Roman" w:hAnsi="Times New Roman"/>
          <w:snapToGrid/>
        </w:rPr>
      </w:pPr>
      <w:r>
        <w:rPr>
          <w:rFonts w:ascii="Times New Roman" w:hAnsi="Times New Roman"/>
          <w:snapToGrid/>
        </w:rPr>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980"/>
        <w:gridCol w:w="1940"/>
        <w:gridCol w:w="2410"/>
        <w:gridCol w:w="1417"/>
      </w:tblGrid>
      <w:tr w:rsidR="007C7CA4">
        <w:trPr>
          <w:trHeight w:val="575"/>
        </w:trPr>
        <w:tc>
          <w:tcPr>
            <w:tcW w:w="1080" w:type="dxa"/>
            <w:noWrap/>
            <w:vAlign w:val="center"/>
          </w:tcPr>
          <w:p w:rsidR="007C7CA4" w:rsidRDefault="007C5A16">
            <w:pPr>
              <w:adjustRightInd w:val="0"/>
              <w:snapToGrid w:val="0"/>
              <w:spacing w:line="240" w:lineRule="exact"/>
              <w:jc w:val="center"/>
              <w:rPr>
                <w:sz w:val="21"/>
                <w:szCs w:val="21"/>
              </w:rPr>
            </w:pPr>
            <w:r>
              <w:rPr>
                <w:sz w:val="21"/>
                <w:szCs w:val="21"/>
              </w:rPr>
              <w:t>序号</w:t>
            </w:r>
          </w:p>
        </w:tc>
        <w:tc>
          <w:tcPr>
            <w:tcW w:w="1980" w:type="dxa"/>
            <w:noWrap/>
            <w:vAlign w:val="center"/>
          </w:tcPr>
          <w:p w:rsidR="007C7CA4" w:rsidRDefault="007C5A16">
            <w:pPr>
              <w:adjustRightInd w:val="0"/>
              <w:snapToGrid w:val="0"/>
              <w:spacing w:line="240" w:lineRule="exact"/>
              <w:jc w:val="center"/>
              <w:rPr>
                <w:sz w:val="21"/>
                <w:szCs w:val="21"/>
              </w:rPr>
            </w:pPr>
            <w:r>
              <w:rPr>
                <w:sz w:val="21"/>
                <w:szCs w:val="21"/>
              </w:rPr>
              <w:t>比选文件条目号</w:t>
            </w:r>
          </w:p>
        </w:tc>
        <w:tc>
          <w:tcPr>
            <w:tcW w:w="1940" w:type="dxa"/>
            <w:noWrap/>
            <w:vAlign w:val="center"/>
          </w:tcPr>
          <w:p w:rsidR="007C7CA4" w:rsidRDefault="007C5A16">
            <w:pPr>
              <w:adjustRightInd w:val="0"/>
              <w:snapToGrid w:val="0"/>
              <w:spacing w:line="240" w:lineRule="exact"/>
              <w:jc w:val="center"/>
              <w:rPr>
                <w:sz w:val="21"/>
                <w:szCs w:val="21"/>
              </w:rPr>
            </w:pPr>
            <w:r>
              <w:rPr>
                <w:sz w:val="21"/>
                <w:szCs w:val="21"/>
              </w:rPr>
              <w:t>比选文件商务条款</w:t>
            </w:r>
          </w:p>
        </w:tc>
        <w:tc>
          <w:tcPr>
            <w:tcW w:w="2410" w:type="dxa"/>
            <w:noWrap/>
            <w:vAlign w:val="center"/>
          </w:tcPr>
          <w:p w:rsidR="007C7CA4" w:rsidRDefault="007C5A16">
            <w:pPr>
              <w:adjustRightInd w:val="0"/>
              <w:snapToGrid w:val="0"/>
              <w:spacing w:line="240" w:lineRule="exact"/>
              <w:jc w:val="center"/>
              <w:rPr>
                <w:sz w:val="21"/>
                <w:szCs w:val="21"/>
              </w:rPr>
            </w:pPr>
            <w:r>
              <w:rPr>
                <w:sz w:val="21"/>
                <w:szCs w:val="21"/>
              </w:rPr>
              <w:t>参选文件对应商务条款</w:t>
            </w:r>
          </w:p>
        </w:tc>
        <w:tc>
          <w:tcPr>
            <w:tcW w:w="1417" w:type="dxa"/>
            <w:noWrap/>
            <w:vAlign w:val="center"/>
          </w:tcPr>
          <w:p w:rsidR="007C7CA4" w:rsidRDefault="007C5A16">
            <w:pPr>
              <w:adjustRightInd w:val="0"/>
              <w:snapToGrid w:val="0"/>
              <w:spacing w:line="240" w:lineRule="exact"/>
              <w:jc w:val="center"/>
              <w:rPr>
                <w:sz w:val="21"/>
                <w:szCs w:val="21"/>
              </w:rPr>
            </w:pPr>
            <w:r>
              <w:rPr>
                <w:sz w:val="21"/>
                <w:szCs w:val="21"/>
              </w:rPr>
              <w:t>说明</w:t>
            </w:r>
          </w:p>
        </w:tc>
      </w:tr>
      <w:tr w:rsidR="007C7CA4">
        <w:tc>
          <w:tcPr>
            <w:tcW w:w="1080" w:type="dxa"/>
            <w:noWrap/>
            <w:vAlign w:val="center"/>
          </w:tcPr>
          <w:p w:rsidR="007C7CA4" w:rsidRDefault="007C7CA4">
            <w:pPr>
              <w:spacing w:line="480" w:lineRule="auto"/>
              <w:jc w:val="center"/>
              <w:rPr>
                <w:sz w:val="21"/>
                <w:szCs w:val="21"/>
              </w:rPr>
            </w:pPr>
          </w:p>
        </w:tc>
        <w:tc>
          <w:tcPr>
            <w:tcW w:w="1980" w:type="dxa"/>
            <w:noWrap/>
            <w:vAlign w:val="center"/>
          </w:tcPr>
          <w:p w:rsidR="007C7CA4" w:rsidRDefault="007C7CA4">
            <w:pPr>
              <w:spacing w:line="480" w:lineRule="auto"/>
              <w:jc w:val="center"/>
              <w:rPr>
                <w:sz w:val="21"/>
                <w:szCs w:val="21"/>
              </w:rPr>
            </w:pPr>
          </w:p>
        </w:tc>
        <w:tc>
          <w:tcPr>
            <w:tcW w:w="1940" w:type="dxa"/>
            <w:noWrap/>
            <w:vAlign w:val="center"/>
          </w:tcPr>
          <w:p w:rsidR="007C7CA4" w:rsidRDefault="007C7CA4">
            <w:pPr>
              <w:spacing w:line="480" w:lineRule="auto"/>
              <w:jc w:val="center"/>
              <w:rPr>
                <w:sz w:val="21"/>
                <w:szCs w:val="21"/>
              </w:rPr>
            </w:pPr>
          </w:p>
        </w:tc>
        <w:tc>
          <w:tcPr>
            <w:tcW w:w="2410" w:type="dxa"/>
            <w:noWrap/>
            <w:vAlign w:val="center"/>
          </w:tcPr>
          <w:p w:rsidR="007C7CA4" w:rsidRDefault="007C7CA4">
            <w:pPr>
              <w:spacing w:line="480" w:lineRule="auto"/>
              <w:jc w:val="center"/>
              <w:rPr>
                <w:sz w:val="21"/>
                <w:szCs w:val="21"/>
              </w:rPr>
            </w:pPr>
          </w:p>
        </w:tc>
        <w:tc>
          <w:tcPr>
            <w:tcW w:w="1417" w:type="dxa"/>
            <w:noWrap/>
            <w:vAlign w:val="center"/>
          </w:tcPr>
          <w:p w:rsidR="007C7CA4" w:rsidRDefault="007C7CA4">
            <w:pPr>
              <w:spacing w:line="480" w:lineRule="auto"/>
              <w:jc w:val="center"/>
              <w:rPr>
                <w:sz w:val="21"/>
                <w:szCs w:val="21"/>
              </w:rPr>
            </w:pPr>
          </w:p>
        </w:tc>
      </w:tr>
      <w:tr w:rsidR="007C7CA4">
        <w:tc>
          <w:tcPr>
            <w:tcW w:w="1080" w:type="dxa"/>
            <w:noWrap/>
            <w:vAlign w:val="center"/>
          </w:tcPr>
          <w:p w:rsidR="007C7CA4" w:rsidRDefault="007C7CA4">
            <w:pPr>
              <w:spacing w:line="480" w:lineRule="auto"/>
              <w:jc w:val="center"/>
              <w:rPr>
                <w:sz w:val="21"/>
                <w:szCs w:val="21"/>
              </w:rPr>
            </w:pPr>
          </w:p>
        </w:tc>
        <w:tc>
          <w:tcPr>
            <w:tcW w:w="1980" w:type="dxa"/>
            <w:noWrap/>
            <w:vAlign w:val="center"/>
          </w:tcPr>
          <w:p w:rsidR="007C7CA4" w:rsidRDefault="007C7CA4">
            <w:pPr>
              <w:spacing w:line="480" w:lineRule="auto"/>
              <w:jc w:val="center"/>
              <w:rPr>
                <w:sz w:val="21"/>
                <w:szCs w:val="21"/>
              </w:rPr>
            </w:pPr>
          </w:p>
        </w:tc>
        <w:tc>
          <w:tcPr>
            <w:tcW w:w="1940" w:type="dxa"/>
            <w:noWrap/>
            <w:vAlign w:val="center"/>
          </w:tcPr>
          <w:p w:rsidR="007C7CA4" w:rsidRDefault="007C7CA4">
            <w:pPr>
              <w:spacing w:line="480" w:lineRule="auto"/>
              <w:jc w:val="center"/>
              <w:rPr>
                <w:sz w:val="21"/>
                <w:szCs w:val="21"/>
              </w:rPr>
            </w:pPr>
          </w:p>
        </w:tc>
        <w:tc>
          <w:tcPr>
            <w:tcW w:w="2410" w:type="dxa"/>
            <w:noWrap/>
            <w:vAlign w:val="center"/>
          </w:tcPr>
          <w:p w:rsidR="007C7CA4" w:rsidRDefault="007C7CA4">
            <w:pPr>
              <w:spacing w:line="480" w:lineRule="auto"/>
              <w:jc w:val="center"/>
              <w:rPr>
                <w:sz w:val="21"/>
                <w:szCs w:val="21"/>
              </w:rPr>
            </w:pPr>
          </w:p>
        </w:tc>
        <w:tc>
          <w:tcPr>
            <w:tcW w:w="1417" w:type="dxa"/>
            <w:noWrap/>
            <w:vAlign w:val="center"/>
          </w:tcPr>
          <w:p w:rsidR="007C7CA4" w:rsidRDefault="007C7CA4">
            <w:pPr>
              <w:spacing w:line="480" w:lineRule="auto"/>
              <w:jc w:val="center"/>
              <w:rPr>
                <w:sz w:val="21"/>
                <w:szCs w:val="21"/>
              </w:rPr>
            </w:pPr>
          </w:p>
        </w:tc>
      </w:tr>
      <w:tr w:rsidR="007C7CA4">
        <w:tc>
          <w:tcPr>
            <w:tcW w:w="1080" w:type="dxa"/>
            <w:noWrap/>
            <w:vAlign w:val="center"/>
          </w:tcPr>
          <w:p w:rsidR="007C7CA4" w:rsidRDefault="007C7CA4">
            <w:pPr>
              <w:spacing w:line="480" w:lineRule="auto"/>
              <w:jc w:val="center"/>
              <w:rPr>
                <w:sz w:val="21"/>
                <w:szCs w:val="21"/>
              </w:rPr>
            </w:pPr>
          </w:p>
        </w:tc>
        <w:tc>
          <w:tcPr>
            <w:tcW w:w="1980" w:type="dxa"/>
            <w:noWrap/>
            <w:vAlign w:val="center"/>
          </w:tcPr>
          <w:p w:rsidR="007C7CA4" w:rsidRDefault="007C7CA4">
            <w:pPr>
              <w:spacing w:line="480" w:lineRule="auto"/>
              <w:jc w:val="center"/>
              <w:rPr>
                <w:sz w:val="21"/>
                <w:szCs w:val="21"/>
              </w:rPr>
            </w:pPr>
          </w:p>
        </w:tc>
        <w:tc>
          <w:tcPr>
            <w:tcW w:w="1940" w:type="dxa"/>
            <w:noWrap/>
            <w:vAlign w:val="center"/>
          </w:tcPr>
          <w:p w:rsidR="007C7CA4" w:rsidRDefault="007C7CA4">
            <w:pPr>
              <w:spacing w:line="480" w:lineRule="auto"/>
              <w:jc w:val="center"/>
              <w:rPr>
                <w:sz w:val="21"/>
                <w:szCs w:val="21"/>
              </w:rPr>
            </w:pPr>
          </w:p>
        </w:tc>
        <w:tc>
          <w:tcPr>
            <w:tcW w:w="2410" w:type="dxa"/>
            <w:noWrap/>
            <w:vAlign w:val="center"/>
          </w:tcPr>
          <w:p w:rsidR="007C7CA4" w:rsidRDefault="007C7CA4">
            <w:pPr>
              <w:spacing w:line="480" w:lineRule="auto"/>
              <w:jc w:val="center"/>
              <w:rPr>
                <w:sz w:val="21"/>
                <w:szCs w:val="21"/>
              </w:rPr>
            </w:pPr>
          </w:p>
        </w:tc>
        <w:tc>
          <w:tcPr>
            <w:tcW w:w="1417" w:type="dxa"/>
            <w:noWrap/>
            <w:vAlign w:val="center"/>
          </w:tcPr>
          <w:p w:rsidR="007C7CA4" w:rsidRDefault="007C7CA4">
            <w:pPr>
              <w:spacing w:line="480" w:lineRule="auto"/>
              <w:jc w:val="center"/>
              <w:rPr>
                <w:sz w:val="21"/>
                <w:szCs w:val="21"/>
              </w:rPr>
            </w:pPr>
          </w:p>
        </w:tc>
      </w:tr>
      <w:tr w:rsidR="007C7CA4">
        <w:tc>
          <w:tcPr>
            <w:tcW w:w="1080" w:type="dxa"/>
            <w:noWrap/>
            <w:vAlign w:val="center"/>
          </w:tcPr>
          <w:p w:rsidR="007C7CA4" w:rsidRDefault="007C7CA4">
            <w:pPr>
              <w:spacing w:line="480" w:lineRule="auto"/>
              <w:jc w:val="center"/>
              <w:rPr>
                <w:sz w:val="21"/>
                <w:szCs w:val="21"/>
              </w:rPr>
            </w:pPr>
          </w:p>
        </w:tc>
        <w:tc>
          <w:tcPr>
            <w:tcW w:w="1980" w:type="dxa"/>
            <w:noWrap/>
            <w:vAlign w:val="center"/>
          </w:tcPr>
          <w:p w:rsidR="007C7CA4" w:rsidRDefault="007C7CA4">
            <w:pPr>
              <w:spacing w:line="480" w:lineRule="auto"/>
              <w:jc w:val="center"/>
              <w:rPr>
                <w:sz w:val="21"/>
                <w:szCs w:val="21"/>
              </w:rPr>
            </w:pPr>
          </w:p>
        </w:tc>
        <w:tc>
          <w:tcPr>
            <w:tcW w:w="1940" w:type="dxa"/>
            <w:noWrap/>
            <w:vAlign w:val="center"/>
          </w:tcPr>
          <w:p w:rsidR="007C7CA4" w:rsidRDefault="007C7CA4">
            <w:pPr>
              <w:spacing w:line="480" w:lineRule="auto"/>
              <w:jc w:val="center"/>
              <w:rPr>
                <w:sz w:val="21"/>
                <w:szCs w:val="21"/>
              </w:rPr>
            </w:pPr>
          </w:p>
        </w:tc>
        <w:tc>
          <w:tcPr>
            <w:tcW w:w="2410" w:type="dxa"/>
            <w:noWrap/>
            <w:vAlign w:val="center"/>
          </w:tcPr>
          <w:p w:rsidR="007C7CA4" w:rsidRDefault="007C7CA4">
            <w:pPr>
              <w:spacing w:line="480" w:lineRule="auto"/>
              <w:jc w:val="center"/>
              <w:rPr>
                <w:sz w:val="21"/>
                <w:szCs w:val="21"/>
              </w:rPr>
            </w:pPr>
          </w:p>
        </w:tc>
        <w:tc>
          <w:tcPr>
            <w:tcW w:w="1417" w:type="dxa"/>
            <w:noWrap/>
            <w:vAlign w:val="center"/>
          </w:tcPr>
          <w:p w:rsidR="007C7CA4" w:rsidRDefault="007C7CA4">
            <w:pPr>
              <w:spacing w:line="480" w:lineRule="auto"/>
              <w:jc w:val="center"/>
              <w:rPr>
                <w:sz w:val="21"/>
                <w:szCs w:val="21"/>
              </w:rPr>
            </w:pPr>
          </w:p>
        </w:tc>
      </w:tr>
      <w:tr w:rsidR="007C7CA4">
        <w:tc>
          <w:tcPr>
            <w:tcW w:w="1080" w:type="dxa"/>
            <w:noWrap/>
            <w:vAlign w:val="center"/>
          </w:tcPr>
          <w:p w:rsidR="007C7CA4" w:rsidRDefault="007C7CA4">
            <w:pPr>
              <w:spacing w:line="480" w:lineRule="auto"/>
              <w:jc w:val="center"/>
              <w:rPr>
                <w:sz w:val="21"/>
                <w:szCs w:val="21"/>
              </w:rPr>
            </w:pPr>
          </w:p>
        </w:tc>
        <w:tc>
          <w:tcPr>
            <w:tcW w:w="1980" w:type="dxa"/>
            <w:noWrap/>
            <w:vAlign w:val="center"/>
          </w:tcPr>
          <w:p w:rsidR="007C7CA4" w:rsidRDefault="007C7CA4">
            <w:pPr>
              <w:spacing w:line="480" w:lineRule="auto"/>
              <w:jc w:val="center"/>
              <w:rPr>
                <w:sz w:val="21"/>
                <w:szCs w:val="21"/>
              </w:rPr>
            </w:pPr>
          </w:p>
        </w:tc>
        <w:tc>
          <w:tcPr>
            <w:tcW w:w="1940" w:type="dxa"/>
            <w:noWrap/>
            <w:vAlign w:val="center"/>
          </w:tcPr>
          <w:p w:rsidR="007C7CA4" w:rsidRDefault="007C7CA4">
            <w:pPr>
              <w:spacing w:line="480" w:lineRule="auto"/>
              <w:jc w:val="center"/>
              <w:rPr>
                <w:sz w:val="21"/>
                <w:szCs w:val="21"/>
              </w:rPr>
            </w:pPr>
          </w:p>
        </w:tc>
        <w:tc>
          <w:tcPr>
            <w:tcW w:w="2410" w:type="dxa"/>
            <w:noWrap/>
            <w:vAlign w:val="center"/>
          </w:tcPr>
          <w:p w:rsidR="007C7CA4" w:rsidRDefault="007C7CA4">
            <w:pPr>
              <w:spacing w:line="480" w:lineRule="auto"/>
              <w:jc w:val="center"/>
              <w:rPr>
                <w:sz w:val="21"/>
                <w:szCs w:val="21"/>
              </w:rPr>
            </w:pPr>
          </w:p>
        </w:tc>
        <w:tc>
          <w:tcPr>
            <w:tcW w:w="1417" w:type="dxa"/>
            <w:noWrap/>
            <w:vAlign w:val="center"/>
          </w:tcPr>
          <w:p w:rsidR="007C7CA4" w:rsidRDefault="007C7CA4">
            <w:pPr>
              <w:spacing w:line="480" w:lineRule="auto"/>
              <w:jc w:val="center"/>
              <w:rPr>
                <w:sz w:val="21"/>
                <w:szCs w:val="21"/>
              </w:rPr>
            </w:pPr>
          </w:p>
        </w:tc>
      </w:tr>
      <w:tr w:rsidR="007C7CA4">
        <w:tc>
          <w:tcPr>
            <w:tcW w:w="1080" w:type="dxa"/>
            <w:noWrap/>
            <w:vAlign w:val="center"/>
          </w:tcPr>
          <w:p w:rsidR="007C7CA4" w:rsidRDefault="007C7CA4">
            <w:pPr>
              <w:spacing w:line="480" w:lineRule="auto"/>
              <w:jc w:val="center"/>
              <w:rPr>
                <w:sz w:val="21"/>
                <w:szCs w:val="21"/>
              </w:rPr>
            </w:pPr>
          </w:p>
        </w:tc>
        <w:tc>
          <w:tcPr>
            <w:tcW w:w="1980" w:type="dxa"/>
            <w:noWrap/>
            <w:vAlign w:val="center"/>
          </w:tcPr>
          <w:p w:rsidR="007C7CA4" w:rsidRDefault="007C7CA4">
            <w:pPr>
              <w:spacing w:line="480" w:lineRule="auto"/>
              <w:jc w:val="center"/>
              <w:rPr>
                <w:sz w:val="21"/>
                <w:szCs w:val="21"/>
              </w:rPr>
            </w:pPr>
          </w:p>
        </w:tc>
        <w:tc>
          <w:tcPr>
            <w:tcW w:w="1940" w:type="dxa"/>
            <w:noWrap/>
            <w:vAlign w:val="center"/>
          </w:tcPr>
          <w:p w:rsidR="007C7CA4" w:rsidRDefault="007C7CA4">
            <w:pPr>
              <w:spacing w:line="480" w:lineRule="auto"/>
              <w:jc w:val="center"/>
              <w:rPr>
                <w:sz w:val="21"/>
                <w:szCs w:val="21"/>
              </w:rPr>
            </w:pPr>
          </w:p>
        </w:tc>
        <w:tc>
          <w:tcPr>
            <w:tcW w:w="2410" w:type="dxa"/>
            <w:noWrap/>
            <w:vAlign w:val="center"/>
          </w:tcPr>
          <w:p w:rsidR="007C7CA4" w:rsidRDefault="007C7CA4">
            <w:pPr>
              <w:spacing w:line="480" w:lineRule="auto"/>
              <w:jc w:val="center"/>
              <w:rPr>
                <w:sz w:val="21"/>
                <w:szCs w:val="21"/>
              </w:rPr>
            </w:pPr>
          </w:p>
        </w:tc>
        <w:tc>
          <w:tcPr>
            <w:tcW w:w="1417" w:type="dxa"/>
            <w:noWrap/>
            <w:vAlign w:val="center"/>
          </w:tcPr>
          <w:p w:rsidR="007C7CA4" w:rsidRDefault="007C7CA4">
            <w:pPr>
              <w:spacing w:line="480" w:lineRule="auto"/>
              <w:jc w:val="center"/>
              <w:rPr>
                <w:sz w:val="21"/>
                <w:szCs w:val="21"/>
              </w:rPr>
            </w:pPr>
          </w:p>
        </w:tc>
      </w:tr>
      <w:tr w:rsidR="007C7CA4">
        <w:tc>
          <w:tcPr>
            <w:tcW w:w="1080" w:type="dxa"/>
            <w:noWrap/>
            <w:vAlign w:val="center"/>
          </w:tcPr>
          <w:p w:rsidR="007C7CA4" w:rsidRDefault="007C7CA4">
            <w:pPr>
              <w:spacing w:line="480" w:lineRule="auto"/>
              <w:jc w:val="center"/>
              <w:rPr>
                <w:sz w:val="21"/>
                <w:szCs w:val="21"/>
              </w:rPr>
            </w:pPr>
          </w:p>
        </w:tc>
        <w:tc>
          <w:tcPr>
            <w:tcW w:w="1980" w:type="dxa"/>
            <w:noWrap/>
            <w:vAlign w:val="center"/>
          </w:tcPr>
          <w:p w:rsidR="007C7CA4" w:rsidRDefault="007C7CA4">
            <w:pPr>
              <w:spacing w:line="480" w:lineRule="auto"/>
              <w:jc w:val="center"/>
              <w:rPr>
                <w:sz w:val="21"/>
                <w:szCs w:val="21"/>
              </w:rPr>
            </w:pPr>
          </w:p>
        </w:tc>
        <w:tc>
          <w:tcPr>
            <w:tcW w:w="1940" w:type="dxa"/>
            <w:noWrap/>
            <w:vAlign w:val="center"/>
          </w:tcPr>
          <w:p w:rsidR="007C7CA4" w:rsidRDefault="007C7CA4">
            <w:pPr>
              <w:spacing w:line="480" w:lineRule="auto"/>
              <w:jc w:val="center"/>
              <w:rPr>
                <w:sz w:val="21"/>
                <w:szCs w:val="21"/>
              </w:rPr>
            </w:pPr>
          </w:p>
        </w:tc>
        <w:tc>
          <w:tcPr>
            <w:tcW w:w="2410" w:type="dxa"/>
            <w:noWrap/>
            <w:vAlign w:val="center"/>
          </w:tcPr>
          <w:p w:rsidR="007C7CA4" w:rsidRDefault="007C7CA4">
            <w:pPr>
              <w:spacing w:line="480" w:lineRule="auto"/>
              <w:jc w:val="center"/>
              <w:rPr>
                <w:sz w:val="21"/>
                <w:szCs w:val="21"/>
              </w:rPr>
            </w:pPr>
          </w:p>
        </w:tc>
        <w:tc>
          <w:tcPr>
            <w:tcW w:w="1417" w:type="dxa"/>
            <w:noWrap/>
            <w:vAlign w:val="center"/>
          </w:tcPr>
          <w:p w:rsidR="007C7CA4" w:rsidRDefault="007C7CA4">
            <w:pPr>
              <w:spacing w:line="480" w:lineRule="auto"/>
              <w:jc w:val="center"/>
              <w:rPr>
                <w:sz w:val="21"/>
                <w:szCs w:val="21"/>
              </w:rPr>
            </w:pPr>
          </w:p>
        </w:tc>
      </w:tr>
      <w:tr w:rsidR="007C7CA4">
        <w:tc>
          <w:tcPr>
            <w:tcW w:w="1080" w:type="dxa"/>
            <w:noWrap/>
            <w:vAlign w:val="center"/>
          </w:tcPr>
          <w:p w:rsidR="007C7CA4" w:rsidRDefault="007C7CA4">
            <w:pPr>
              <w:spacing w:line="480" w:lineRule="auto"/>
              <w:jc w:val="center"/>
              <w:rPr>
                <w:sz w:val="21"/>
                <w:szCs w:val="21"/>
              </w:rPr>
            </w:pPr>
          </w:p>
        </w:tc>
        <w:tc>
          <w:tcPr>
            <w:tcW w:w="1980" w:type="dxa"/>
            <w:noWrap/>
            <w:vAlign w:val="center"/>
          </w:tcPr>
          <w:p w:rsidR="007C7CA4" w:rsidRDefault="007C7CA4">
            <w:pPr>
              <w:spacing w:line="480" w:lineRule="auto"/>
              <w:jc w:val="center"/>
              <w:rPr>
                <w:sz w:val="21"/>
                <w:szCs w:val="21"/>
              </w:rPr>
            </w:pPr>
          </w:p>
        </w:tc>
        <w:tc>
          <w:tcPr>
            <w:tcW w:w="1940" w:type="dxa"/>
            <w:noWrap/>
            <w:vAlign w:val="center"/>
          </w:tcPr>
          <w:p w:rsidR="007C7CA4" w:rsidRDefault="007C7CA4">
            <w:pPr>
              <w:spacing w:line="480" w:lineRule="auto"/>
              <w:jc w:val="center"/>
              <w:rPr>
                <w:sz w:val="21"/>
                <w:szCs w:val="21"/>
              </w:rPr>
            </w:pPr>
          </w:p>
        </w:tc>
        <w:tc>
          <w:tcPr>
            <w:tcW w:w="2410" w:type="dxa"/>
            <w:noWrap/>
            <w:vAlign w:val="center"/>
          </w:tcPr>
          <w:p w:rsidR="007C7CA4" w:rsidRDefault="007C7CA4">
            <w:pPr>
              <w:spacing w:line="480" w:lineRule="auto"/>
              <w:jc w:val="center"/>
              <w:rPr>
                <w:sz w:val="21"/>
                <w:szCs w:val="21"/>
              </w:rPr>
            </w:pPr>
          </w:p>
        </w:tc>
        <w:tc>
          <w:tcPr>
            <w:tcW w:w="1417" w:type="dxa"/>
            <w:noWrap/>
            <w:vAlign w:val="center"/>
          </w:tcPr>
          <w:p w:rsidR="007C7CA4" w:rsidRDefault="007C7CA4">
            <w:pPr>
              <w:spacing w:line="480" w:lineRule="auto"/>
              <w:jc w:val="center"/>
              <w:rPr>
                <w:sz w:val="21"/>
                <w:szCs w:val="21"/>
              </w:rPr>
            </w:pPr>
          </w:p>
        </w:tc>
      </w:tr>
      <w:tr w:rsidR="007C7CA4">
        <w:tc>
          <w:tcPr>
            <w:tcW w:w="1080" w:type="dxa"/>
            <w:noWrap/>
            <w:vAlign w:val="center"/>
          </w:tcPr>
          <w:p w:rsidR="007C7CA4" w:rsidRDefault="007C7CA4">
            <w:pPr>
              <w:spacing w:line="480" w:lineRule="auto"/>
              <w:jc w:val="center"/>
              <w:rPr>
                <w:sz w:val="21"/>
                <w:szCs w:val="21"/>
              </w:rPr>
            </w:pPr>
          </w:p>
        </w:tc>
        <w:tc>
          <w:tcPr>
            <w:tcW w:w="1980" w:type="dxa"/>
            <w:noWrap/>
            <w:vAlign w:val="center"/>
          </w:tcPr>
          <w:p w:rsidR="007C7CA4" w:rsidRDefault="007C7CA4">
            <w:pPr>
              <w:spacing w:line="480" w:lineRule="auto"/>
              <w:jc w:val="center"/>
              <w:rPr>
                <w:sz w:val="21"/>
                <w:szCs w:val="21"/>
              </w:rPr>
            </w:pPr>
          </w:p>
        </w:tc>
        <w:tc>
          <w:tcPr>
            <w:tcW w:w="1940" w:type="dxa"/>
            <w:noWrap/>
            <w:vAlign w:val="center"/>
          </w:tcPr>
          <w:p w:rsidR="007C7CA4" w:rsidRDefault="007C7CA4">
            <w:pPr>
              <w:spacing w:line="480" w:lineRule="auto"/>
              <w:jc w:val="center"/>
              <w:rPr>
                <w:sz w:val="21"/>
                <w:szCs w:val="21"/>
              </w:rPr>
            </w:pPr>
          </w:p>
        </w:tc>
        <w:tc>
          <w:tcPr>
            <w:tcW w:w="2410" w:type="dxa"/>
            <w:noWrap/>
            <w:vAlign w:val="center"/>
          </w:tcPr>
          <w:p w:rsidR="007C7CA4" w:rsidRDefault="007C7CA4">
            <w:pPr>
              <w:spacing w:line="480" w:lineRule="auto"/>
              <w:jc w:val="center"/>
              <w:rPr>
                <w:sz w:val="21"/>
                <w:szCs w:val="21"/>
              </w:rPr>
            </w:pPr>
          </w:p>
        </w:tc>
        <w:tc>
          <w:tcPr>
            <w:tcW w:w="1417" w:type="dxa"/>
            <w:noWrap/>
            <w:vAlign w:val="center"/>
          </w:tcPr>
          <w:p w:rsidR="007C7CA4" w:rsidRDefault="007C7CA4">
            <w:pPr>
              <w:spacing w:line="480" w:lineRule="auto"/>
              <w:jc w:val="center"/>
              <w:rPr>
                <w:sz w:val="21"/>
                <w:szCs w:val="21"/>
              </w:rPr>
            </w:pPr>
          </w:p>
        </w:tc>
      </w:tr>
      <w:tr w:rsidR="007C7CA4">
        <w:tc>
          <w:tcPr>
            <w:tcW w:w="1080" w:type="dxa"/>
            <w:noWrap/>
            <w:vAlign w:val="center"/>
          </w:tcPr>
          <w:p w:rsidR="007C7CA4" w:rsidRDefault="007C7CA4">
            <w:pPr>
              <w:spacing w:line="480" w:lineRule="auto"/>
              <w:jc w:val="center"/>
              <w:rPr>
                <w:sz w:val="21"/>
                <w:szCs w:val="21"/>
              </w:rPr>
            </w:pPr>
          </w:p>
        </w:tc>
        <w:tc>
          <w:tcPr>
            <w:tcW w:w="1980" w:type="dxa"/>
            <w:noWrap/>
            <w:vAlign w:val="center"/>
          </w:tcPr>
          <w:p w:rsidR="007C7CA4" w:rsidRDefault="007C7CA4">
            <w:pPr>
              <w:spacing w:line="480" w:lineRule="auto"/>
              <w:jc w:val="center"/>
              <w:rPr>
                <w:sz w:val="21"/>
                <w:szCs w:val="21"/>
              </w:rPr>
            </w:pPr>
          </w:p>
        </w:tc>
        <w:tc>
          <w:tcPr>
            <w:tcW w:w="1940" w:type="dxa"/>
            <w:noWrap/>
            <w:vAlign w:val="center"/>
          </w:tcPr>
          <w:p w:rsidR="007C7CA4" w:rsidRDefault="007C7CA4">
            <w:pPr>
              <w:spacing w:line="480" w:lineRule="auto"/>
              <w:jc w:val="center"/>
              <w:rPr>
                <w:sz w:val="21"/>
                <w:szCs w:val="21"/>
              </w:rPr>
            </w:pPr>
          </w:p>
        </w:tc>
        <w:tc>
          <w:tcPr>
            <w:tcW w:w="2410" w:type="dxa"/>
            <w:noWrap/>
            <w:vAlign w:val="center"/>
          </w:tcPr>
          <w:p w:rsidR="007C7CA4" w:rsidRDefault="007C7CA4">
            <w:pPr>
              <w:spacing w:line="480" w:lineRule="auto"/>
              <w:jc w:val="center"/>
              <w:rPr>
                <w:sz w:val="21"/>
                <w:szCs w:val="21"/>
              </w:rPr>
            </w:pPr>
          </w:p>
        </w:tc>
        <w:tc>
          <w:tcPr>
            <w:tcW w:w="1417" w:type="dxa"/>
            <w:noWrap/>
            <w:vAlign w:val="center"/>
          </w:tcPr>
          <w:p w:rsidR="007C7CA4" w:rsidRDefault="007C7CA4">
            <w:pPr>
              <w:spacing w:line="480" w:lineRule="auto"/>
              <w:jc w:val="center"/>
              <w:rPr>
                <w:sz w:val="21"/>
                <w:szCs w:val="21"/>
              </w:rPr>
            </w:pPr>
          </w:p>
        </w:tc>
      </w:tr>
      <w:tr w:rsidR="007C7CA4">
        <w:tc>
          <w:tcPr>
            <w:tcW w:w="1080" w:type="dxa"/>
            <w:noWrap/>
            <w:vAlign w:val="center"/>
          </w:tcPr>
          <w:p w:rsidR="007C7CA4" w:rsidRDefault="007C7CA4">
            <w:pPr>
              <w:spacing w:line="480" w:lineRule="auto"/>
              <w:jc w:val="center"/>
              <w:rPr>
                <w:sz w:val="21"/>
                <w:szCs w:val="21"/>
              </w:rPr>
            </w:pPr>
          </w:p>
        </w:tc>
        <w:tc>
          <w:tcPr>
            <w:tcW w:w="1980" w:type="dxa"/>
            <w:noWrap/>
            <w:vAlign w:val="center"/>
          </w:tcPr>
          <w:p w:rsidR="007C7CA4" w:rsidRDefault="007C7CA4">
            <w:pPr>
              <w:spacing w:line="480" w:lineRule="auto"/>
              <w:jc w:val="center"/>
              <w:rPr>
                <w:sz w:val="21"/>
                <w:szCs w:val="21"/>
              </w:rPr>
            </w:pPr>
          </w:p>
        </w:tc>
        <w:tc>
          <w:tcPr>
            <w:tcW w:w="1940" w:type="dxa"/>
            <w:noWrap/>
            <w:vAlign w:val="center"/>
          </w:tcPr>
          <w:p w:rsidR="007C7CA4" w:rsidRDefault="007C7CA4">
            <w:pPr>
              <w:spacing w:line="480" w:lineRule="auto"/>
              <w:jc w:val="center"/>
              <w:rPr>
                <w:sz w:val="21"/>
                <w:szCs w:val="21"/>
              </w:rPr>
            </w:pPr>
          </w:p>
        </w:tc>
        <w:tc>
          <w:tcPr>
            <w:tcW w:w="2410" w:type="dxa"/>
            <w:noWrap/>
            <w:vAlign w:val="center"/>
          </w:tcPr>
          <w:p w:rsidR="007C7CA4" w:rsidRDefault="007C7CA4">
            <w:pPr>
              <w:spacing w:line="480" w:lineRule="auto"/>
              <w:jc w:val="center"/>
              <w:rPr>
                <w:sz w:val="21"/>
                <w:szCs w:val="21"/>
              </w:rPr>
            </w:pPr>
          </w:p>
        </w:tc>
        <w:tc>
          <w:tcPr>
            <w:tcW w:w="1417" w:type="dxa"/>
            <w:noWrap/>
            <w:vAlign w:val="center"/>
          </w:tcPr>
          <w:p w:rsidR="007C7CA4" w:rsidRDefault="007C7CA4">
            <w:pPr>
              <w:spacing w:line="480" w:lineRule="auto"/>
              <w:jc w:val="center"/>
              <w:rPr>
                <w:sz w:val="21"/>
                <w:szCs w:val="21"/>
              </w:rPr>
            </w:pPr>
          </w:p>
        </w:tc>
      </w:tr>
      <w:tr w:rsidR="007C7CA4">
        <w:tc>
          <w:tcPr>
            <w:tcW w:w="1080" w:type="dxa"/>
            <w:noWrap/>
            <w:vAlign w:val="center"/>
          </w:tcPr>
          <w:p w:rsidR="007C7CA4" w:rsidRDefault="007C7CA4">
            <w:pPr>
              <w:spacing w:line="480" w:lineRule="auto"/>
              <w:jc w:val="center"/>
              <w:rPr>
                <w:sz w:val="21"/>
                <w:szCs w:val="21"/>
              </w:rPr>
            </w:pPr>
          </w:p>
        </w:tc>
        <w:tc>
          <w:tcPr>
            <w:tcW w:w="1980" w:type="dxa"/>
            <w:noWrap/>
            <w:vAlign w:val="center"/>
          </w:tcPr>
          <w:p w:rsidR="007C7CA4" w:rsidRDefault="007C7CA4">
            <w:pPr>
              <w:spacing w:line="480" w:lineRule="auto"/>
              <w:jc w:val="center"/>
              <w:rPr>
                <w:sz w:val="21"/>
                <w:szCs w:val="21"/>
              </w:rPr>
            </w:pPr>
          </w:p>
        </w:tc>
        <w:tc>
          <w:tcPr>
            <w:tcW w:w="1940" w:type="dxa"/>
            <w:noWrap/>
            <w:vAlign w:val="center"/>
          </w:tcPr>
          <w:p w:rsidR="007C7CA4" w:rsidRDefault="007C7CA4">
            <w:pPr>
              <w:spacing w:line="480" w:lineRule="auto"/>
              <w:jc w:val="center"/>
              <w:rPr>
                <w:sz w:val="21"/>
                <w:szCs w:val="21"/>
              </w:rPr>
            </w:pPr>
          </w:p>
        </w:tc>
        <w:tc>
          <w:tcPr>
            <w:tcW w:w="2410" w:type="dxa"/>
            <w:noWrap/>
            <w:vAlign w:val="center"/>
          </w:tcPr>
          <w:p w:rsidR="007C7CA4" w:rsidRDefault="007C7CA4">
            <w:pPr>
              <w:spacing w:line="480" w:lineRule="auto"/>
              <w:jc w:val="center"/>
              <w:rPr>
                <w:sz w:val="21"/>
                <w:szCs w:val="21"/>
              </w:rPr>
            </w:pPr>
          </w:p>
        </w:tc>
        <w:tc>
          <w:tcPr>
            <w:tcW w:w="1417" w:type="dxa"/>
            <w:noWrap/>
            <w:vAlign w:val="center"/>
          </w:tcPr>
          <w:p w:rsidR="007C7CA4" w:rsidRDefault="007C7CA4">
            <w:pPr>
              <w:spacing w:line="480" w:lineRule="auto"/>
              <w:jc w:val="center"/>
              <w:rPr>
                <w:sz w:val="21"/>
                <w:szCs w:val="21"/>
              </w:rPr>
            </w:pPr>
          </w:p>
        </w:tc>
      </w:tr>
      <w:tr w:rsidR="007C7CA4">
        <w:tc>
          <w:tcPr>
            <w:tcW w:w="1080" w:type="dxa"/>
            <w:noWrap/>
            <w:vAlign w:val="center"/>
          </w:tcPr>
          <w:p w:rsidR="007C7CA4" w:rsidRDefault="007C7CA4">
            <w:pPr>
              <w:spacing w:line="480" w:lineRule="auto"/>
              <w:jc w:val="center"/>
              <w:rPr>
                <w:sz w:val="21"/>
                <w:szCs w:val="21"/>
              </w:rPr>
            </w:pPr>
          </w:p>
        </w:tc>
        <w:tc>
          <w:tcPr>
            <w:tcW w:w="1980" w:type="dxa"/>
            <w:noWrap/>
            <w:vAlign w:val="center"/>
          </w:tcPr>
          <w:p w:rsidR="007C7CA4" w:rsidRDefault="007C7CA4">
            <w:pPr>
              <w:spacing w:line="480" w:lineRule="auto"/>
              <w:jc w:val="center"/>
              <w:rPr>
                <w:sz w:val="21"/>
                <w:szCs w:val="21"/>
              </w:rPr>
            </w:pPr>
          </w:p>
        </w:tc>
        <w:tc>
          <w:tcPr>
            <w:tcW w:w="1940" w:type="dxa"/>
            <w:noWrap/>
            <w:vAlign w:val="center"/>
          </w:tcPr>
          <w:p w:rsidR="007C7CA4" w:rsidRDefault="007C7CA4">
            <w:pPr>
              <w:spacing w:line="480" w:lineRule="auto"/>
              <w:jc w:val="center"/>
              <w:rPr>
                <w:sz w:val="21"/>
                <w:szCs w:val="21"/>
              </w:rPr>
            </w:pPr>
          </w:p>
        </w:tc>
        <w:tc>
          <w:tcPr>
            <w:tcW w:w="2410" w:type="dxa"/>
            <w:noWrap/>
            <w:vAlign w:val="center"/>
          </w:tcPr>
          <w:p w:rsidR="007C7CA4" w:rsidRDefault="007C7CA4">
            <w:pPr>
              <w:spacing w:line="480" w:lineRule="auto"/>
              <w:jc w:val="center"/>
              <w:rPr>
                <w:sz w:val="21"/>
                <w:szCs w:val="21"/>
              </w:rPr>
            </w:pPr>
          </w:p>
        </w:tc>
        <w:tc>
          <w:tcPr>
            <w:tcW w:w="1417" w:type="dxa"/>
            <w:noWrap/>
            <w:vAlign w:val="center"/>
          </w:tcPr>
          <w:p w:rsidR="007C7CA4" w:rsidRDefault="007C7CA4">
            <w:pPr>
              <w:spacing w:line="480" w:lineRule="auto"/>
              <w:jc w:val="center"/>
              <w:rPr>
                <w:sz w:val="21"/>
                <w:szCs w:val="21"/>
              </w:rPr>
            </w:pPr>
          </w:p>
        </w:tc>
      </w:tr>
    </w:tbl>
    <w:p w:rsidR="007C7CA4" w:rsidRDefault="007C7CA4">
      <w:pPr>
        <w:widowControl/>
        <w:spacing w:line="360" w:lineRule="auto"/>
        <w:jc w:val="center"/>
        <w:rPr>
          <w:b/>
          <w:snapToGrid w:val="0"/>
          <w:kern w:val="0"/>
          <w:szCs w:val="28"/>
        </w:rPr>
      </w:pPr>
    </w:p>
    <w:p w:rsidR="007C7CA4" w:rsidRDefault="007C7CA4">
      <w:pPr>
        <w:widowControl/>
        <w:spacing w:line="360" w:lineRule="auto"/>
        <w:jc w:val="center"/>
        <w:rPr>
          <w:b/>
          <w:snapToGrid w:val="0"/>
          <w:kern w:val="0"/>
          <w:szCs w:val="28"/>
        </w:rPr>
      </w:pPr>
    </w:p>
    <w:p w:rsidR="007C7CA4" w:rsidRDefault="007C7CA4">
      <w:pPr>
        <w:widowControl/>
        <w:spacing w:line="360" w:lineRule="auto"/>
        <w:jc w:val="center"/>
        <w:rPr>
          <w:b/>
          <w:snapToGrid w:val="0"/>
          <w:kern w:val="0"/>
          <w:szCs w:val="28"/>
        </w:rPr>
      </w:pPr>
    </w:p>
    <w:p w:rsidR="007C7CA4" w:rsidRDefault="007C7CA4">
      <w:pPr>
        <w:widowControl/>
        <w:spacing w:line="360" w:lineRule="auto"/>
        <w:jc w:val="center"/>
        <w:rPr>
          <w:b/>
          <w:snapToGrid w:val="0"/>
          <w:kern w:val="0"/>
          <w:szCs w:val="28"/>
        </w:rPr>
      </w:pPr>
    </w:p>
    <w:p w:rsidR="007C7CA4" w:rsidRDefault="007C5A16" w:rsidP="00B73C67">
      <w:pPr>
        <w:pStyle w:val="2"/>
        <w:numPr>
          <w:ilvl w:val="0"/>
          <w:numId w:val="5"/>
        </w:numPr>
        <w:ind w:firstLine="482"/>
        <w:jc w:val="center"/>
        <w:rPr>
          <w:rFonts w:ascii="Times New Roman" w:hAnsi="Times New Roman"/>
          <w:snapToGrid/>
        </w:rPr>
      </w:pPr>
      <w:r>
        <w:rPr>
          <w:rFonts w:ascii="Times New Roman" w:hAnsi="Times New Roman"/>
          <w:snapToGrid/>
        </w:rPr>
        <w:lastRenderedPageBreak/>
        <w:t>参选保证金</w:t>
      </w:r>
    </w:p>
    <w:p w:rsidR="007C7CA4" w:rsidRDefault="007C7CA4">
      <w:pPr>
        <w:spacing w:line="360" w:lineRule="auto"/>
      </w:pPr>
    </w:p>
    <w:p w:rsidR="007C7CA4" w:rsidRDefault="007C7CA4">
      <w:pPr>
        <w:spacing w:line="360" w:lineRule="auto"/>
      </w:pPr>
    </w:p>
    <w:p w:rsidR="007C7CA4" w:rsidRDefault="007C7CA4">
      <w:pPr>
        <w:spacing w:line="360" w:lineRule="auto"/>
      </w:pPr>
    </w:p>
    <w:p w:rsidR="007C7CA4" w:rsidRDefault="007C7CA4">
      <w:pPr>
        <w:spacing w:line="360" w:lineRule="auto"/>
      </w:pPr>
    </w:p>
    <w:p w:rsidR="007C7CA4" w:rsidRDefault="007C7CA4">
      <w:pPr>
        <w:spacing w:line="360" w:lineRule="auto"/>
      </w:pPr>
    </w:p>
    <w:p w:rsidR="007C7CA4" w:rsidRDefault="007C7CA4">
      <w:pPr>
        <w:spacing w:line="360" w:lineRule="auto"/>
      </w:pPr>
    </w:p>
    <w:p w:rsidR="007C7CA4" w:rsidRDefault="007C7CA4">
      <w:pPr>
        <w:spacing w:line="360" w:lineRule="auto"/>
      </w:pPr>
    </w:p>
    <w:p w:rsidR="007C7CA4" w:rsidRDefault="007C7CA4">
      <w:pPr>
        <w:spacing w:line="360" w:lineRule="auto"/>
      </w:pPr>
    </w:p>
    <w:p w:rsidR="007C7CA4" w:rsidRDefault="007C7CA4">
      <w:pPr>
        <w:spacing w:line="360" w:lineRule="auto"/>
      </w:pPr>
    </w:p>
    <w:p w:rsidR="007C7CA4" w:rsidRDefault="007C7CA4">
      <w:pPr>
        <w:spacing w:line="360" w:lineRule="auto"/>
      </w:pPr>
    </w:p>
    <w:p w:rsidR="007C7CA4" w:rsidRDefault="007C7CA4">
      <w:pPr>
        <w:spacing w:line="360" w:lineRule="auto"/>
      </w:pPr>
    </w:p>
    <w:p w:rsidR="007C7CA4" w:rsidRDefault="007C7CA4">
      <w:pPr>
        <w:spacing w:line="360" w:lineRule="auto"/>
      </w:pPr>
    </w:p>
    <w:p w:rsidR="007C7CA4" w:rsidRDefault="007C7CA4">
      <w:pPr>
        <w:spacing w:line="360" w:lineRule="auto"/>
      </w:pPr>
    </w:p>
    <w:p w:rsidR="007C7CA4" w:rsidRDefault="007C7CA4">
      <w:pPr>
        <w:spacing w:line="360" w:lineRule="auto"/>
      </w:pPr>
    </w:p>
    <w:p w:rsidR="007C7CA4" w:rsidRDefault="007C7CA4">
      <w:pPr>
        <w:spacing w:line="360" w:lineRule="auto"/>
      </w:pPr>
    </w:p>
    <w:p w:rsidR="007C7CA4" w:rsidRDefault="007C7CA4">
      <w:pPr>
        <w:spacing w:line="360" w:lineRule="auto"/>
      </w:pPr>
    </w:p>
    <w:p w:rsidR="007C7CA4" w:rsidRDefault="007C7CA4">
      <w:pPr>
        <w:spacing w:line="360" w:lineRule="auto"/>
      </w:pPr>
    </w:p>
    <w:p w:rsidR="007C7CA4" w:rsidRDefault="007C7CA4">
      <w:pPr>
        <w:spacing w:line="360" w:lineRule="auto"/>
      </w:pPr>
    </w:p>
    <w:p w:rsidR="007C7CA4" w:rsidRDefault="008E3E25">
      <w:pPr>
        <w:autoSpaceDE w:val="0"/>
        <w:autoSpaceDN w:val="0"/>
        <w:adjustRightInd w:val="0"/>
        <w:snapToGrid w:val="0"/>
        <w:spacing w:line="360" w:lineRule="auto"/>
        <w:jc w:val="left"/>
        <w:rPr>
          <w:kern w:val="0"/>
        </w:rPr>
      </w:pPr>
      <w:r w:rsidRPr="008E3E25">
        <w:pict>
          <v:line id="_x0000_s1026" style="position:absolute;z-index:251660288" from="-.6pt,18.6pt" to="220.5pt,18.6pt" o:gfxdata="UEsDBAoAAAAAAIdO4kAAAAAAAAAAAAAAAAAEAAAAZHJzL1BLAwQUAAAACACHTuJA6ykZ9dcAAAAI&#10;AQAADwAAAGRycy9kb3ducmV2LnhtbE2PQUvDQBCF74L/YRnBW7tJLVViNoUEPfSgYCuot2l2TILZ&#10;2ZjdtPXfO+JBT8PMe7z5Xr4+uV4daAydZwPpPAFFXHvbcWPgeXc/uwEVIrLF3jMZ+KIA6+L8LMfM&#10;+iM/0WEbGyUhHDI00MY4ZFqHuiWHYe4HYtHe/egwyjo22o54lHDX60WSrLTDjuVDiwNVLdUf28kZ&#10;iOHl9TFOm89yVT5UtCvfqju9MebyIk1uQUU6xT8z/OALOhTCtPcT26B6A7N0IU4DV9cyRV8uU+m2&#10;/z3oItf/CxTfUEsDBBQAAAAIAIdO4kD98rYb9QEAAOQDAAAOAAAAZHJzL2Uyb0RvYy54bWytU72O&#10;EzEQ7pF4B8s92SQIcqyyueLC0SA4CXiAie3dteQ/eZxs8hK8ABIdVJT0vA3HYzD25nJwNCnYwjv2&#10;jL+Z75vx8nJvDdupiNq7hs8mU86UE15q1zX8w/vrJxecYQInwXinGn5QyC9Xjx8th1Crue+9kSoy&#10;AnFYD6HhfUqhrioUvbKAEx+UI2fro4VE29hVMsJA6NZU8+n0eTX4KEP0QiHS6Xp08iNiPAfQt60W&#10;au3F1iqXRtSoDCSihL0OyFel2rZVIr1tW1SJmYYT01RWSkL2Jq/Vagl1FyH0WhxLgHNKeMDJgnaU&#10;9AS1hgRsG/U/UFaL6NG3aSK8rUYiRRFiMZs+0OZdD0EVLiQ1hpPo+P9gxZvdTWRaNnzOmQNLDb/9&#10;9P3nxy+/fnym9fbbVzbPIg0Ba4q9cjfxuMNwEzPjfRtt/hMXti/CHk7Cqn1igg7nF9PFiwVpLu58&#10;1f3FEDG9Ut6ybDTcaJc5Qw2715goGYXeheRj49jQ8KezxTOCAxrAlhpPpg1EAl1X7qI3Wl5rY/IN&#10;jN3mykS2gzwE5cuUCPevsJxkDdiPccU1jkevQL50kqVDIHkcvQqeS7BKcmYUPaJsESDUCbQ5J5JS&#10;G0cVZFVHHbO18fJAzdiGqLuelJiVKrOHml/qPQ5qnq4/9wXp/nG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rKRn11wAAAAgBAAAPAAAAAAAAAAEAIAAAACIAAABkcnMvZG93bnJldi54bWxQSwEC&#10;FAAUAAAACACHTuJA/fK2G/UBAADkAwAADgAAAAAAAAABACAAAAAmAQAAZHJzL2Uyb0RvYy54bWxQ&#10;SwUGAAAAAAYABgBZAQAAjQUAAAAA&#10;" strokeweight=".25pt"/>
        </w:pict>
      </w:r>
    </w:p>
    <w:p w:rsidR="007C7CA4" w:rsidRDefault="007C5A16">
      <w:pPr>
        <w:tabs>
          <w:tab w:val="left" w:pos="6300"/>
        </w:tabs>
        <w:snapToGrid w:val="0"/>
        <w:spacing w:line="360" w:lineRule="auto"/>
        <w:ind w:firstLine="570"/>
        <w:rPr>
          <w:snapToGrid w:val="0"/>
          <w:kern w:val="0"/>
          <w:sz w:val="24"/>
        </w:rPr>
      </w:pPr>
      <w:r>
        <w:rPr>
          <w:snapToGrid w:val="0"/>
          <w:kern w:val="0"/>
          <w:sz w:val="24"/>
        </w:rPr>
        <w:t>注：附</w:t>
      </w:r>
      <w:r>
        <w:rPr>
          <w:snapToGrid w:val="0"/>
          <w:kern w:val="0"/>
          <w:sz w:val="24"/>
          <w:szCs w:val="24"/>
        </w:rPr>
        <w:t>参选</w:t>
      </w:r>
      <w:r>
        <w:rPr>
          <w:snapToGrid w:val="0"/>
          <w:kern w:val="0"/>
          <w:sz w:val="24"/>
        </w:rPr>
        <w:t>保证金交款凭据复印件</w:t>
      </w:r>
    </w:p>
    <w:p w:rsidR="007C7CA4" w:rsidRDefault="007C5A16">
      <w:pPr>
        <w:spacing w:line="360" w:lineRule="auto"/>
        <w:jc w:val="center"/>
        <w:rPr>
          <w:rFonts w:ascii="宋体"/>
          <w:b/>
          <w:sz w:val="44"/>
          <w:szCs w:val="44"/>
        </w:rPr>
      </w:pPr>
      <w:r>
        <w:rPr>
          <w:rFonts w:ascii="宋体" w:hint="eastAsia"/>
          <w:b/>
          <w:sz w:val="44"/>
          <w:szCs w:val="44"/>
        </w:rPr>
        <w:br w:type="page"/>
      </w:r>
      <w:r>
        <w:rPr>
          <w:rFonts w:ascii="宋体" w:hint="eastAsia"/>
          <w:b/>
          <w:sz w:val="44"/>
          <w:szCs w:val="44"/>
        </w:rPr>
        <w:lastRenderedPageBreak/>
        <w:t>关于重庆三峡银行</w:t>
      </w:r>
    </w:p>
    <w:p w:rsidR="007C7CA4" w:rsidRDefault="007C5A16">
      <w:pPr>
        <w:spacing w:line="360" w:lineRule="auto"/>
        <w:jc w:val="center"/>
        <w:rPr>
          <w:rFonts w:ascii="宋体"/>
          <w:b/>
          <w:sz w:val="44"/>
          <w:szCs w:val="44"/>
        </w:rPr>
      </w:pPr>
      <w:r>
        <w:rPr>
          <w:rFonts w:ascii="宋体" w:hint="eastAsia"/>
          <w:b/>
          <w:sz w:val="44"/>
          <w:szCs w:val="44"/>
        </w:rPr>
        <w:t>万州异地灾备及分行机房基础设施维保服务-2022年度采购（第二次）退还保证金申请书</w:t>
      </w:r>
    </w:p>
    <w:p w:rsidR="007C7CA4" w:rsidRDefault="007C7CA4">
      <w:pPr>
        <w:spacing w:line="360" w:lineRule="auto"/>
        <w:jc w:val="center"/>
        <w:rPr>
          <w:rFonts w:ascii="宋体"/>
          <w:sz w:val="44"/>
          <w:szCs w:val="44"/>
        </w:rPr>
      </w:pPr>
    </w:p>
    <w:p w:rsidR="007C7CA4" w:rsidRDefault="007C5A16">
      <w:pPr>
        <w:spacing w:line="360" w:lineRule="auto"/>
        <w:jc w:val="left"/>
        <w:rPr>
          <w:rFonts w:ascii="宋体"/>
          <w:sz w:val="30"/>
          <w:szCs w:val="30"/>
        </w:rPr>
      </w:pPr>
      <w:r>
        <w:rPr>
          <w:rFonts w:ascii="宋体" w:hint="eastAsia"/>
          <w:sz w:val="30"/>
          <w:szCs w:val="30"/>
        </w:rPr>
        <w:t>重庆三峡银行股份有限公司：</w:t>
      </w:r>
    </w:p>
    <w:p w:rsidR="007C7CA4" w:rsidRDefault="007C5A16">
      <w:pPr>
        <w:spacing w:line="360" w:lineRule="auto"/>
        <w:ind w:firstLine="600"/>
        <w:jc w:val="left"/>
        <w:rPr>
          <w:rFonts w:ascii="宋体"/>
          <w:sz w:val="30"/>
          <w:szCs w:val="30"/>
        </w:rPr>
      </w:pPr>
      <w:r>
        <w:rPr>
          <w:rFonts w:ascii="宋体" w:hint="eastAsia"/>
          <w:sz w:val="30"/>
          <w:szCs w:val="30"/>
        </w:rPr>
        <w:t>我司参加贵单位项目比选，缴纳保证金元整，请在定选结束后，将保证金退还到以下账户：</w:t>
      </w:r>
    </w:p>
    <w:p w:rsidR="007C7CA4" w:rsidRDefault="007C5A16">
      <w:pPr>
        <w:spacing w:line="360" w:lineRule="auto"/>
        <w:ind w:firstLine="600"/>
        <w:jc w:val="left"/>
        <w:rPr>
          <w:rFonts w:ascii="宋体"/>
          <w:sz w:val="30"/>
          <w:szCs w:val="30"/>
        </w:rPr>
      </w:pPr>
      <w:r>
        <w:rPr>
          <w:rFonts w:ascii="宋体" w:hint="eastAsia"/>
          <w:sz w:val="30"/>
          <w:szCs w:val="30"/>
        </w:rPr>
        <w:t>单位名称：</w:t>
      </w:r>
    </w:p>
    <w:p w:rsidR="007C7CA4" w:rsidRDefault="007C5A16">
      <w:pPr>
        <w:spacing w:line="360" w:lineRule="auto"/>
        <w:ind w:firstLine="600"/>
        <w:jc w:val="left"/>
        <w:rPr>
          <w:rFonts w:ascii="宋体"/>
          <w:sz w:val="30"/>
          <w:szCs w:val="30"/>
        </w:rPr>
      </w:pPr>
      <w:r>
        <w:rPr>
          <w:rFonts w:ascii="宋体" w:hint="eastAsia"/>
          <w:sz w:val="30"/>
          <w:szCs w:val="30"/>
        </w:rPr>
        <w:t>开户行：</w:t>
      </w:r>
    </w:p>
    <w:p w:rsidR="007C7CA4" w:rsidRDefault="007C5A16">
      <w:pPr>
        <w:spacing w:line="360" w:lineRule="auto"/>
        <w:ind w:firstLine="600"/>
        <w:jc w:val="left"/>
        <w:rPr>
          <w:rFonts w:ascii="宋体"/>
          <w:sz w:val="30"/>
          <w:szCs w:val="30"/>
        </w:rPr>
      </w:pPr>
      <w:r>
        <w:rPr>
          <w:rFonts w:ascii="宋体" w:hint="eastAsia"/>
          <w:sz w:val="30"/>
          <w:szCs w:val="30"/>
        </w:rPr>
        <w:t>账号：</w:t>
      </w:r>
    </w:p>
    <w:p w:rsidR="007C7CA4" w:rsidRDefault="007C7CA4">
      <w:pPr>
        <w:spacing w:line="360" w:lineRule="auto"/>
        <w:ind w:firstLine="600"/>
        <w:jc w:val="left"/>
        <w:rPr>
          <w:rFonts w:ascii="宋体"/>
          <w:sz w:val="30"/>
          <w:szCs w:val="30"/>
        </w:rPr>
      </w:pPr>
    </w:p>
    <w:p w:rsidR="007C7CA4" w:rsidRDefault="007C5A16">
      <w:pPr>
        <w:spacing w:line="360" w:lineRule="auto"/>
        <w:ind w:firstLine="600"/>
        <w:jc w:val="left"/>
        <w:rPr>
          <w:rFonts w:ascii="宋体"/>
          <w:sz w:val="30"/>
          <w:szCs w:val="30"/>
        </w:rPr>
      </w:pPr>
      <w:r>
        <w:rPr>
          <w:rFonts w:ascii="宋体" w:hint="eastAsia"/>
          <w:sz w:val="30"/>
          <w:szCs w:val="30"/>
        </w:rPr>
        <w:t>附件：银行划款凭证（加盖公章）</w:t>
      </w:r>
    </w:p>
    <w:p w:rsidR="007C7CA4" w:rsidRDefault="007C7CA4">
      <w:pPr>
        <w:spacing w:line="360" w:lineRule="auto"/>
        <w:ind w:firstLine="600"/>
        <w:jc w:val="left"/>
        <w:rPr>
          <w:rFonts w:ascii="宋体"/>
          <w:sz w:val="30"/>
          <w:szCs w:val="30"/>
        </w:rPr>
      </w:pPr>
    </w:p>
    <w:p w:rsidR="007C7CA4" w:rsidRDefault="007C5A16">
      <w:pPr>
        <w:spacing w:line="360" w:lineRule="auto"/>
        <w:ind w:firstLineChars="1450" w:firstLine="4350"/>
        <w:jc w:val="left"/>
        <w:rPr>
          <w:rFonts w:ascii="宋体"/>
          <w:sz w:val="30"/>
          <w:szCs w:val="30"/>
        </w:rPr>
      </w:pPr>
      <w:r>
        <w:rPr>
          <w:rFonts w:ascii="宋体" w:hint="eastAsia"/>
          <w:snapToGrid w:val="0"/>
          <w:sz w:val="30"/>
          <w:szCs w:val="30"/>
        </w:rPr>
        <w:t>参选</w:t>
      </w:r>
      <w:r>
        <w:rPr>
          <w:rFonts w:ascii="宋体" w:hint="eastAsia"/>
          <w:sz w:val="30"/>
          <w:szCs w:val="30"/>
        </w:rPr>
        <w:t>单位全称（加盖公章）</w:t>
      </w:r>
    </w:p>
    <w:p w:rsidR="007C7CA4" w:rsidRDefault="007C7CA4">
      <w:pPr>
        <w:spacing w:line="360" w:lineRule="auto"/>
        <w:ind w:firstLine="600"/>
        <w:jc w:val="left"/>
        <w:rPr>
          <w:rFonts w:ascii="宋体"/>
          <w:sz w:val="30"/>
          <w:szCs w:val="30"/>
        </w:rPr>
      </w:pPr>
    </w:p>
    <w:p w:rsidR="007C7CA4" w:rsidRDefault="007C7CA4">
      <w:pPr>
        <w:spacing w:line="360" w:lineRule="auto"/>
        <w:ind w:firstLine="600"/>
        <w:jc w:val="left"/>
        <w:rPr>
          <w:rFonts w:ascii="宋体"/>
          <w:sz w:val="30"/>
          <w:szCs w:val="30"/>
        </w:rPr>
      </w:pPr>
    </w:p>
    <w:p w:rsidR="007C7CA4" w:rsidRDefault="007C7CA4">
      <w:pPr>
        <w:spacing w:line="360" w:lineRule="auto"/>
        <w:rPr>
          <w:rFonts w:ascii="宋体" w:cs="等线 Light"/>
          <w:snapToGrid w:val="0"/>
          <w:kern w:val="0"/>
          <w:sz w:val="21"/>
          <w:szCs w:val="21"/>
        </w:rPr>
      </w:pPr>
    </w:p>
    <w:p w:rsidR="007C7CA4" w:rsidRDefault="007C5A16">
      <w:pPr>
        <w:spacing w:line="360" w:lineRule="auto"/>
        <w:rPr>
          <w:rFonts w:ascii="宋体" w:cs="等线 Light"/>
          <w:snapToGrid w:val="0"/>
          <w:kern w:val="0"/>
          <w:sz w:val="21"/>
          <w:szCs w:val="21"/>
        </w:rPr>
      </w:pPr>
      <w:r>
        <w:rPr>
          <w:rFonts w:ascii="宋体" w:cs="等线 Light" w:hint="eastAsia"/>
          <w:snapToGrid w:val="0"/>
          <w:kern w:val="0"/>
          <w:sz w:val="21"/>
          <w:szCs w:val="21"/>
        </w:rPr>
        <w:t>备注：参选时单独递交，方便比选人退还参选保证金。</w:t>
      </w:r>
    </w:p>
    <w:p w:rsidR="007C7CA4" w:rsidRDefault="007C7CA4">
      <w:pPr>
        <w:spacing w:line="360" w:lineRule="auto"/>
        <w:rPr>
          <w:sz w:val="21"/>
          <w:szCs w:val="21"/>
        </w:rPr>
      </w:pPr>
    </w:p>
    <w:p w:rsidR="007C7CA4" w:rsidRDefault="007C5A16" w:rsidP="00B73C67">
      <w:pPr>
        <w:pStyle w:val="2"/>
        <w:numPr>
          <w:ilvl w:val="0"/>
          <w:numId w:val="5"/>
        </w:numPr>
        <w:ind w:firstLine="482"/>
        <w:jc w:val="center"/>
        <w:rPr>
          <w:rFonts w:ascii="Times New Roman" w:hAnsi="Times New Roman"/>
          <w:snapToGrid/>
        </w:rPr>
      </w:pPr>
      <w:r>
        <w:rPr>
          <w:rFonts w:ascii="Times New Roman" w:hAnsi="Times New Roman"/>
          <w:snapToGrid/>
        </w:rPr>
        <w:t>服务水平协议（</w:t>
      </w:r>
      <w:r>
        <w:rPr>
          <w:rFonts w:ascii="Times New Roman" w:hAnsi="Times New Roman"/>
          <w:snapToGrid/>
        </w:rPr>
        <w:t>SLA</w:t>
      </w:r>
      <w:r>
        <w:rPr>
          <w:rFonts w:ascii="Times New Roman" w:hAnsi="Times New Roman"/>
          <w:snapToGrid/>
        </w:rPr>
        <w:t>）</w:t>
      </w:r>
    </w:p>
    <w:tbl>
      <w:tblPr>
        <w:tblW w:w="8502" w:type="dxa"/>
        <w:tblInd w:w="-72" w:type="dxa"/>
        <w:tblLayout w:type="fixed"/>
        <w:tblLook w:val="04A0"/>
      </w:tblPr>
      <w:tblGrid>
        <w:gridCol w:w="533"/>
        <w:gridCol w:w="785"/>
        <w:gridCol w:w="2204"/>
        <w:gridCol w:w="2790"/>
        <w:gridCol w:w="2190"/>
      </w:tblGrid>
      <w:tr w:rsidR="007C7CA4">
        <w:trPr>
          <w:trHeight w:val="510"/>
        </w:trPr>
        <w:tc>
          <w:tcPr>
            <w:tcW w:w="534" w:type="dxa"/>
            <w:tcBorders>
              <w:top w:val="single" w:sz="4" w:space="0" w:color="auto"/>
              <w:left w:val="single" w:sz="4" w:space="0" w:color="auto"/>
              <w:bottom w:val="single" w:sz="4" w:space="0" w:color="auto"/>
              <w:right w:val="single" w:sz="4" w:space="0" w:color="auto"/>
            </w:tcBorders>
            <w:noWrap/>
            <w:vAlign w:val="center"/>
          </w:tcPr>
          <w:p w:rsidR="007C7CA4" w:rsidRDefault="007C5A16">
            <w:pPr>
              <w:widowControl/>
              <w:jc w:val="center"/>
              <w:rPr>
                <w:rFonts w:ascii="宋体"/>
                <w:b/>
                <w:bCs/>
                <w:sz w:val="21"/>
                <w:szCs w:val="21"/>
              </w:rPr>
            </w:pPr>
            <w:r>
              <w:rPr>
                <w:rFonts w:ascii="宋体" w:hint="eastAsia"/>
                <w:b/>
                <w:bCs/>
                <w:sz w:val="21"/>
                <w:szCs w:val="21"/>
              </w:rPr>
              <w:t>序号</w:t>
            </w:r>
          </w:p>
        </w:tc>
        <w:tc>
          <w:tcPr>
            <w:tcW w:w="785" w:type="dxa"/>
            <w:tcBorders>
              <w:top w:val="single" w:sz="4" w:space="0" w:color="auto"/>
              <w:left w:val="nil"/>
              <w:bottom w:val="single" w:sz="4" w:space="0" w:color="auto"/>
              <w:right w:val="single" w:sz="4" w:space="0" w:color="auto"/>
            </w:tcBorders>
            <w:noWrap/>
            <w:vAlign w:val="center"/>
          </w:tcPr>
          <w:p w:rsidR="007C7CA4" w:rsidRDefault="007C5A16">
            <w:pPr>
              <w:widowControl/>
              <w:jc w:val="center"/>
              <w:rPr>
                <w:rFonts w:ascii="宋体"/>
                <w:b/>
                <w:bCs/>
                <w:sz w:val="21"/>
                <w:szCs w:val="21"/>
              </w:rPr>
            </w:pPr>
            <w:r>
              <w:rPr>
                <w:rFonts w:ascii="宋体" w:hint="eastAsia"/>
                <w:b/>
                <w:bCs/>
                <w:sz w:val="21"/>
                <w:szCs w:val="21"/>
              </w:rPr>
              <w:t>服务内容</w:t>
            </w:r>
          </w:p>
        </w:tc>
        <w:tc>
          <w:tcPr>
            <w:tcW w:w="2204" w:type="dxa"/>
            <w:tcBorders>
              <w:top w:val="single" w:sz="4" w:space="0" w:color="auto"/>
              <w:left w:val="nil"/>
              <w:bottom w:val="single" w:sz="4" w:space="0" w:color="auto"/>
              <w:right w:val="single" w:sz="4" w:space="0" w:color="auto"/>
            </w:tcBorders>
            <w:noWrap/>
            <w:vAlign w:val="center"/>
          </w:tcPr>
          <w:p w:rsidR="007C7CA4" w:rsidRDefault="007C5A16">
            <w:pPr>
              <w:widowControl/>
              <w:jc w:val="center"/>
              <w:rPr>
                <w:rFonts w:ascii="宋体"/>
                <w:b/>
                <w:bCs/>
                <w:sz w:val="21"/>
                <w:szCs w:val="21"/>
              </w:rPr>
            </w:pPr>
            <w:r>
              <w:rPr>
                <w:rFonts w:ascii="宋体" w:hint="eastAsia"/>
                <w:b/>
                <w:bCs/>
                <w:sz w:val="21"/>
                <w:szCs w:val="21"/>
              </w:rPr>
              <w:t>内容描述</w:t>
            </w:r>
          </w:p>
        </w:tc>
        <w:tc>
          <w:tcPr>
            <w:tcW w:w="2790" w:type="dxa"/>
            <w:tcBorders>
              <w:top w:val="single" w:sz="4" w:space="0" w:color="auto"/>
              <w:left w:val="nil"/>
              <w:bottom w:val="single" w:sz="4" w:space="0" w:color="auto"/>
              <w:right w:val="single" w:sz="4" w:space="0" w:color="auto"/>
            </w:tcBorders>
            <w:noWrap/>
            <w:vAlign w:val="center"/>
          </w:tcPr>
          <w:p w:rsidR="007C7CA4" w:rsidRDefault="007C5A16">
            <w:pPr>
              <w:widowControl/>
              <w:jc w:val="center"/>
              <w:rPr>
                <w:rFonts w:ascii="宋体"/>
                <w:b/>
                <w:bCs/>
                <w:sz w:val="21"/>
                <w:szCs w:val="21"/>
              </w:rPr>
            </w:pPr>
            <w:r>
              <w:rPr>
                <w:rFonts w:ascii="宋体" w:hint="eastAsia"/>
                <w:b/>
                <w:bCs/>
                <w:sz w:val="21"/>
                <w:szCs w:val="21"/>
              </w:rPr>
              <w:t>质量要求及指标</w:t>
            </w:r>
          </w:p>
        </w:tc>
        <w:tc>
          <w:tcPr>
            <w:tcW w:w="2190" w:type="dxa"/>
            <w:tcBorders>
              <w:top w:val="single" w:sz="4" w:space="0" w:color="auto"/>
              <w:left w:val="nil"/>
              <w:bottom w:val="single" w:sz="4" w:space="0" w:color="auto"/>
              <w:right w:val="single" w:sz="4" w:space="0" w:color="auto"/>
            </w:tcBorders>
            <w:noWrap/>
            <w:vAlign w:val="center"/>
          </w:tcPr>
          <w:p w:rsidR="007C7CA4" w:rsidRDefault="007C5A16">
            <w:pPr>
              <w:widowControl/>
              <w:jc w:val="center"/>
              <w:rPr>
                <w:rFonts w:ascii="宋体"/>
                <w:b/>
                <w:bCs/>
                <w:sz w:val="21"/>
                <w:szCs w:val="21"/>
              </w:rPr>
            </w:pPr>
            <w:r>
              <w:rPr>
                <w:rFonts w:ascii="宋体" w:hint="eastAsia"/>
                <w:b/>
                <w:bCs/>
                <w:sz w:val="21"/>
                <w:szCs w:val="21"/>
              </w:rPr>
              <w:t>违约金标准</w:t>
            </w:r>
          </w:p>
        </w:tc>
      </w:tr>
      <w:tr w:rsidR="007C7CA4">
        <w:trPr>
          <w:trHeight w:val="874"/>
        </w:trPr>
        <w:tc>
          <w:tcPr>
            <w:tcW w:w="534" w:type="dxa"/>
            <w:tcBorders>
              <w:top w:val="nil"/>
              <w:left w:val="single" w:sz="4" w:space="0" w:color="auto"/>
              <w:bottom w:val="single" w:sz="4" w:space="0" w:color="auto"/>
              <w:right w:val="single" w:sz="4" w:space="0" w:color="auto"/>
            </w:tcBorders>
            <w:noWrap/>
            <w:vAlign w:val="center"/>
          </w:tcPr>
          <w:p w:rsidR="007C7CA4" w:rsidRDefault="007C5A16">
            <w:pPr>
              <w:widowControl/>
              <w:jc w:val="center"/>
              <w:rPr>
                <w:rFonts w:ascii="宋体" w:cs="宋体"/>
                <w:color w:val="000000"/>
                <w:kern w:val="0"/>
                <w:sz w:val="21"/>
                <w:szCs w:val="21"/>
              </w:rPr>
            </w:pPr>
            <w:r>
              <w:rPr>
                <w:rFonts w:ascii="宋体" w:cs="宋体" w:hint="eastAsia"/>
                <w:color w:val="000000"/>
                <w:kern w:val="0"/>
                <w:sz w:val="21"/>
                <w:szCs w:val="21"/>
              </w:rPr>
              <w:t>1</w:t>
            </w:r>
          </w:p>
        </w:tc>
        <w:tc>
          <w:tcPr>
            <w:tcW w:w="785" w:type="dxa"/>
            <w:tcBorders>
              <w:top w:val="nil"/>
              <w:left w:val="nil"/>
              <w:bottom w:val="single" w:sz="4" w:space="0" w:color="auto"/>
              <w:right w:val="single" w:sz="4" w:space="0" w:color="auto"/>
            </w:tcBorders>
            <w:noWrap/>
            <w:vAlign w:val="center"/>
          </w:tcPr>
          <w:p w:rsidR="007C7CA4" w:rsidRDefault="007C5A16">
            <w:pPr>
              <w:widowControl/>
              <w:jc w:val="center"/>
              <w:rPr>
                <w:rFonts w:ascii="宋体" w:cs="宋体"/>
                <w:color w:val="000000"/>
                <w:kern w:val="0"/>
                <w:sz w:val="21"/>
                <w:szCs w:val="21"/>
              </w:rPr>
            </w:pPr>
            <w:r>
              <w:rPr>
                <w:rFonts w:ascii="宋体" w:cs="宋体" w:hint="eastAsia"/>
                <w:color w:val="000000"/>
                <w:kern w:val="0"/>
                <w:sz w:val="21"/>
                <w:szCs w:val="21"/>
              </w:rPr>
              <w:t>风险及安全隐患预估判断</w:t>
            </w:r>
          </w:p>
        </w:tc>
        <w:tc>
          <w:tcPr>
            <w:tcW w:w="2204" w:type="dxa"/>
            <w:tcBorders>
              <w:top w:val="nil"/>
              <w:left w:val="nil"/>
              <w:bottom w:val="single" w:sz="4" w:space="0" w:color="auto"/>
              <w:right w:val="single" w:sz="4" w:space="0" w:color="auto"/>
            </w:tcBorders>
            <w:noWrap/>
            <w:vAlign w:val="center"/>
          </w:tcPr>
          <w:p w:rsidR="007C7CA4" w:rsidRDefault="007C5A16">
            <w:pPr>
              <w:widowControl/>
              <w:rPr>
                <w:rFonts w:ascii="宋体" w:cs="宋体"/>
                <w:color w:val="000000"/>
                <w:kern w:val="0"/>
                <w:sz w:val="21"/>
                <w:szCs w:val="21"/>
              </w:rPr>
            </w:pPr>
            <w:r>
              <w:rPr>
                <w:rFonts w:ascii="宋体" w:cs="宋体" w:hint="eastAsia"/>
                <w:color w:val="000000"/>
                <w:kern w:val="0"/>
                <w:sz w:val="21"/>
                <w:szCs w:val="21"/>
              </w:rPr>
              <w:t>乙方根据甲方提供的系统日志、告警提示等信息，能对系统可能存在的潜在故障及风险点做出准确判断，并提出正确解决方案。</w:t>
            </w:r>
          </w:p>
        </w:tc>
        <w:tc>
          <w:tcPr>
            <w:tcW w:w="2790" w:type="dxa"/>
            <w:tcBorders>
              <w:top w:val="nil"/>
              <w:left w:val="nil"/>
              <w:bottom w:val="single" w:sz="4" w:space="0" w:color="auto"/>
              <w:right w:val="single" w:sz="4" w:space="0" w:color="auto"/>
            </w:tcBorders>
            <w:noWrap/>
            <w:vAlign w:val="center"/>
          </w:tcPr>
          <w:p w:rsidR="007C7CA4" w:rsidRDefault="007C5A16">
            <w:pPr>
              <w:widowControl/>
              <w:rPr>
                <w:rFonts w:ascii="宋体" w:cs="宋体"/>
                <w:kern w:val="0"/>
                <w:sz w:val="21"/>
                <w:szCs w:val="21"/>
              </w:rPr>
            </w:pPr>
            <w:r>
              <w:rPr>
                <w:rFonts w:ascii="宋体" w:cs="宋体" w:hint="eastAsia"/>
                <w:kern w:val="0"/>
                <w:sz w:val="21"/>
                <w:szCs w:val="21"/>
              </w:rPr>
              <w:t>系统已经出现告警或已经有日志提示的情况下，乙方根据甲方提供的系统日志、告警提示等信息，提前做出准确的故障风险判断，或判断故障原因、定位故障点错误。</w:t>
            </w:r>
          </w:p>
        </w:tc>
        <w:tc>
          <w:tcPr>
            <w:tcW w:w="2190" w:type="dxa"/>
            <w:tcBorders>
              <w:top w:val="nil"/>
              <w:left w:val="nil"/>
              <w:bottom w:val="single" w:sz="4" w:space="0" w:color="auto"/>
              <w:right w:val="single" w:sz="4" w:space="0" w:color="auto"/>
            </w:tcBorders>
            <w:noWrap/>
            <w:vAlign w:val="center"/>
          </w:tcPr>
          <w:p w:rsidR="007C7CA4" w:rsidRDefault="007C5A16">
            <w:pPr>
              <w:widowControl/>
              <w:rPr>
                <w:rFonts w:ascii="宋体" w:cs="宋体"/>
                <w:kern w:val="0"/>
                <w:sz w:val="21"/>
                <w:szCs w:val="21"/>
              </w:rPr>
            </w:pPr>
            <w:r>
              <w:rPr>
                <w:rFonts w:ascii="宋体" w:cs="宋体" w:hint="eastAsia"/>
                <w:kern w:val="0"/>
                <w:sz w:val="21"/>
                <w:szCs w:val="21"/>
              </w:rPr>
              <w:t>若未能提前做出故障风险判断或判断错误，且直接造成生产事故一次扣年度维保服务费用的10%。</w:t>
            </w:r>
          </w:p>
        </w:tc>
      </w:tr>
      <w:tr w:rsidR="007C7CA4">
        <w:trPr>
          <w:trHeight w:val="874"/>
        </w:trPr>
        <w:tc>
          <w:tcPr>
            <w:tcW w:w="534" w:type="dxa"/>
            <w:tcBorders>
              <w:top w:val="nil"/>
              <w:left w:val="single" w:sz="4" w:space="0" w:color="auto"/>
              <w:bottom w:val="single" w:sz="4" w:space="0" w:color="auto"/>
              <w:right w:val="single" w:sz="4" w:space="0" w:color="auto"/>
            </w:tcBorders>
            <w:noWrap/>
            <w:vAlign w:val="center"/>
          </w:tcPr>
          <w:p w:rsidR="007C7CA4" w:rsidRDefault="007C5A16">
            <w:pPr>
              <w:widowControl/>
              <w:jc w:val="center"/>
              <w:rPr>
                <w:rFonts w:ascii="宋体"/>
                <w:sz w:val="21"/>
                <w:szCs w:val="21"/>
              </w:rPr>
            </w:pPr>
            <w:r>
              <w:rPr>
                <w:rFonts w:ascii="宋体" w:hint="eastAsia"/>
                <w:sz w:val="21"/>
                <w:szCs w:val="21"/>
              </w:rPr>
              <w:t>2</w:t>
            </w:r>
          </w:p>
        </w:tc>
        <w:tc>
          <w:tcPr>
            <w:tcW w:w="785"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服务响应</w:t>
            </w:r>
          </w:p>
        </w:tc>
        <w:tc>
          <w:tcPr>
            <w:tcW w:w="2204"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乙方根据甲方的要求，及时提供服务。</w:t>
            </w:r>
          </w:p>
        </w:tc>
        <w:tc>
          <w:tcPr>
            <w:tcW w:w="2790"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甲方提出服务要求时，乙方应根据甲方要求提供服务。</w:t>
            </w:r>
          </w:p>
        </w:tc>
        <w:tc>
          <w:tcPr>
            <w:tcW w:w="2190"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若未达到要求，一次扣除人民币1000元。</w:t>
            </w:r>
          </w:p>
          <w:p w:rsidR="007C7CA4" w:rsidRDefault="007C7CA4">
            <w:pPr>
              <w:widowControl/>
              <w:jc w:val="left"/>
              <w:rPr>
                <w:rFonts w:ascii="宋体"/>
                <w:sz w:val="21"/>
                <w:szCs w:val="21"/>
              </w:rPr>
            </w:pPr>
          </w:p>
        </w:tc>
      </w:tr>
      <w:tr w:rsidR="007C7CA4">
        <w:trPr>
          <w:trHeight w:val="1275"/>
        </w:trPr>
        <w:tc>
          <w:tcPr>
            <w:tcW w:w="534" w:type="dxa"/>
            <w:tcBorders>
              <w:top w:val="nil"/>
              <w:left w:val="single" w:sz="4" w:space="0" w:color="auto"/>
              <w:bottom w:val="single" w:sz="4" w:space="0" w:color="auto"/>
              <w:right w:val="single" w:sz="4" w:space="0" w:color="auto"/>
            </w:tcBorders>
            <w:noWrap/>
            <w:vAlign w:val="center"/>
          </w:tcPr>
          <w:p w:rsidR="007C7CA4" w:rsidRDefault="007C5A16">
            <w:pPr>
              <w:widowControl/>
              <w:jc w:val="center"/>
              <w:rPr>
                <w:rFonts w:ascii="宋体"/>
                <w:sz w:val="21"/>
                <w:szCs w:val="21"/>
              </w:rPr>
            </w:pPr>
            <w:r>
              <w:rPr>
                <w:rFonts w:ascii="宋体" w:hint="eastAsia"/>
                <w:sz w:val="21"/>
                <w:szCs w:val="21"/>
              </w:rPr>
              <w:t>3</w:t>
            </w:r>
          </w:p>
        </w:tc>
        <w:tc>
          <w:tcPr>
            <w:tcW w:w="785"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系统巡检</w:t>
            </w:r>
          </w:p>
        </w:tc>
        <w:tc>
          <w:tcPr>
            <w:tcW w:w="2204"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完成系统的定期巡检，按时提交巡检报告。</w:t>
            </w:r>
          </w:p>
        </w:tc>
        <w:tc>
          <w:tcPr>
            <w:tcW w:w="2790"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按服务内容约定，完成系统的定期巡检，按时提交巡检报告。</w:t>
            </w:r>
          </w:p>
        </w:tc>
        <w:tc>
          <w:tcPr>
            <w:tcW w:w="2190"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每缺少一次巡检扣除人民币2000元。</w:t>
            </w:r>
          </w:p>
        </w:tc>
      </w:tr>
      <w:tr w:rsidR="007C7CA4">
        <w:trPr>
          <w:trHeight w:val="340"/>
        </w:trPr>
        <w:tc>
          <w:tcPr>
            <w:tcW w:w="534" w:type="dxa"/>
            <w:tcBorders>
              <w:top w:val="nil"/>
              <w:left w:val="single" w:sz="4" w:space="0" w:color="auto"/>
              <w:bottom w:val="single" w:sz="4" w:space="0" w:color="auto"/>
              <w:right w:val="single" w:sz="4" w:space="0" w:color="auto"/>
            </w:tcBorders>
            <w:noWrap/>
            <w:vAlign w:val="center"/>
          </w:tcPr>
          <w:p w:rsidR="007C7CA4" w:rsidRDefault="007C5A16">
            <w:pPr>
              <w:widowControl/>
              <w:jc w:val="center"/>
              <w:rPr>
                <w:rFonts w:ascii="宋体"/>
                <w:sz w:val="21"/>
                <w:szCs w:val="21"/>
              </w:rPr>
            </w:pPr>
            <w:r>
              <w:rPr>
                <w:rFonts w:ascii="宋体" w:hint="eastAsia"/>
                <w:sz w:val="21"/>
                <w:szCs w:val="21"/>
              </w:rPr>
              <w:t>4</w:t>
            </w:r>
          </w:p>
        </w:tc>
        <w:tc>
          <w:tcPr>
            <w:tcW w:w="785" w:type="dxa"/>
            <w:tcBorders>
              <w:top w:val="nil"/>
              <w:left w:val="nil"/>
              <w:bottom w:val="single" w:sz="4" w:space="0" w:color="auto"/>
              <w:right w:val="single" w:sz="4" w:space="0" w:color="auto"/>
            </w:tcBorders>
            <w:noWrap/>
            <w:vAlign w:val="center"/>
          </w:tcPr>
          <w:p w:rsidR="007C7CA4" w:rsidRDefault="007C5A16">
            <w:pPr>
              <w:widowControl/>
              <w:jc w:val="left"/>
              <w:rPr>
                <w:rFonts w:ascii="宋体" w:cs="宋体"/>
                <w:kern w:val="0"/>
                <w:sz w:val="21"/>
                <w:szCs w:val="21"/>
              </w:rPr>
            </w:pPr>
            <w:r>
              <w:rPr>
                <w:rFonts w:ascii="宋体" w:cs="宋体" w:hint="eastAsia"/>
                <w:kern w:val="0"/>
                <w:sz w:val="21"/>
                <w:szCs w:val="21"/>
              </w:rPr>
              <w:t>服务团队人员、资质保证</w:t>
            </w:r>
          </w:p>
        </w:tc>
        <w:tc>
          <w:tcPr>
            <w:tcW w:w="2204" w:type="dxa"/>
            <w:tcBorders>
              <w:top w:val="nil"/>
              <w:left w:val="nil"/>
              <w:bottom w:val="single" w:sz="4" w:space="0" w:color="auto"/>
              <w:right w:val="single" w:sz="4" w:space="0" w:color="auto"/>
            </w:tcBorders>
            <w:noWrap/>
            <w:vAlign w:val="center"/>
          </w:tcPr>
          <w:p w:rsidR="007C7CA4" w:rsidRDefault="007C5A16">
            <w:pPr>
              <w:widowControl/>
              <w:jc w:val="left"/>
              <w:rPr>
                <w:rFonts w:ascii="宋体" w:cs="宋体"/>
                <w:kern w:val="0"/>
                <w:sz w:val="21"/>
                <w:szCs w:val="21"/>
              </w:rPr>
            </w:pPr>
            <w:r>
              <w:rPr>
                <w:rFonts w:ascii="宋体" w:cs="宋体" w:hint="eastAsia"/>
                <w:kern w:val="0"/>
                <w:sz w:val="21"/>
                <w:szCs w:val="21"/>
              </w:rPr>
              <w:t>为本项目指定项目经理1名，运维工程师2名，同时应具有备份运维工程师1名。</w:t>
            </w:r>
          </w:p>
        </w:tc>
        <w:tc>
          <w:tcPr>
            <w:tcW w:w="2790" w:type="dxa"/>
            <w:tcBorders>
              <w:top w:val="nil"/>
              <w:left w:val="nil"/>
              <w:bottom w:val="single" w:sz="4" w:space="0" w:color="auto"/>
              <w:right w:val="single" w:sz="4" w:space="0" w:color="auto"/>
            </w:tcBorders>
            <w:noWrap/>
            <w:vAlign w:val="center"/>
          </w:tcPr>
          <w:p w:rsidR="007C7CA4" w:rsidRDefault="007C5A16">
            <w:pPr>
              <w:widowControl/>
              <w:jc w:val="left"/>
              <w:rPr>
                <w:rFonts w:ascii="宋体" w:cs="宋体"/>
                <w:kern w:val="0"/>
                <w:sz w:val="21"/>
                <w:szCs w:val="21"/>
              </w:rPr>
            </w:pPr>
            <w:r>
              <w:rPr>
                <w:rFonts w:ascii="宋体" w:cs="宋体" w:hint="eastAsia"/>
                <w:kern w:val="0"/>
                <w:sz w:val="21"/>
                <w:szCs w:val="21"/>
              </w:rPr>
              <w:t>甲方按合同或标书要求判定乙方人员投入情况及人员变更情况。</w:t>
            </w:r>
          </w:p>
        </w:tc>
        <w:tc>
          <w:tcPr>
            <w:tcW w:w="2190"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cs="宋体" w:hint="eastAsia"/>
                <w:kern w:val="0"/>
                <w:sz w:val="21"/>
                <w:szCs w:val="21"/>
              </w:rPr>
              <w:t>1.无法提供承诺数量、资质的工程师，每次扣除</w:t>
            </w:r>
            <w:r>
              <w:rPr>
                <w:rFonts w:ascii="宋体" w:hint="eastAsia"/>
                <w:sz w:val="21"/>
                <w:szCs w:val="21"/>
              </w:rPr>
              <w:t>人民币2000元</w:t>
            </w:r>
            <w:r>
              <w:rPr>
                <w:rFonts w:ascii="宋体" w:cs="宋体" w:hint="eastAsia"/>
                <w:kern w:val="0"/>
                <w:sz w:val="21"/>
                <w:szCs w:val="21"/>
              </w:rPr>
              <w:t>；</w:t>
            </w:r>
          </w:p>
          <w:p w:rsidR="007C7CA4" w:rsidRDefault="007C5A16">
            <w:pPr>
              <w:widowControl/>
              <w:jc w:val="left"/>
              <w:rPr>
                <w:rFonts w:ascii="宋体" w:cs="宋体"/>
                <w:kern w:val="0"/>
                <w:sz w:val="21"/>
                <w:szCs w:val="21"/>
              </w:rPr>
            </w:pPr>
            <w:r>
              <w:rPr>
                <w:rFonts w:ascii="宋体" w:cs="宋体" w:hint="eastAsia"/>
                <w:kern w:val="0"/>
                <w:sz w:val="21"/>
                <w:szCs w:val="21"/>
              </w:rPr>
              <w:t>2.未经甲方同意私自变更维保工程师，每次扣除</w:t>
            </w:r>
            <w:r>
              <w:rPr>
                <w:rFonts w:ascii="宋体" w:hint="eastAsia"/>
                <w:sz w:val="21"/>
                <w:szCs w:val="21"/>
              </w:rPr>
              <w:t>人民币2000元</w:t>
            </w:r>
            <w:r>
              <w:rPr>
                <w:rFonts w:ascii="宋体" w:cs="宋体" w:hint="eastAsia"/>
                <w:kern w:val="0"/>
                <w:sz w:val="21"/>
                <w:szCs w:val="21"/>
              </w:rPr>
              <w:t>。</w:t>
            </w:r>
          </w:p>
        </w:tc>
      </w:tr>
      <w:tr w:rsidR="007C7CA4">
        <w:trPr>
          <w:trHeight w:val="430"/>
        </w:trPr>
        <w:tc>
          <w:tcPr>
            <w:tcW w:w="534" w:type="dxa"/>
            <w:tcBorders>
              <w:top w:val="nil"/>
              <w:left w:val="single" w:sz="4" w:space="0" w:color="auto"/>
              <w:bottom w:val="single" w:sz="4" w:space="0" w:color="auto"/>
              <w:right w:val="single" w:sz="4" w:space="0" w:color="auto"/>
            </w:tcBorders>
            <w:noWrap/>
            <w:vAlign w:val="center"/>
          </w:tcPr>
          <w:p w:rsidR="007C7CA4" w:rsidRDefault="007C5A16">
            <w:pPr>
              <w:widowControl/>
              <w:jc w:val="center"/>
              <w:rPr>
                <w:rFonts w:ascii="宋体"/>
                <w:sz w:val="21"/>
                <w:szCs w:val="21"/>
              </w:rPr>
            </w:pPr>
            <w:r>
              <w:rPr>
                <w:rFonts w:ascii="宋体" w:hint="eastAsia"/>
                <w:sz w:val="21"/>
                <w:szCs w:val="21"/>
              </w:rPr>
              <w:t>5</w:t>
            </w:r>
          </w:p>
        </w:tc>
        <w:tc>
          <w:tcPr>
            <w:tcW w:w="785"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交付物</w:t>
            </w:r>
          </w:p>
        </w:tc>
        <w:tc>
          <w:tcPr>
            <w:tcW w:w="2204"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乙方交付的文档数量及质量满足甲方要求</w:t>
            </w:r>
          </w:p>
        </w:tc>
        <w:tc>
          <w:tcPr>
            <w:tcW w:w="2790"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交付物与合同要求一致</w:t>
            </w:r>
          </w:p>
        </w:tc>
        <w:tc>
          <w:tcPr>
            <w:tcW w:w="2190"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1.文档每缺少一个扣除违约金2000元；</w:t>
            </w:r>
          </w:p>
          <w:p w:rsidR="007C7CA4" w:rsidRDefault="007C5A16">
            <w:pPr>
              <w:widowControl/>
              <w:jc w:val="left"/>
              <w:rPr>
                <w:rFonts w:ascii="宋体"/>
                <w:sz w:val="21"/>
                <w:szCs w:val="21"/>
              </w:rPr>
            </w:pPr>
            <w:r>
              <w:rPr>
                <w:rFonts w:ascii="宋体" w:hint="eastAsia"/>
                <w:sz w:val="21"/>
                <w:szCs w:val="21"/>
              </w:rPr>
              <w:t>2.文档质量不合格应立即整改，否则每个扣除违约金1000元。</w:t>
            </w:r>
          </w:p>
        </w:tc>
      </w:tr>
      <w:tr w:rsidR="007C7CA4">
        <w:trPr>
          <w:trHeight w:val="617"/>
        </w:trPr>
        <w:tc>
          <w:tcPr>
            <w:tcW w:w="534" w:type="dxa"/>
            <w:tcBorders>
              <w:top w:val="nil"/>
              <w:left w:val="single" w:sz="4" w:space="0" w:color="auto"/>
              <w:bottom w:val="single" w:sz="4" w:space="0" w:color="auto"/>
              <w:right w:val="single" w:sz="4" w:space="0" w:color="auto"/>
            </w:tcBorders>
            <w:noWrap/>
            <w:vAlign w:val="center"/>
          </w:tcPr>
          <w:p w:rsidR="007C7CA4" w:rsidRDefault="007C5A16">
            <w:pPr>
              <w:widowControl/>
              <w:jc w:val="center"/>
              <w:rPr>
                <w:rFonts w:ascii="宋体"/>
                <w:sz w:val="21"/>
                <w:szCs w:val="21"/>
              </w:rPr>
            </w:pPr>
            <w:r>
              <w:rPr>
                <w:rFonts w:ascii="宋体" w:hint="eastAsia"/>
                <w:sz w:val="21"/>
                <w:szCs w:val="21"/>
              </w:rPr>
              <w:t>6</w:t>
            </w:r>
          </w:p>
        </w:tc>
        <w:tc>
          <w:tcPr>
            <w:tcW w:w="785"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现场服务</w:t>
            </w:r>
          </w:p>
        </w:tc>
        <w:tc>
          <w:tcPr>
            <w:tcW w:w="2204"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重要保障期间（如：重大节日、年终决算、应急演练、机房大量设备上下架等），需现场提供技术支持。</w:t>
            </w:r>
          </w:p>
        </w:tc>
        <w:tc>
          <w:tcPr>
            <w:tcW w:w="2790"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按照要求提供现场服务</w:t>
            </w:r>
          </w:p>
        </w:tc>
        <w:tc>
          <w:tcPr>
            <w:tcW w:w="2190"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未按照要求提供现场服务，每次扣除违约金2000元。</w:t>
            </w:r>
          </w:p>
        </w:tc>
      </w:tr>
      <w:tr w:rsidR="007C7CA4">
        <w:trPr>
          <w:trHeight w:val="617"/>
        </w:trPr>
        <w:tc>
          <w:tcPr>
            <w:tcW w:w="534" w:type="dxa"/>
            <w:tcBorders>
              <w:top w:val="nil"/>
              <w:left w:val="single" w:sz="4" w:space="0" w:color="auto"/>
              <w:bottom w:val="single" w:sz="4" w:space="0" w:color="auto"/>
              <w:right w:val="single" w:sz="4" w:space="0" w:color="auto"/>
            </w:tcBorders>
            <w:noWrap/>
            <w:vAlign w:val="center"/>
          </w:tcPr>
          <w:p w:rsidR="007C7CA4" w:rsidRDefault="007C5A16">
            <w:pPr>
              <w:widowControl/>
              <w:jc w:val="center"/>
              <w:rPr>
                <w:rFonts w:ascii="宋体" w:cs="宋体"/>
                <w:kern w:val="0"/>
                <w:sz w:val="21"/>
                <w:szCs w:val="21"/>
              </w:rPr>
            </w:pPr>
            <w:r>
              <w:rPr>
                <w:rFonts w:ascii="宋体" w:cs="宋体" w:hint="eastAsia"/>
                <w:kern w:val="0"/>
                <w:sz w:val="21"/>
                <w:szCs w:val="21"/>
              </w:rPr>
              <w:lastRenderedPageBreak/>
              <w:t>7</w:t>
            </w:r>
          </w:p>
        </w:tc>
        <w:tc>
          <w:tcPr>
            <w:tcW w:w="785" w:type="dxa"/>
            <w:tcBorders>
              <w:top w:val="nil"/>
              <w:left w:val="nil"/>
              <w:bottom w:val="single" w:sz="4" w:space="0" w:color="auto"/>
              <w:right w:val="single" w:sz="4" w:space="0" w:color="auto"/>
            </w:tcBorders>
            <w:noWrap/>
            <w:vAlign w:val="center"/>
          </w:tcPr>
          <w:p w:rsidR="007C7CA4" w:rsidRDefault="007C5A16">
            <w:pPr>
              <w:widowControl/>
              <w:jc w:val="left"/>
              <w:rPr>
                <w:rFonts w:ascii="宋体" w:cs="宋体"/>
                <w:kern w:val="0"/>
                <w:sz w:val="21"/>
                <w:szCs w:val="21"/>
              </w:rPr>
            </w:pPr>
            <w:r>
              <w:rPr>
                <w:rFonts w:ascii="宋体" w:cs="宋体" w:hint="eastAsia"/>
                <w:kern w:val="0"/>
                <w:sz w:val="21"/>
                <w:szCs w:val="21"/>
              </w:rPr>
              <w:t>培训</w:t>
            </w:r>
          </w:p>
        </w:tc>
        <w:tc>
          <w:tcPr>
            <w:tcW w:w="2204" w:type="dxa"/>
            <w:tcBorders>
              <w:top w:val="nil"/>
              <w:left w:val="nil"/>
              <w:bottom w:val="single" w:sz="4" w:space="0" w:color="auto"/>
              <w:right w:val="single" w:sz="4" w:space="0" w:color="auto"/>
            </w:tcBorders>
            <w:noWrap/>
            <w:vAlign w:val="center"/>
          </w:tcPr>
          <w:p w:rsidR="007C7CA4" w:rsidRDefault="007C5A16">
            <w:pPr>
              <w:widowControl/>
              <w:jc w:val="left"/>
              <w:rPr>
                <w:rFonts w:ascii="宋体" w:cs="宋体"/>
                <w:kern w:val="0"/>
                <w:sz w:val="21"/>
                <w:szCs w:val="21"/>
              </w:rPr>
            </w:pPr>
            <w:r>
              <w:rPr>
                <w:rFonts w:ascii="宋体" w:cs="宋体" w:hint="eastAsia"/>
                <w:kern w:val="0"/>
                <w:sz w:val="21"/>
                <w:szCs w:val="21"/>
              </w:rPr>
              <w:t>提供1次培训</w:t>
            </w:r>
          </w:p>
        </w:tc>
        <w:tc>
          <w:tcPr>
            <w:tcW w:w="2790" w:type="dxa"/>
            <w:tcBorders>
              <w:top w:val="nil"/>
              <w:left w:val="nil"/>
              <w:bottom w:val="single" w:sz="4" w:space="0" w:color="auto"/>
              <w:right w:val="single" w:sz="4" w:space="0" w:color="auto"/>
            </w:tcBorders>
            <w:noWrap/>
            <w:vAlign w:val="center"/>
          </w:tcPr>
          <w:p w:rsidR="007C7CA4" w:rsidRDefault="007C5A16">
            <w:pPr>
              <w:widowControl/>
              <w:jc w:val="left"/>
              <w:rPr>
                <w:rFonts w:ascii="宋体" w:cs="宋体"/>
                <w:kern w:val="0"/>
                <w:sz w:val="21"/>
                <w:szCs w:val="21"/>
              </w:rPr>
            </w:pPr>
            <w:r>
              <w:rPr>
                <w:rFonts w:ascii="宋体" w:cs="宋体" w:hint="eastAsia"/>
                <w:kern w:val="0"/>
                <w:sz w:val="21"/>
                <w:szCs w:val="21"/>
              </w:rPr>
              <w:t>不得无故缺席培训</w:t>
            </w:r>
          </w:p>
        </w:tc>
        <w:tc>
          <w:tcPr>
            <w:tcW w:w="2190" w:type="dxa"/>
            <w:tcBorders>
              <w:top w:val="nil"/>
              <w:left w:val="nil"/>
              <w:bottom w:val="single" w:sz="4" w:space="0" w:color="auto"/>
              <w:right w:val="single" w:sz="4" w:space="0" w:color="auto"/>
            </w:tcBorders>
            <w:noWrap/>
            <w:vAlign w:val="center"/>
          </w:tcPr>
          <w:p w:rsidR="007C7CA4" w:rsidRDefault="007C5A16">
            <w:pPr>
              <w:widowControl/>
              <w:jc w:val="left"/>
              <w:rPr>
                <w:rFonts w:ascii="宋体" w:cs="宋体"/>
                <w:kern w:val="0"/>
                <w:sz w:val="21"/>
                <w:szCs w:val="21"/>
              </w:rPr>
            </w:pPr>
            <w:r>
              <w:rPr>
                <w:rFonts w:ascii="宋体" w:hint="eastAsia"/>
                <w:sz w:val="21"/>
                <w:szCs w:val="21"/>
              </w:rPr>
              <w:t>未按照要求提供培训，扣除违约金2000元。</w:t>
            </w:r>
          </w:p>
        </w:tc>
      </w:tr>
      <w:tr w:rsidR="007C7CA4">
        <w:trPr>
          <w:trHeight w:val="1214"/>
        </w:trPr>
        <w:tc>
          <w:tcPr>
            <w:tcW w:w="534" w:type="dxa"/>
            <w:tcBorders>
              <w:top w:val="nil"/>
              <w:left w:val="single" w:sz="4" w:space="0" w:color="auto"/>
              <w:bottom w:val="single" w:sz="4" w:space="0" w:color="auto"/>
              <w:right w:val="single" w:sz="4" w:space="0" w:color="auto"/>
            </w:tcBorders>
            <w:noWrap/>
            <w:vAlign w:val="center"/>
          </w:tcPr>
          <w:p w:rsidR="007C7CA4" w:rsidRDefault="007C5A16">
            <w:pPr>
              <w:widowControl/>
              <w:jc w:val="center"/>
              <w:rPr>
                <w:rFonts w:ascii="宋体"/>
                <w:sz w:val="21"/>
                <w:szCs w:val="21"/>
              </w:rPr>
            </w:pPr>
            <w:r>
              <w:rPr>
                <w:rFonts w:ascii="宋体" w:hint="eastAsia"/>
                <w:sz w:val="21"/>
                <w:szCs w:val="21"/>
              </w:rPr>
              <w:t>8</w:t>
            </w:r>
          </w:p>
        </w:tc>
        <w:tc>
          <w:tcPr>
            <w:tcW w:w="785"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客户满意度</w:t>
            </w:r>
          </w:p>
        </w:tc>
        <w:tc>
          <w:tcPr>
            <w:tcW w:w="2204"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衡量甲方内部人员对乙方所提供服务的满意情况</w:t>
            </w:r>
          </w:p>
        </w:tc>
        <w:tc>
          <w:tcPr>
            <w:tcW w:w="2790"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分为满意和不满意</w:t>
            </w:r>
          </w:p>
        </w:tc>
        <w:tc>
          <w:tcPr>
            <w:tcW w:w="2190" w:type="dxa"/>
            <w:tcBorders>
              <w:top w:val="nil"/>
              <w:left w:val="nil"/>
              <w:bottom w:val="single" w:sz="4" w:space="0" w:color="auto"/>
              <w:right w:val="single" w:sz="4" w:space="0" w:color="auto"/>
            </w:tcBorders>
            <w:noWrap/>
            <w:vAlign w:val="center"/>
          </w:tcPr>
          <w:p w:rsidR="007C7CA4" w:rsidRDefault="007C5A16">
            <w:pPr>
              <w:widowControl/>
              <w:jc w:val="left"/>
              <w:rPr>
                <w:rFonts w:ascii="宋体"/>
                <w:sz w:val="21"/>
                <w:szCs w:val="21"/>
              </w:rPr>
            </w:pPr>
            <w:r>
              <w:rPr>
                <w:rFonts w:ascii="宋体" w:hint="eastAsia"/>
                <w:sz w:val="21"/>
                <w:szCs w:val="21"/>
              </w:rPr>
              <w:t>不满意扣除</w:t>
            </w:r>
            <w:r>
              <w:rPr>
                <w:rFonts w:ascii="宋体" w:cs="宋体" w:hint="eastAsia"/>
                <w:kern w:val="0"/>
                <w:sz w:val="21"/>
                <w:szCs w:val="21"/>
              </w:rPr>
              <w:t>合同金额2%。</w:t>
            </w:r>
          </w:p>
        </w:tc>
      </w:tr>
    </w:tbl>
    <w:p w:rsidR="007C7CA4" w:rsidRDefault="007C7CA4"/>
    <w:p w:rsidR="007C7CA4" w:rsidRDefault="007C5A16">
      <w:pPr>
        <w:widowControl/>
        <w:jc w:val="left"/>
        <w:rPr>
          <w:snapToGrid w:val="0"/>
          <w:color w:val="BFBFBF"/>
          <w:kern w:val="0"/>
          <w:sz w:val="24"/>
          <w:szCs w:val="24"/>
        </w:rPr>
      </w:pPr>
      <w:r>
        <w:rPr>
          <w:snapToGrid w:val="0"/>
          <w:color w:val="BFBFBF"/>
          <w:kern w:val="0"/>
          <w:sz w:val="24"/>
          <w:szCs w:val="24"/>
        </w:rPr>
        <w:br w:type="page"/>
      </w:r>
    </w:p>
    <w:p w:rsidR="007C7CA4" w:rsidRDefault="007C5A16" w:rsidP="00B73C67">
      <w:pPr>
        <w:pStyle w:val="2"/>
        <w:numPr>
          <w:ilvl w:val="0"/>
          <w:numId w:val="5"/>
        </w:numPr>
        <w:ind w:firstLine="482"/>
        <w:jc w:val="center"/>
        <w:rPr>
          <w:rFonts w:ascii="Times New Roman" w:hAnsi="Times New Roman"/>
          <w:snapToGrid/>
        </w:rPr>
      </w:pPr>
      <w:r>
        <w:rPr>
          <w:rFonts w:ascii="Times New Roman" w:hAnsi="Times New Roman" w:hint="eastAsia"/>
          <w:snapToGrid/>
        </w:rPr>
        <w:t>服务连续性预案</w:t>
      </w:r>
    </w:p>
    <w:p w:rsidR="007C7CA4" w:rsidRDefault="007C5A16">
      <w:pPr>
        <w:jc w:val="center"/>
        <w:rPr>
          <w:b/>
          <w:bCs/>
          <w:color w:val="FF0000"/>
        </w:rPr>
      </w:pPr>
      <w:r>
        <w:rPr>
          <w:b/>
          <w:bCs/>
          <w:color w:val="FF0000"/>
        </w:rPr>
        <w:t>（应考虑疫情及供应链风险产生的影响）</w:t>
      </w:r>
    </w:p>
    <w:p w:rsidR="007C7CA4" w:rsidRDefault="007C7CA4">
      <w:pPr>
        <w:rPr>
          <w:b/>
        </w:rPr>
      </w:pPr>
    </w:p>
    <w:p w:rsidR="007C7CA4" w:rsidRDefault="007C7CA4">
      <w:pPr>
        <w:rPr>
          <w:b/>
        </w:rPr>
      </w:pPr>
    </w:p>
    <w:p w:rsidR="007C7CA4" w:rsidRDefault="007C7CA4"/>
    <w:p w:rsidR="007C7CA4" w:rsidRDefault="007C7CA4">
      <w:pPr>
        <w:rPr>
          <w:b/>
        </w:rPr>
      </w:pPr>
    </w:p>
    <w:p w:rsidR="007C7CA4" w:rsidRDefault="007C7CA4">
      <w:pPr>
        <w:rPr>
          <w:b/>
        </w:rPr>
      </w:pPr>
    </w:p>
    <w:p w:rsidR="007C7CA4" w:rsidRDefault="007C7CA4">
      <w:pPr>
        <w:rPr>
          <w:b/>
        </w:rPr>
      </w:pPr>
    </w:p>
    <w:p w:rsidR="007C7CA4" w:rsidRDefault="007C7CA4">
      <w:pPr>
        <w:rPr>
          <w:b/>
        </w:rPr>
      </w:pPr>
    </w:p>
    <w:p w:rsidR="007C7CA4" w:rsidRDefault="007C7CA4">
      <w:pPr>
        <w:rPr>
          <w:b/>
        </w:rPr>
      </w:pPr>
    </w:p>
    <w:p w:rsidR="007C7CA4" w:rsidRDefault="007C7CA4">
      <w:pPr>
        <w:rPr>
          <w:b/>
        </w:rPr>
      </w:pPr>
    </w:p>
    <w:p w:rsidR="007C7CA4" w:rsidRDefault="007C7CA4">
      <w:pPr>
        <w:rPr>
          <w:b/>
        </w:rPr>
      </w:pPr>
    </w:p>
    <w:p w:rsidR="007C7CA4" w:rsidRDefault="007C7CA4">
      <w:pPr>
        <w:rPr>
          <w:b/>
        </w:rPr>
      </w:pPr>
    </w:p>
    <w:p w:rsidR="007C7CA4" w:rsidRDefault="007C7CA4">
      <w:pPr>
        <w:rPr>
          <w:b/>
        </w:rPr>
      </w:pPr>
    </w:p>
    <w:p w:rsidR="007C7CA4" w:rsidRDefault="007C7CA4">
      <w:pPr>
        <w:spacing w:line="360" w:lineRule="auto"/>
        <w:rPr>
          <w:rFonts w:ascii="宋体" w:cs="宋体"/>
        </w:rPr>
      </w:pPr>
    </w:p>
    <w:p w:rsidR="007C7CA4" w:rsidRDefault="007C7CA4">
      <w:pPr>
        <w:spacing w:line="360" w:lineRule="auto"/>
        <w:rPr>
          <w:rFonts w:ascii="宋体" w:cs="宋体"/>
        </w:rPr>
      </w:pPr>
    </w:p>
    <w:p w:rsidR="007C7CA4" w:rsidRDefault="007C5A16">
      <w:pPr>
        <w:spacing w:line="360" w:lineRule="auto"/>
      </w:pPr>
      <w:r>
        <w:rPr>
          <w:rFonts w:ascii="宋体" w:cs="宋体" w:hint="eastAsia"/>
          <w:sz w:val="21"/>
          <w:szCs w:val="21"/>
        </w:rPr>
        <w:br w:type="page"/>
      </w:r>
    </w:p>
    <w:p w:rsidR="007C7CA4" w:rsidRDefault="007C5A16">
      <w:pPr>
        <w:numPr>
          <w:ilvl w:val="0"/>
          <w:numId w:val="5"/>
        </w:numPr>
        <w:tabs>
          <w:tab w:val="clear" w:pos="0"/>
        </w:tabs>
        <w:spacing w:line="360" w:lineRule="auto"/>
        <w:jc w:val="center"/>
        <w:outlineLvl w:val="1"/>
        <w:rPr>
          <w:rFonts w:ascii="宋体" w:cs="Cambria"/>
          <w:b/>
          <w:color w:val="000000"/>
          <w:szCs w:val="28"/>
        </w:rPr>
      </w:pPr>
      <w:r>
        <w:rPr>
          <w:rFonts w:ascii="宋体" w:cs="Cambria" w:hint="eastAsia"/>
          <w:b/>
          <w:color w:val="000000"/>
          <w:szCs w:val="28"/>
        </w:rPr>
        <w:t>其他</w:t>
      </w:r>
    </w:p>
    <w:p w:rsidR="007C7CA4" w:rsidRDefault="007C7CA4"/>
    <w:p w:rsidR="007C7CA4" w:rsidRDefault="007C5A16">
      <w:r>
        <w:rPr>
          <w:rFonts w:ascii="宋体" w:hint="eastAsia"/>
          <w:sz w:val="24"/>
          <w:szCs w:val="24"/>
        </w:rPr>
        <w:t>1.比选文件中要求参选人自行承诺的其他内容，参选人可在此承诺，格式自拟。（如有）</w:t>
      </w:r>
    </w:p>
    <w:p w:rsidR="007C7CA4" w:rsidRDefault="007C5A16">
      <w:pPr>
        <w:pStyle w:val="3"/>
        <w:rPr>
          <w:rFonts w:ascii="宋体"/>
          <w:b w:val="0"/>
          <w:bCs w:val="0"/>
          <w:sz w:val="24"/>
          <w:szCs w:val="24"/>
        </w:rPr>
      </w:pPr>
      <w:r>
        <w:rPr>
          <w:rFonts w:ascii="宋体" w:hint="eastAsia"/>
          <w:b w:val="0"/>
          <w:bCs w:val="0"/>
          <w:sz w:val="24"/>
          <w:szCs w:val="24"/>
        </w:rPr>
        <w:t>2、参选人可自行补充对参选有利的其他资料。（如有）</w:t>
      </w:r>
    </w:p>
    <w:p w:rsidR="007C7CA4" w:rsidRDefault="007C7CA4">
      <w:pPr>
        <w:tabs>
          <w:tab w:val="left" w:pos="6300"/>
        </w:tabs>
        <w:snapToGrid w:val="0"/>
        <w:spacing w:line="360" w:lineRule="auto"/>
        <w:rPr>
          <w:rFonts w:ascii="宋体"/>
          <w:snapToGrid w:val="0"/>
          <w:kern w:val="0"/>
          <w:szCs w:val="28"/>
        </w:rPr>
      </w:pPr>
    </w:p>
    <w:p w:rsidR="007C7CA4" w:rsidRDefault="007C7CA4">
      <w:pPr>
        <w:pStyle w:val="3"/>
      </w:pPr>
    </w:p>
    <w:p w:rsidR="007C7CA4" w:rsidRDefault="007C7CA4"/>
    <w:p w:rsidR="007C7CA4" w:rsidRDefault="007C7CA4">
      <w:pPr>
        <w:pStyle w:val="3"/>
      </w:pPr>
    </w:p>
    <w:p w:rsidR="007C7CA4" w:rsidRDefault="007C7CA4"/>
    <w:p w:rsidR="007C7CA4" w:rsidRDefault="007C7CA4">
      <w:pPr>
        <w:spacing w:line="360" w:lineRule="auto"/>
        <w:rPr>
          <w:rFonts w:ascii="宋体" w:cs="宋体"/>
        </w:rPr>
      </w:pPr>
    </w:p>
    <w:p w:rsidR="007C7CA4" w:rsidRDefault="007C7CA4">
      <w:pPr>
        <w:spacing w:line="360" w:lineRule="auto"/>
        <w:rPr>
          <w:rFonts w:ascii="宋体" w:cs="宋体"/>
        </w:rPr>
      </w:pPr>
    </w:p>
    <w:p w:rsidR="007C7CA4" w:rsidRDefault="007C7CA4">
      <w:pPr>
        <w:spacing w:line="360" w:lineRule="auto"/>
        <w:rPr>
          <w:rFonts w:ascii="宋体" w:cs="宋体"/>
          <w:sz w:val="21"/>
          <w:szCs w:val="21"/>
        </w:rPr>
      </w:pPr>
    </w:p>
    <w:p w:rsidR="007C7CA4" w:rsidRDefault="007C7CA4">
      <w:pPr>
        <w:tabs>
          <w:tab w:val="left" w:pos="6300"/>
        </w:tabs>
        <w:snapToGrid w:val="0"/>
        <w:spacing w:line="360" w:lineRule="auto"/>
        <w:ind w:rightChars="-14" w:right="-39"/>
        <w:jc w:val="center"/>
        <w:rPr>
          <w:rFonts w:ascii="宋体"/>
          <w:b/>
          <w:snapToGrid w:val="0"/>
          <w:kern w:val="0"/>
          <w:sz w:val="36"/>
          <w:szCs w:val="28"/>
        </w:rPr>
      </w:pPr>
    </w:p>
    <w:p w:rsidR="007C7CA4" w:rsidRDefault="007C7CA4">
      <w:pPr>
        <w:tabs>
          <w:tab w:val="left" w:pos="6300"/>
        </w:tabs>
        <w:snapToGrid w:val="0"/>
        <w:spacing w:line="360" w:lineRule="auto"/>
        <w:ind w:rightChars="-14" w:right="-39"/>
        <w:jc w:val="center"/>
        <w:rPr>
          <w:rFonts w:ascii="宋体"/>
          <w:b/>
          <w:snapToGrid w:val="0"/>
          <w:kern w:val="0"/>
          <w:sz w:val="36"/>
          <w:szCs w:val="28"/>
        </w:rPr>
      </w:pPr>
    </w:p>
    <w:p w:rsidR="007C7CA4" w:rsidRDefault="007C7CA4">
      <w:pPr>
        <w:tabs>
          <w:tab w:val="left" w:pos="6300"/>
        </w:tabs>
        <w:snapToGrid w:val="0"/>
        <w:spacing w:line="360" w:lineRule="auto"/>
        <w:ind w:rightChars="-14" w:right="-39"/>
        <w:jc w:val="center"/>
        <w:rPr>
          <w:rFonts w:ascii="宋体"/>
          <w:b/>
          <w:snapToGrid w:val="0"/>
          <w:kern w:val="0"/>
          <w:sz w:val="36"/>
          <w:szCs w:val="28"/>
        </w:rPr>
      </w:pPr>
    </w:p>
    <w:p w:rsidR="007C7CA4" w:rsidRDefault="007C7CA4">
      <w:pPr>
        <w:tabs>
          <w:tab w:val="left" w:pos="6300"/>
        </w:tabs>
        <w:snapToGrid w:val="0"/>
        <w:spacing w:line="360" w:lineRule="auto"/>
        <w:ind w:rightChars="-14" w:right="-39"/>
        <w:jc w:val="center"/>
        <w:rPr>
          <w:rFonts w:ascii="宋体"/>
          <w:b/>
          <w:snapToGrid w:val="0"/>
          <w:kern w:val="0"/>
          <w:sz w:val="36"/>
          <w:szCs w:val="28"/>
        </w:rPr>
      </w:pPr>
    </w:p>
    <w:p w:rsidR="007C7CA4" w:rsidRDefault="007C7CA4">
      <w:pPr>
        <w:spacing w:line="360" w:lineRule="auto"/>
        <w:rPr>
          <w:rFonts w:ascii="宋体"/>
          <w:snapToGrid w:val="0"/>
          <w:color w:val="BFBFBF"/>
          <w:kern w:val="0"/>
          <w:sz w:val="24"/>
          <w:szCs w:val="24"/>
        </w:rPr>
      </w:pPr>
    </w:p>
    <w:sectPr w:rsidR="007C7CA4" w:rsidSect="007C7CA4">
      <w:footerReference w:type="default" r:id="rId8"/>
      <w:pgSz w:w="11906" w:h="16838"/>
      <w:pgMar w:top="1440" w:right="1803" w:bottom="1440" w:left="1803" w:header="851" w:footer="992" w:gutter="0"/>
      <w:cols w:space="720"/>
      <w:docGrid w:type="line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BBC" w:rsidRDefault="009B1BBC" w:rsidP="007C7CA4">
      <w:r>
        <w:separator/>
      </w:r>
    </w:p>
  </w:endnote>
  <w:endnote w:type="continuationSeparator" w:id="1">
    <w:p w:rsidR="009B1BBC" w:rsidRDefault="009B1BBC" w:rsidP="007C7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等线 Light">
    <w:altName w:val="微软雅黑"/>
    <w:charset w:val="86"/>
    <w:family w:val="auto"/>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CA4" w:rsidRDefault="008E3E25">
    <w:pPr>
      <w:pStyle w:val="aa"/>
    </w:pPr>
    <w:r>
      <w:pict>
        <v:rect id="文本框 1" o:spid="_x0000_s2049" style="position:absolute;margin-left:0;margin-top:0;width:9.95pt;height:10.55pt;z-index:251659264;mso-wrap-style:none;mso-position-horizontal:center;mso-position-horizontal-relative:margin" o:gfxdata="UEsDBAoAAAAAAIdO4kAAAAAAAAAAAAAAAAAEAAAAZHJzL1BLAwQUAAAACACHTuJAlEUlnNcAAAAD&#10;AQAADwAAAGRycy9kb3ducmV2LnhtbE2PwU7DMBBE70j9B2uRuFTUTg6IpnF6oAIkRA+ECqk3N97G&#10;UeN1iN2k8PV1e4HLSqMZzbzNlyfbsgF73ziSkMwEMKTK6YZqCZvP5/tHYD4o0qp1hBJ+0MOymNzk&#10;KtNupA8cylCzWEI+UxJMCF3Gua8MWuVnrkOK3t71VoUo+5rrXo2x3LY8FeKBW9VQXDCqwyeD1aE8&#10;Wgnvq5ft19S8iXT9O927sdwM368HKe9uE7EAFvAU/sJwwY/oUESmnTuS9qyVEB8J13vx5nNgOwlp&#10;kgAvcv6fvTgDUEsDBBQAAAAIAIdO4kCT2K1gBAIAAPQDAAAOAAAAZHJzL2Uyb0RvYy54bWytU82O&#10;0zAQviPxDpbvNEm3VFXUdIWoFiEhWGnhAVzHSSz5Tx63SXkAeANOXLjzXH2OHTtpu1oue+CSjO3x&#10;N/N983l9O2hFDsKDtKaixSynRBhua2nain77evdmRQkEZmqmrBEVPQqgt5vXr9a9K8XcdlbVwhME&#10;MVD2rqJdCK7MMuCd0Axm1gmDh431mgVc+jarPesRXatsnufLrLe+dt5yAYC72/GQToj+JYC2aSQX&#10;W8v3WpgwonqhWEBK0EkHdJO6bRrBw5emARGIqigyDemLRTDexW+2WbOy9cx1kk8tsJe08IyTZtJg&#10;0QvUlgVG9l7+A6Ul9xZsE2bc6mwkkhRBFkX+TJuHjjmRuKDU4C6iw/+D5Z8P957IGp1AiWEaB376&#10;9fP0++/pzw9SRHl6ByVmPbh7P60Aw8h1aLyOf2RBhiTp8SKpGALhuFnMl8vFghKOR8XNolitImZ2&#10;vew8hA/CahKDinqcWBKSHT5BGFPPKbGWsXdSKdxnpTKkr+jy5i3OkjN0YoMOwFA7ZAOmTTBP8iPM&#10;lkFHDgzNAFbJehy/t3tTj6WUweYi45FjjMKwG/AwhjtbH1EtfDzYaWf9d0p6tE5FDb4UStRHg5OJ&#10;LjsH/hzszgEzHC9WFBsdw/dhdOPeedl2iJunvsG92wfkmiS41p66QzMkESfjRrc9Xaes62PdP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RSWc1wAAAAMBAAAPAAAAAAAAAAEAIAAAACIAAABkcnMv&#10;ZG93bnJldi54bWxQSwECFAAUAAAACACHTuJAk9itYAQCAAD0AwAADgAAAAAAAAABACAAAAAmAQAA&#10;ZHJzL2Uyb0RvYy54bWxQSwUGAAAAAAYABgBZAQAAnAUAAAAA&#10;" filled="f" stroked="f" strokeweight=".5pt">
          <v:stroke joinstyle="round"/>
          <v:textbox style="mso-fit-shape-to-text:t" inset="0,0,0,0">
            <w:txbxContent>
              <w:p w:rsidR="007C7CA4" w:rsidRDefault="008E3E25">
                <w:pPr>
                  <w:pStyle w:val="aa"/>
                </w:pPr>
                <w:r>
                  <w:fldChar w:fldCharType="begin"/>
                </w:r>
                <w:r w:rsidR="007C5A16">
                  <w:instrText xml:space="preserve"> PAGE  \* MERGEFORMAT </w:instrText>
                </w:r>
                <w:r>
                  <w:fldChar w:fldCharType="separate"/>
                </w:r>
                <w:r w:rsidR="00B33AA4">
                  <w:rPr>
                    <w:noProof/>
                  </w:rPr>
                  <w:t>4</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BBC" w:rsidRDefault="009B1BBC" w:rsidP="007C7CA4">
      <w:r>
        <w:separator/>
      </w:r>
    </w:p>
  </w:footnote>
  <w:footnote w:type="continuationSeparator" w:id="1">
    <w:p w:rsidR="009B1BBC" w:rsidRDefault="009B1BBC" w:rsidP="007C7C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7D1016"/>
    <w:multiLevelType w:val="singleLevel"/>
    <w:tmpl w:val="A57D1016"/>
    <w:lvl w:ilvl="0">
      <w:start w:val="1"/>
      <w:numFmt w:val="chineseCounting"/>
      <w:suff w:val="space"/>
      <w:lvlText w:val="第%1章"/>
      <w:lvlJc w:val="left"/>
      <w:pPr>
        <w:tabs>
          <w:tab w:val="left" w:pos="0"/>
        </w:tabs>
        <w:ind w:left="0" w:firstLine="0"/>
      </w:pPr>
      <w:rPr>
        <w:rFonts w:hint="eastAsia"/>
      </w:rPr>
    </w:lvl>
  </w:abstractNum>
  <w:abstractNum w:abstractNumId="1">
    <w:nsid w:val="AEF3ABE0"/>
    <w:multiLevelType w:val="multilevel"/>
    <w:tmpl w:val="AEF3ABE0"/>
    <w:lvl w:ilvl="0">
      <w:start w:val="1"/>
      <w:numFmt w:val="chineseCountingThousand"/>
      <w:lvlText w:val="%1、"/>
      <w:lvlJc w:val="left"/>
      <w:pPr>
        <w:tabs>
          <w:tab w:val="left" w:pos="0"/>
        </w:tabs>
        <w:ind w:left="480" w:firstLine="0"/>
      </w:p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abstractNum w:abstractNumId="2">
    <w:nsid w:val="309DCA08"/>
    <w:multiLevelType w:val="multilevel"/>
    <w:tmpl w:val="309DCA08"/>
    <w:lvl w:ilvl="0">
      <w:start w:val="1"/>
      <w:numFmt w:val="chineseCountingThousand"/>
      <w:lvlText w:val="（%1）"/>
      <w:lvlJc w:val="left"/>
      <w:pPr>
        <w:tabs>
          <w:tab w:val="left" w:pos="0"/>
        </w:tabs>
        <w:ind w:left="1153" w:hanging="667"/>
      </w:pPr>
      <w:rPr>
        <w:rFonts w:ascii="宋体" w:hAnsi="宋体" w:hint="default"/>
        <w:sz w:val="24"/>
        <w:szCs w:val="24"/>
      </w:rPr>
    </w:lvl>
    <w:lvl w:ilvl="1">
      <w:start w:val="1"/>
      <w:numFmt w:val="lowerLetter"/>
      <w:lvlText w:val="%2)"/>
      <w:lvlJc w:val="left"/>
      <w:pPr>
        <w:tabs>
          <w:tab w:val="left" w:pos="0"/>
        </w:tabs>
        <w:ind w:left="1326" w:hanging="420"/>
      </w:pPr>
    </w:lvl>
    <w:lvl w:ilvl="2">
      <w:start w:val="1"/>
      <w:numFmt w:val="lowerRoman"/>
      <w:lvlText w:val="%3."/>
      <w:lvlJc w:val="right"/>
      <w:pPr>
        <w:tabs>
          <w:tab w:val="left" w:pos="0"/>
        </w:tabs>
        <w:ind w:left="1746" w:hanging="420"/>
      </w:pPr>
    </w:lvl>
    <w:lvl w:ilvl="3">
      <w:start w:val="1"/>
      <w:numFmt w:val="decimal"/>
      <w:lvlText w:val="%4."/>
      <w:lvlJc w:val="left"/>
      <w:pPr>
        <w:tabs>
          <w:tab w:val="left" w:pos="0"/>
        </w:tabs>
        <w:ind w:left="2166" w:hanging="420"/>
      </w:pPr>
    </w:lvl>
    <w:lvl w:ilvl="4">
      <w:start w:val="1"/>
      <w:numFmt w:val="lowerLetter"/>
      <w:lvlText w:val="%5)"/>
      <w:lvlJc w:val="left"/>
      <w:pPr>
        <w:tabs>
          <w:tab w:val="left" w:pos="0"/>
        </w:tabs>
        <w:ind w:left="2586" w:hanging="420"/>
      </w:pPr>
    </w:lvl>
    <w:lvl w:ilvl="5">
      <w:start w:val="1"/>
      <w:numFmt w:val="lowerRoman"/>
      <w:lvlText w:val="%6."/>
      <w:lvlJc w:val="right"/>
      <w:pPr>
        <w:tabs>
          <w:tab w:val="left" w:pos="0"/>
        </w:tabs>
        <w:ind w:left="3006" w:hanging="420"/>
      </w:pPr>
    </w:lvl>
    <w:lvl w:ilvl="6">
      <w:start w:val="1"/>
      <w:numFmt w:val="decimal"/>
      <w:lvlText w:val="%7."/>
      <w:lvlJc w:val="left"/>
      <w:pPr>
        <w:tabs>
          <w:tab w:val="left" w:pos="0"/>
        </w:tabs>
        <w:ind w:left="3426" w:hanging="420"/>
      </w:pPr>
    </w:lvl>
    <w:lvl w:ilvl="7">
      <w:start w:val="1"/>
      <w:numFmt w:val="lowerLetter"/>
      <w:lvlText w:val="%8)"/>
      <w:lvlJc w:val="left"/>
      <w:pPr>
        <w:tabs>
          <w:tab w:val="left" w:pos="0"/>
        </w:tabs>
        <w:ind w:left="3846" w:hanging="420"/>
      </w:pPr>
    </w:lvl>
    <w:lvl w:ilvl="8">
      <w:start w:val="1"/>
      <w:numFmt w:val="lowerRoman"/>
      <w:lvlText w:val="%9."/>
      <w:lvlJc w:val="right"/>
      <w:pPr>
        <w:tabs>
          <w:tab w:val="left" w:pos="0"/>
        </w:tabs>
        <w:ind w:left="4266" w:hanging="420"/>
      </w:pPr>
    </w:lvl>
  </w:abstractNum>
  <w:abstractNum w:abstractNumId="3">
    <w:nsid w:val="4F703DB9"/>
    <w:multiLevelType w:val="multilevel"/>
    <w:tmpl w:val="4F703DB9"/>
    <w:lvl w:ilvl="0">
      <w:start w:val="1"/>
      <w:numFmt w:val="chineseCountingThousand"/>
      <w:lvlText w:val="%1、"/>
      <w:lvlJc w:val="left"/>
      <w:pPr>
        <w:tabs>
          <w:tab w:val="left" w:pos="0"/>
        </w:tabs>
        <w:ind w:left="420" w:hanging="420"/>
      </w:pPr>
      <w:rPr>
        <w:b/>
        <w:bCs w:val="0"/>
        <w:sz w:val="28"/>
        <w:szCs w:val="32"/>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
    <w:nsid w:val="7F2D3B5E"/>
    <w:multiLevelType w:val="multilevel"/>
    <w:tmpl w:val="7F2D3B5E"/>
    <w:lvl w:ilvl="0">
      <w:start w:val="1"/>
      <w:numFmt w:val="decimal"/>
      <w:lvlText w:val="%1、"/>
      <w:lvlJc w:val="left"/>
      <w:pPr>
        <w:tabs>
          <w:tab w:val="left" w:pos="0"/>
        </w:tabs>
        <w:ind w:left="900" w:hanging="420"/>
      </w:pPr>
      <w:rPr>
        <w:rFonts w:hint="eastAsia"/>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40"/>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
  <w:docVars>
    <w:docVar w:name="commondata" w:val="eyJoZGlkIjoiYWJjNzdlNzA4MmViMzI2M2VmMDhhZGY0ODYzNjVlZGEifQ=="/>
  </w:docVars>
  <w:rsids>
    <w:rsidRoot w:val="007C7CA4"/>
    <w:rsid w:val="00240EE4"/>
    <w:rsid w:val="00607B11"/>
    <w:rsid w:val="007C5A16"/>
    <w:rsid w:val="007C7CA4"/>
    <w:rsid w:val="008E3E25"/>
    <w:rsid w:val="009B1BBC"/>
    <w:rsid w:val="00B33AA4"/>
    <w:rsid w:val="00B73C67"/>
    <w:rsid w:val="03F010D8"/>
    <w:rsid w:val="05024BC5"/>
    <w:rsid w:val="0B4409EF"/>
    <w:rsid w:val="16DA1268"/>
    <w:rsid w:val="1C0B748C"/>
    <w:rsid w:val="1DB91705"/>
    <w:rsid w:val="21C76A5D"/>
    <w:rsid w:val="31BE79F2"/>
    <w:rsid w:val="327F0529"/>
    <w:rsid w:val="3F88629F"/>
    <w:rsid w:val="3FA47C6E"/>
    <w:rsid w:val="40EE18BA"/>
    <w:rsid w:val="5D102F46"/>
    <w:rsid w:val="5D3A6E4E"/>
    <w:rsid w:val="65507075"/>
    <w:rsid w:val="69F22E29"/>
    <w:rsid w:val="6B10477C"/>
    <w:rsid w:val="70D76DBD"/>
    <w:rsid w:val="719A3E04"/>
    <w:rsid w:val="765D242A"/>
    <w:rsid w:val="7A996F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annotation reference"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rsid w:val="007C7CA4"/>
    <w:pPr>
      <w:widowControl w:val="0"/>
      <w:jc w:val="both"/>
    </w:pPr>
    <w:rPr>
      <w:rFonts w:ascii="Cambria Math" w:hAnsi="Cambria Math" w:cs="Cambria Math"/>
      <w:kern w:val="2"/>
      <w:sz w:val="28"/>
    </w:rPr>
  </w:style>
  <w:style w:type="paragraph" w:styleId="1">
    <w:name w:val="heading 1"/>
    <w:basedOn w:val="a"/>
    <w:next w:val="a"/>
    <w:qFormat/>
    <w:rsid w:val="007C7CA4"/>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qFormat/>
    <w:rsid w:val="007C7CA4"/>
    <w:pPr>
      <w:spacing w:line="360" w:lineRule="auto"/>
      <w:ind w:firstLineChars="200" w:firstLine="200"/>
      <w:outlineLvl w:val="1"/>
    </w:pPr>
    <w:rPr>
      <w:rFonts w:ascii="宋体" w:cs="Arial"/>
      <w:b/>
      <w:bCs/>
      <w:snapToGrid w:val="0"/>
      <w:sz w:val="24"/>
      <w:szCs w:val="24"/>
    </w:rPr>
  </w:style>
  <w:style w:type="paragraph" w:styleId="3">
    <w:name w:val="heading 3"/>
    <w:basedOn w:val="a"/>
    <w:next w:val="a"/>
    <w:rsid w:val="007C7CA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rsid w:val="007C7CA4"/>
    <w:pPr>
      <w:ind w:left="2940"/>
    </w:pPr>
  </w:style>
  <w:style w:type="paragraph" w:styleId="a3">
    <w:name w:val="Normal Indent"/>
    <w:next w:val="a4"/>
    <w:rsid w:val="007C7CA4"/>
    <w:pPr>
      <w:widowControl w:val="0"/>
      <w:ind w:firstLine="420"/>
      <w:jc w:val="both"/>
    </w:pPr>
    <w:rPr>
      <w:rFonts w:ascii="Cambria Math" w:eastAsia="等线 Light" w:hAnsi="Cambria Math" w:cs="Cambria Math"/>
      <w:kern w:val="2"/>
      <w:sz w:val="21"/>
    </w:rPr>
  </w:style>
  <w:style w:type="paragraph" w:styleId="a4">
    <w:name w:val="Normal (Web)"/>
    <w:basedOn w:val="a"/>
    <w:qFormat/>
    <w:rsid w:val="007C7CA4"/>
    <w:rPr>
      <w:rFonts w:ascii="Times New Roman" w:hAnsi="Times New Roman" w:cs="Times New Roman"/>
      <w:sz w:val="24"/>
      <w:szCs w:val="24"/>
    </w:rPr>
  </w:style>
  <w:style w:type="paragraph" w:styleId="a5">
    <w:name w:val="annotation text"/>
    <w:basedOn w:val="a"/>
    <w:rsid w:val="007C7CA4"/>
    <w:pPr>
      <w:jc w:val="left"/>
    </w:pPr>
  </w:style>
  <w:style w:type="paragraph" w:styleId="a6">
    <w:name w:val="Body Text Indent"/>
    <w:basedOn w:val="a"/>
    <w:qFormat/>
    <w:rsid w:val="007C7CA4"/>
    <w:pPr>
      <w:spacing w:after="120"/>
      <w:ind w:left="420"/>
    </w:pPr>
  </w:style>
  <w:style w:type="paragraph" w:styleId="5">
    <w:name w:val="toc 5"/>
    <w:basedOn w:val="a"/>
    <w:next w:val="a"/>
    <w:rsid w:val="007C7CA4"/>
    <w:pPr>
      <w:ind w:left="1680"/>
    </w:pPr>
  </w:style>
  <w:style w:type="paragraph" w:styleId="a7">
    <w:name w:val="Plain Text"/>
    <w:basedOn w:val="a"/>
    <w:next w:val="10"/>
    <w:rsid w:val="007C7CA4"/>
    <w:rPr>
      <w:rFonts w:ascii="宋体" w:cs="Times New Roman"/>
      <w:sz w:val="21"/>
      <w:szCs w:val="21"/>
    </w:rPr>
  </w:style>
  <w:style w:type="paragraph" w:styleId="10">
    <w:name w:val="toc 1"/>
    <w:basedOn w:val="a"/>
    <w:next w:val="a"/>
    <w:qFormat/>
    <w:rsid w:val="007C7CA4"/>
    <w:pPr>
      <w:tabs>
        <w:tab w:val="left" w:pos="1260"/>
        <w:tab w:val="left" w:pos="1685"/>
        <w:tab w:val="right" w:leader="dot" w:pos="8400"/>
      </w:tabs>
      <w:spacing w:line="480" w:lineRule="auto"/>
      <w:ind w:firstLineChars="100" w:firstLine="100"/>
    </w:pPr>
    <w:rPr>
      <w:szCs w:val="44"/>
    </w:rPr>
  </w:style>
  <w:style w:type="paragraph" w:styleId="a8">
    <w:name w:val="Date"/>
    <w:basedOn w:val="a"/>
    <w:next w:val="a"/>
    <w:rsid w:val="007C7CA4"/>
    <w:rPr>
      <w:rFonts w:ascii="Times New Roman" w:hAnsi="Times New Roman" w:cs="Times New Roman"/>
    </w:rPr>
  </w:style>
  <w:style w:type="paragraph" w:styleId="a9">
    <w:name w:val="Balloon Text"/>
    <w:basedOn w:val="a"/>
    <w:rsid w:val="007C7CA4"/>
    <w:rPr>
      <w:sz w:val="18"/>
      <w:szCs w:val="18"/>
    </w:rPr>
  </w:style>
  <w:style w:type="paragraph" w:styleId="aa">
    <w:name w:val="footer"/>
    <w:basedOn w:val="a"/>
    <w:qFormat/>
    <w:rsid w:val="007C7CA4"/>
    <w:pPr>
      <w:tabs>
        <w:tab w:val="center" w:pos="4153"/>
        <w:tab w:val="right" w:pos="8306"/>
      </w:tabs>
      <w:snapToGrid w:val="0"/>
      <w:jc w:val="left"/>
    </w:pPr>
    <w:rPr>
      <w:sz w:val="18"/>
      <w:szCs w:val="18"/>
    </w:rPr>
  </w:style>
  <w:style w:type="paragraph" w:styleId="ab">
    <w:name w:val="header"/>
    <w:basedOn w:val="a"/>
    <w:qFormat/>
    <w:rsid w:val="007C7CA4"/>
    <w:pPr>
      <w:pBdr>
        <w:bottom w:val="single" w:sz="6" w:space="1" w:color="auto"/>
      </w:pBdr>
      <w:tabs>
        <w:tab w:val="center" w:pos="4153"/>
        <w:tab w:val="right" w:pos="8306"/>
      </w:tabs>
      <w:snapToGrid w:val="0"/>
      <w:jc w:val="center"/>
    </w:pPr>
    <w:rPr>
      <w:sz w:val="18"/>
      <w:szCs w:val="18"/>
    </w:rPr>
  </w:style>
  <w:style w:type="paragraph" w:styleId="20">
    <w:name w:val="toc 2"/>
    <w:basedOn w:val="a"/>
    <w:next w:val="a"/>
    <w:qFormat/>
    <w:rsid w:val="007C7CA4"/>
    <w:pPr>
      <w:ind w:leftChars="200" w:left="200"/>
    </w:pPr>
  </w:style>
  <w:style w:type="paragraph" w:styleId="ac">
    <w:name w:val="annotation subject"/>
    <w:basedOn w:val="a5"/>
    <w:next w:val="a5"/>
    <w:rsid w:val="007C7CA4"/>
    <w:rPr>
      <w:b/>
      <w:bCs/>
    </w:rPr>
  </w:style>
  <w:style w:type="character" w:styleId="ad">
    <w:name w:val="Hyperlink"/>
    <w:basedOn w:val="a0"/>
    <w:rsid w:val="007C7CA4"/>
    <w:rPr>
      <w:color w:val="0563C1"/>
      <w:u w:val="single"/>
    </w:rPr>
  </w:style>
  <w:style w:type="character" w:styleId="ae">
    <w:name w:val="annotation reference"/>
    <w:basedOn w:val="a0"/>
    <w:qFormat/>
    <w:rsid w:val="007C7CA4"/>
    <w:rPr>
      <w:sz w:val="21"/>
      <w:szCs w:val="21"/>
    </w:rPr>
  </w:style>
  <w:style w:type="paragraph" w:customStyle="1" w:styleId="21">
    <w:name w:val="样式 正文缩进 + 小四 左侧:  2 字符"/>
    <w:next w:val="a9"/>
    <w:qFormat/>
    <w:rsid w:val="007C7CA4"/>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9"/>
    <w:qFormat/>
    <w:rsid w:val="007C7CA4"/>
    <w:pPr>
      <w:widowControl w:val="0"/>
      <w:ind w:firstLineChars="200" w:firstLine="200"/>
      <w:jc w:val="both"/>
    </w:pPr>
    <w:rPr>
      <w:rFonts w:ascii="Cambria Math" w:eastAsia="等线 Light" w:hAnsi="Cambria Math" w:cs="Cambria Math"/>
      <w:kern w:val="2"/>
      <w:sz w:val="28"/>
    </w:rPr>
  </w:style>
  <w:style w:type="paragraph" w:customStyle="1" w:styleId="12">
    <w:name w:val="列出段落1"/>
    <w:basedOn w:val="a"/>
    <w:qFormat/>
    <w:rsid w:val="007C7CA4"/>
    <w:pPr>
      <w:ind w:firstLineChars="200" w:firstLine="200"/>
    </w:pPr>
  </w:style>
  <w:style w:type="paragraph" w:customStyle="1" w:styleId="TOC1">
    <w:name w:val="TOC 标题1"/>
    <w:basedOn w:val="1"/>
    <w:next w:val="a"/>
    <w:rsid w:val="007C7CA4"/>
    <w:pPr>
      <w:keepNext/>
      <w:keepLines/>
      <w:widowControl/>
      <w:tabs>
        <w:tab w:val="clear" w:pos="3360"/>
      </w:tabs>
      <w:snapToGrid/>
      <w:spacing w:before="240" w:line="259" w:lineRule="auto"/>
      <w:ind w:rightChars="0" w:right="0"/>
      <w:jc w:val="left"/>
      <w:outlineLvl w:val="9"/>
    </w:pPr>
    <w:rPr>
      <w:rFonts w:ascii="Calibri" w:hAnsi="Calibri" w:cs="Arial"/>
      <w:b w:val="0"/>
      <w:snapToGrid/>
      <w:color w:val="2F5496"/>
      <w:sz w:val="32"/>
      <w:szCs w:val="32"/>
    </w:rPr>
  </w:style>
  <w:style w:type="character" w:customStyle="1" w:styleId="fontstyle01">
    <w:name w:val="fontstyle01"/>
    <w:qFormat/>
    <w:rsid w:val="007C7CA4"/>
    <w:rPr>
      <w:rFonts w:ascii="宋体" w:eastAsia="宋体"/>
      <w:color w:val="000000"/>
      <w:sz w:val="32"/>
      <w:szCs w:val="32"/>
    </w:rPr>
  </w:style>
  <w:style w:type="paragraph" w:customStyle="1" w:styleId="p0">
    <w:name w:val="p0"/>
    <w:basedOn w:val="a"/>
    <w:qFormat/>
    <w:rsid w:val="007C7CA4"/>
    <w:pPr>
      <w:widowControl/>
      <w:jc w:val="left"/>
    </w:pPr>
    <w:rPr>
      <w:rFonts w:ascii="Times New Roman" w:hAnsi="Times New Roman" w:cs="Times New Roman"/>
      <w:kern w:val="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45</Pages>
  <Words>2798</Words>
  <Characters>15949</Characters>
  <Application>Microsoft Office Word</Application>
  <DocSecurity>0</DocSecurity>
  <Lines>132</Lines>
  <Paragraphs>37</Paragraphs>
  <ScaleCrop>false</ScaleCrop>
  <Company/>
  <LinksUpToDate>false</LinksUpToDate>
  <CharactersWithSpaces>18710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陈睿捷</cp:lastModifiedBy>
  <cp:revision>590</cp:revision>
  <dcterms:created xsi:type="dcterms:W3CDTF">2020-08-04T02:17:00Z</dcterms:created>
  <dcterms:modified xsi:type="dcterms:W3CDTF">2023-01-19T03:26:00Z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5675963286474E3BB8187EB56A4FE6D2</vt:lpwstr>
  </property>
</Properties>
</file>